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229D" w14:textId="77777777" w:rsidR="00E432D1" w:rsidRDefault="00E432D1" w:rsidP="00E432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C979AE2" w14:textId="77777777" w:rsidR="00E432D1" w:rsidRDefault="00E432D1" w:rsidP="00E432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1D8C44" w14:textId="77777777" w:rsidR="00E432D1" w:rsidRDefault="00E432D1" w:rsidP="00E432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9B0770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10/2019</w:t>
      </w:r>
    </w:p>
    <w:p w14:paraId="75791B8A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</w:t>
      </w:r>
    </w:p>
    <w:p w14:paraId="422284C1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414BB143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0FDC2651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lipca 2019 roku</w:t>
      </w:r>
    </w:p>
    <w:p w14:paraId="0BB6B623" w14:textId="77777777" w:rsidR="00E432D1" w:rsidRDefault="00E432D1" w:rsidP="00E432D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625D7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96B418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na posiedzeniu:</w:t>
      </w:r>
    </w:p>
    <w:p w14:paraId="7687FAD2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59AE3F1A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0CB7A92E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7CE2104A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0797EB23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Sławomir Karnowski</w:t>
      </w:r>
    </w:p>
    <w:p w14:paraId="6A2441C1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0BFB711E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F43DF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udział wzięli:</w:t>
      </w:r>
    </w:p>
    <w:p w14:paraId="584B8FC9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Piotr Murawski – Z-ca Burmistrza Miasta</w:t>
      </w:r>
    </w:p>
    <w:p w14:paraId="65D800B0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Anna Kordowska – dyrektor Szkoły Podstawowej nr 4 </w:t>
      </w:r>
    </w:p>
    <w:p w14:paraId="2A9F44A5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92637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posiedzenia:</w:t>
      </w:r>
    </w:p>
    <w:p w14:paraId="4EDBCF44" w14:textId="77777777" w:rsidR="00E432D1" w:rsidRDefault="00E432D1" w:rsidP="00E432D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AB41E3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020B87AC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9  posiedzenia</w:t>
      </w:r>
      <w:proofErr w:type="gramEnd"/>
    </w:p>
    <w:p w14:paraId="0F607BAC" w14:textId="77777777" w:rsidR="00E432D1" w:rsidRDefault="00E432D1" w:rsidP="00E432D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03753315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42355C95" w14:textId="77777777" w:rsidR="00E432D1" w:rsidRDefault="00E432D1" w:rsidP="00E432D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Szkole Podstawowej nr 4 w Chełmnie w celu zapoznania się min. z: bieżącymi </w:t>
      </w:r>
    </w:p>
    <w:p w14:paraId="142DA390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problemami szkoły, planem rozwoju placówki, stanem bezpieczeństwa szkoły, </w:t>
      </w:r>
    </w:p>
    <w:p w14:paraId="35E88036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przygotowaniem szkoły do nowego roku szkolnego 2019/2020.</w:t>
      </w:r>
    </w:p>
    <w:p w14:paraId="338B7A99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Sprawy bieżące</w:t>
      </w:r>
    </w:p>
    <w:p w14:paraId="08EB1767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 Zakończenie</w:t>
      </w:r>
    </w:p>
    <w:p w14:paraId="3DED7966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57139F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98A53C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7CCE8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CBF84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BFF9F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  Otwarcie</w:t>
      </w:r>
    </w:p>
    <w:p w14:paraId="396A5A58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obecnych na posiedzeniu gości. </w:t>
      </w:r>
    </w:p>
    <w:p w14:paraId="4018A4CE" w14:textId="77777777" w:rsidR="00E432D1" w:rsidRDefault="00E432D1" w:rsidP="00E432D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0C774D94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sz w:val="24"/>
          <w:szCs w:val="24"/>
        </w:rPr>
        <w:t>stwierdziła, że obecni są wszyscy członkowie  komisji, co stanowi wymagane quorum do podejmowania prawomocnych decyzji.</w:t>
      </w:r>
    </w:p>
    <w:p w14:paraId="57E7D8F7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7064" w14:textId="77777777" w:rsidR="00E432D1" w:rsidRDefault="00E432D1" w:rsidP="00E432D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przyjęcie protokołu 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IX  posiedzenia</w:t>
      </w:r>
      <w:proofErr w:type="gramEnd"/>
    </w:p>
    <w:p w14:paraId="3E93A56A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bCs/>
          <w:sz w:val="24"/>
          <w:szCs w:val="24"/>
        </w:rPr>
        <w:t>w związku z brakiem uwag do protokołu                             z    poprzedniego posiedzenia  poddała  pod głosowanie protokół Nr 9</w:t>
      </w:r>
    </w:p>
    <w:p w14:paraId="413D9B5D" w14:textId="77777777" w:rsidR="00E432D1" w:rsidRDefault="00E432D1" w:rsidP="00E432D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737E200A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protokołu głosowało 6 członków Komisji, głosów przeciwnych                                       i wstrzymujących nie było.</w:t>
      </w:r>
    </w:p>
    <w:p w14:paraId="48A016FE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stwierdziła, że protokół został przyjęty jednogłośnie </w:t>
      </w:r>
    </w:p>
    <w:p w14:paraId="409EF5C0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469AAC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  Przyjęcie porządku posiedzenia</w:t>
      </w:r>
    </w:p>
    <w:p w14:paraId="08A87CBF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C67112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przypomniała, ze tematyka posiedzenia została ustalona wcześniej.  Nikt z zebranych nie zgłosił wniosku o rozszerzenie porządku posiedzenia </w:t>
      </w:r>
    </w:p>
    <w:p w14:paraId="51EC9688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7C57B4D2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porządku obrad głosowało 6 członków Komisji, głosów przeciwnych i wstrzymujących nie było.</w:t>
      </w:r>
    </w:p>
    <w:p w14:paraId="4BC0DF30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bCs/>
          <w:sz w:val="24"/>
          <w:szCs w:val="24"/>
        </w:rPr>
        <w:t>stwierdziła, że porządek obrad IX  posiedzenia  został przyjęty jednogłośnie</w:t>
      </w:r>
    </w:p>
    <w:p w14:paraId="413F1ADD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F675BD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 Wizyta w Szkole Podstawowej nr 4 w Chełmnie w celu zapoznania się m.in. z: bieżącymi problemami szkoły, planem rozwoju placówki, stanem bezpieczeństwa szkoły, przygotowaniem szkoły do nowego roku szkolnego 2019/2020.</w:t>
      </w:r>
    </w:p>
    <w:p w14:paraId="060FAB41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99D0E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Przewodnicząca Komisji p. Żulewska</w:t>
      </w:r>
      <w:r>
        <w:rPr>
          <w:rFonts w:ascii="Times New Roman" w:hAnsi="Times New Roman" w:cs="Times New Roman"/>
          <w:sz w:val="24"/>
          <w:szCs w:val="24"/>
        </w:rPr>
        <w:t xml:space="preserve"> – poprosiła dyrektora szkoły o przedstawienie:</w:t>
      </w:r>
    </w:p>
    <w:p w14:paraId="317ADDA8" w14:textId="77777777" w:rsidR="00E432D1" w:rsidRDefault="00E432D1" w:rsidP="00E432D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rozwoju placówki,</w:t>
      </w:r>
    </w:p>
    <w:p w14:paraId="51963904" w14:textId="77777777" w:rsidR="00E432D1" w:rsidRDefault="00E432D1" w:rsidP="00E432D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problemów i możliwości udzielenia pomocy ze strony Komisji,</w:t>
      </w:r>
    </w:p>
    <w:p w14:paraId="0B163722" w14:textId="77777777" w:rsidR="00E432D1" w:rsidRDefault="00E432D1" w:rsidP="00E432D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do nowego roku szkolnego,</w:t>
      </w:r>
    </w:p>
    <w:p w14:paraId="6E4DBD4F" w14:textId="77777777" w:rsidR="00E432D1" w:rsidRDefault="00E432D1" w:rsidP="00E432D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ewentualnego wsparcia merytorycznego Komisji w zakresie potrzeb finansowych szkoły.</w:t>
      </w:r>
    </w:p>
    <w:p w14:paraId="3764751D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SP-4 p. A. Kordowska</w:t>
      </w:r>
      <w:r>
        <w:rPr>
          <w:rFonts w:ascii="Times New Roman" w:hAnsi="Times New Roman" w:cs="Times New Roman"/>
          <w:sz w:val="24"/>
          <w:szCs w:val="24"/>
        </w:rPr>
        <w:t xml:space="preserve"> – przedstawiła Komisji, co następuje:</w:t>
      </w:r>
    </w:p>
    <w:p w14:paraId="23EDA54A" w14:textId="77777777" w:rsidR="00E432D1" w:rsidRDefault="00E432D1" w:rsidP="00E432D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będzie uczęszczało w roku szkolnym 2019/2020 602 uczniów,</w:t>
      </w:r>
    </w:p>
    <w:p w14:paraId="6EEAD3DC" w14:textId="77777777" w:rsidR="00E432D1" w:rsidRDefault="00E432D1" w:rsidP="00E432D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jest 30 oddziałów, w tym jeden przedszkolny,</w:t>
      </w:r>
    </w:p>
    <w:p w14:paraId="41CE7FCE" w14:textId="77777777" w:rsidR="00E432D1" w:rsidRDefault="00E432D1" w:rsidP="00E432D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do klas I – 3 oddziały </w:t>
      </w:r>
      <w:proofErr w:type="gramStart"/>
      <w:r>
        <w:rPr>
          <w:rFonts w:ascii="Times New Roman" w:hAnsi="Times New Roman" w:cs="Times New Roman"/>
          <w:sz w:val="24"/>
          <w:szCs w:val="24"/>
        </w:rPr>
        <w:t>( 61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dzieci., po  20,21 w jednej klasie )</w:t>
      </w:r>
    </w:p>
    <w:p w14:paraId="2A09D66F" w14:textId="77777777" w:rsidR="00E432D1" w:rsidRDefault="00E432D1" w:rsidP="00E432D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 lat w SP nr 4 istnieje klasa integracyjna,</w:t>
      </w:r>
    </w:p>
    <w:p w14:paraId="56741692" w14:textId="77777777" w:rsidR="00E432D1" w:rsidRDefault="00E432D1" w:rsidP="00E432D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nie ma dzieci z orzeczeniem, niemniej jednak pojawiają się zapytania rodziców w tym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najmniej 3 dzieci, powinno być od 1 do 5 ) ,</w:t>
      </w:r>
    </w:p>
    <w:p w14:paraId="3E92CC5C" w14:textId="77777777" w:rsidR="00E432D1" w:rsidRDefault="00E432D1" w:rsidP="00E432D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wszystkich przedmiotów są zatrudnieni w pełnym wymiarze godzin,</w:t>
      </w:r>
    </w:p>
    <w:p w14:paraId="20B6BFCA" w14:textId="77777777" w:rsidR="00E432D1" w:rsidRDefault="00E432D1" w:rsidP="00E432D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problem z dużą ilością pracy, którą obarczony jest nauczyciel bibliotekarz, a wynika ona szczególnie z konieczności udostępniania i wypożyczania podręczników szkolnych oraz materiałów ćwiczeniowych (w bibliotece jest 1 etat).</w:t>
      </w:r>
    </w:p>
    <w:p w14:paraId="1DE85E1C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Wniosek p. Dyrektor - </w:t>
      </w:r>
      <w:r>
        <w:rPr>
          <w:rFonts w:ascii="Times New Roman" w:hAnsi="Times New Roman" w:cs="Times New Roman"/>
          <w:i/>
          <w:iCs/>
          <w:sz w:val="24"/>
          <w:szCs w:val="24"/>
        </w:rPr>
        <w:t>½ etatu dla nauczyciela bibliotekarza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F14B6" w14:textId="77777777" w:rsidR="00E432D1" w:rsidRDefault="00E432D1" w:rsidP="00E432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są nauczane nowe przedmioty: fizyka i chemia, w związku z tym zaistniała potrzeba utworzenia pracowni przedmiotowych,</w:t>
      </w:r>
    </w:p>
    <w:p w14:paraId="1E7A8155" w14:textId="77777777" w:rsidR="00E432D1" w:rsidRDefault="00E432D1" w:rsidP="00E432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otrzymała dotację w wysokości 60.000 zł. na doposażenie pracowni - biologicznej, fizycznej i chemicznej,</w:t>
      </w:r>
    </w:p>
    <w:p w14:paraId="5CC04D0E" w14:textId="77777777" w:rsidR="00E432D1" w:rsidRDefault="00E432D1" w:rsidP="00E432D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wykonywano remont 3 klas przedmiotowych w ramach posiadanych środków finansowych, </w:t>
      </w:r>
    </w:p>
    <w:p w14:paraId="5858EE3F" w14:textId="77777777" w:rsidR="00E432D1" w:rsidRDefault="00E432D1" w:rsidP="00E432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składała w ubiegłych latach wnioski do budżetu Gminy Miasta Chełmna, w sprawie wymiany nawierzchni przyszkolnego boiska, które na chwilę obecną jest niebezpieczne ze względu na śliską </w:t>
      </w:r>
      <w:proofErr w:type="gramStart"/>
      <w:r>
        <w:rPr>
          <w:rFonts w:ascii="Times New Roman" w:hAnsi="Times New Roman" w:cs="Times New Roman"/>
          <w:sz w:val="24"/>
          <w:szCs w:val="24"/>
        </w:rPr>
        <w:t>powierzchnię  (</w:t>
      </w:r>
      <w:proofErr w:type="gramEnd"/>
      <w:r>
        <w:rPr>
          <w:rFonts w:ascii="Times New Roman" w:hAnsi="Times New Roman" w:cs="Times New Roman"/>
          <w:sz w:val="24"/>
          <w:szCs w:val="24"/>
        </w:rPr>
        <w:t>niewymieniana od 18 lat).</w:t>
      </w:r>
    </w:p>
    <w:p w14:paraId="66B8D0C2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Z-ca Burmistrza Miasta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P. Murawski</w:t>
      </w:r>
      <w:r>
        <w:rPr>
          <w:rFonts w:ascii="Times New Roman" w:hAnsi="Times New Roman" w:cs="Times New Roman"/>
          <w:iCs/>
          <w:sz w:val="24"/>
          <w:szCs w:val="24"/>
        </w:rPr>
        <w:t xml:space="preserve"> zabrał głos w tej sprawie informując, że koszt wspomnianego zadania to ok.,80.000 zł. Jednak decyzja zostanie rozważona po rozstrzygniętym przetargu dotyczącym wymiany oświetlenia na ternie Miasta Chełmna. </w:t>
      </w:r>
    </w:p>
    <w:p w14:paraId="5B2D9591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CFB583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dyrektor SP nr 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A.Kordowska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spotkania nawiązała również do: </w:t>
      </w:r>
    </w:p>
    <w:p w14:paraId="01735AA1" w14:textId="77777777" w:rsidR="00E432D1" w:rsidRDefault="00E432D1" w:rsidP="00E432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konieczności przeprowadzenia remontu fasady, który został wykonany w latach 1996-2000 - rozważano możliwość wsparcia tego zadania w ramach funduszy zewnętrznych, </w:t>
      </w:r>
    </w:p>
    <w:p w14:paraId="416885AA" w14:textId="77777777" w:rsidR="00E432D1" w:rsidRDefault="00E432D1" w:rsidP="00E432D1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możliwości zakupu </w:t>
      </w:r>
      <w:proofErr w:type="gramStart"/>
      <w:r>
        <w:rPr>
          <w:rFonts w:ascii="Times New Roman" w:hAnsi="Times New Roman" w:cs="Times New Roman"/>
          <w:sz w:val="24"/>
          <w:szCs w:val="24"/>
        </w:rPr>
        <w:t>ruchomej  sceny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składanej ), która byłaby wykorzystana na sali gimnastycznej podczas trwających uroczystości - koszt zadania ok. 16.000 zł. </w:t>
      </w:r>
    </w:p>
    <w:p w14:paraId="61DCA6EB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C7AB5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dyrektor SP nr 4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A.Kordowska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wspomniała, że w budżecie szkoły  zaoszczędzono środki finansowe w wysokości 96.970 zł. W związku z tym, poprosiła, o możliwość przeznaczenia ich na wykonanie przynajmniej jednego z omawianych zadań. Ponadto poinformowała Komisję o następujących sprawach: </w:t>
      </w:r>
    </w:p>
    <w:p w14:paraId="38FC5CD4" w14:textId="77777777" w:rsidR="00E432D1" w:rsidRDefault="00E432D1" w:rsidP="00E432D1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</w:t>
      </w:r>
      <w:proofErr w:type="gramStart"/>
      <w:r>
        <w:rPr>
          <w:rFonts w:ascii="Times New Roman" w:hAnsi="Times New Roman" w:cs="Times New Roman"/>
          <w:sz w:val="24"/>
          <w:szCs w:val="24"/>
        </w:rPr>
        <w:t>są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sale w tym jedna duża sala gimnastyczna i jedna mała do ćwiczeń, </w:t>
      </w:r>
    </w:p>
    <w:p w14:paraId="4481FA25" w14:textId="77777777" w:rsidR="00E432D1" w:rsidRDefault="00E432D1" w:rsidP="00E432D1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mają zapewnione etaty oraz godziny ponadwymiarowe,</w:t>
      </w:r>
    </w:p>
    <w:p w14:paraId="49664212" w14:textId="77777777" w:rsidR="00E432D1" w:rsidRDefault="00E432D1" w:rsidP="00E432D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planuje się naukę języka niemieckiego, angielskiego i hiszpańskiego (obecnie funkcjonuje kółko języka hiszpańskiego), </w:t>
      </w:r>
    </w:p>
    <w:p w14:paraId="73018434" w14:textId="77777777" w:rsidR="00E432D1" w:rsidRDefault="00E432D1" w:rsidP="00E432D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bezpieczeństwo dzieci w przyszłości rozważa wprowadzenie furtki z monitoringiem a tym samym zamykanie wejścia na dziedziniec szkoły.</w:t>
      </w:r>
    </w:p>
    <w:p w14:paraId="1C39ACAA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1AD47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dyrektora SP 4 do Komisji po wizytacji:</w:t>
      </w:r>
    </w:p>
    <w:p w14:paraId="34816D7C" w14:textId="77777777" w:rsidR="00E432D1" w:rsidRDefault="00E432D1" w:rsidP="00E432D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dodatkowego stanowiska pracy dla nauczyciela bibliotekarza w wymiarze 1/2 etatu,</w:t>
      </w:r>
    </w:p>
    <w:p w14:paraId="64520F14" w14:textId="77777777" w:rsidR="00E432D1" w:rsidRDefault="00E432D1" w:rsidP="00E432D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zaoszczędzonych środków finansowych na wymianę nawierzchni przyszkolnego boiska.</w:t>
      </w:r>
    </w:p>
    <w:p w14:paraId="3B1954B9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D40A9B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    Sprawy bieżące</w:t>
      </w:r>
    </w:p>
    <w:p w14:paraId="42A7CE80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 bieżących nie omawiano</w:t>
      </w:r>
    </w:p>
    <w:p w14:paraId="3AA9D772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BB0D2D" w14:textId="77777777" w:rsidR="00E432D1" w:rsidRDefault="00E432D1" w:rsidP="00E432D1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Ad. 5.    Zakończenie</w:t>
      </w:r>
    </w:p>
    <w:p w14:paraId="42F54C3E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 porządku posiedzenia, zamknęła obrady dziękując obecnym za przybycie. Ustaliła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również ,że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termin kolejnego spotkania zostanie ustalony po wyznaczeniu daty kolejnej sesji Rady Miasta, natomiast we wrześniu zaplanowana zostanie wizytacja w Bibliotece Publicznej.</w:t>
      </w:r>
    </w:p>
    <w:p w14:paraId="577AB8A5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0A6EC8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1D48A428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E6089" w14:textId="77777777" w:rsidR="00E432D1" w:rsidRDefault="00E432D1" w:rsidP="00E432D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442D8D19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925"/>
    <w:multiLevelType w:val="hybridMultilevel"/>
    <w:tmpl w:val="D21E5B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C67A2"/>
    <w:multiLevelType w:val="hybridMultilevel"/>
    <w:tmpl w:val="7EDA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7AB3"/>
    <w:multiLevelType w:val="hybridMultilevel"/>
    <w:tmpl w:val="346C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6D34"/>
    <w:multiLevelType w:val="hybridMultilevel"/>
    <w:tmpl w:val="C244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E00"/>
    <w:multiLevelType w:val="hybridMultilevel"/>
    <w:tmpl w:val="F784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2F77"/>
    <w:multiLevelType w:val="hybridMultilevel"/>
    <w:tmpl w:val="8362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2239"/>
    <w:multiLevelType w:val="hybridMultilevel"/>
    <w:tmpl w:val="F7005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25C5E"/>
    <w:multiLevelType w:val="hybridMultilevel"/>
    <w:tmpl w:val="24F40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D1"/>
    <w:rsid w:val="00E432D1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E787"/>
  <w15:chartTrackingRefBased/>
  <w15:docId w15:val="{0920968F-D995-488F-8D0E-3AA5962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2D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2022-03-31T12:50:00Z</dcterms:created>
  <dcterms:modified xsi:type="dcterms:W3CDTF">2022-03-31T12:50:00Z</dcterms:modified>
</cp:coreProperties>
</file>