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E66074" w14:paraId="5A585EC8" w14:textId="77777777">
        <w:tc>
          <w:tcPr>
            <w:tcW w:w="10206" w:type="dxa"/>
            <w:tcBorders>
              <w:top w:val="nil"/>
              <w:left w:val="nil"/>
              <w:bottom w:val="nil"/>
              <w:right w:val="nil"/>
            </w:tcBorders>
            <w:tcMar>
              <w:top w:w="100" w:type="dxa"/>
            </w:tcMar>
          </w:tcPr>
          <w:p w14:paraId="5D9B402F" w14:textId="77777777" w:rsidR="00A77B3E" w:rsidRDefault="00BD5B29">
            <w:pPr>
              <w:ind w:left="5669"/>
              <w:jc w:val="left"/>
              <w:rPr>
                <w:b/>
                <w:i/>
                <w:sz w:val="20"/>
                <w:u w:val="thick"/>
              </w:rPr>
            </w:pPr>
            <w:r>
              <w:rPr>
                <w:b/>
                <w:i/>
                <w:sz w:val="20"/>
                <w:u w:val="thick"/>
              </w:rPr>
              <w:t>Projekt</w:t>
            </w:r>
          </w:p>
          <w:p w14:paraId="27FA4510" w14:textId="77777777" w:rsidR="00A77B3E" w:rsidRDefault="00A77B3E">
            <w:pPr>
              <w:ind w:left="5669"/>
              <w:jc w:val="left"/>
              <w:rPr>
                <w:b/>
                <w:i/>
                <w:sz w:val="20"/>
                <w:u w:val="thick"/>
              </w:rPr>
            </w:pPr>
          </w:p>
          <w:p w14:paraId="47383634" w14:textId="77777777" w:rsidR="00A77B3E" w:rsidRDefault="00BD5B29">
            <w:pPr>
              <w:ind w:left="5669"/>
              <w:jc w:val="left"/>
              <w:rPr>
                <w:sz w:val="20"/>
              </w:rPr>
            </w:pPr>
            <w:r>
              <w:rPr>
                <w:sz w:val="20"/>
              </w:rPr>
              <w:t>z dnia  22 marca 2022 r.</w:t>
            </w:r>
          </w:p>
          <w:p w14:paraId="528435FE" w14:textId="77777777" w:rsidR="00A77B3E" w:rsidRDefault="00BD5B29">
            <w:pPr>
              <w:ind w:left="5669"/>
              <w:jc w:val="left"/>
              <w:rPr>
                <w:sz w:val="20"/>
              </w:rPr>
            </w:pPr>
            <w:r>
              <w:rPr>
                <w:sz w:val="20"/>
              </w:rPr>
              <w:t>Zatwierdzony przez .........................</w:t>
            </w:r>
          </w:p>
          <w:p w14:paraId="35182798" w14:textId="77777777" w:rsidR="00A77B3E" w:rsidRPr="003C5E43" w:rsidRDefault="00A77B3E">
            <w:pPr>
              <w:ind w:left="5669"/>
              <w:jc w:val="left"/>
              <w:rPr>
                <w:b/>
                <w:bCs/>
                <w:sz w:val="20"/>
              </w:rPr>
            </w:pPr>
          </w:p>
          <w:p w14:paraId="7AB3AF48" w14:textId="25440DF1" w:rsidR="00A77B3E" w:rsidRDefault="003C5E43" w:rsidP="003C5E43">
            <w:pPr>
              <w:ind w:left="5669"/>
              <w:jc w:val="right"/>
              <w:rPr>
                <w:sz w:val="20"/>
              </w:rPr>
            </w:pPr>
            <w:r w:rsidRPr="003C5E43">
              <w:rPr>
                <w:b/>
                <w:bCs/>
                <w:sz w:val="20"/>
              </w:rPr>
              <w:t>DR</w:t>
            </w:r>
            <w:r>
              <w:rPr>
                <w:b/>
                <w:bCs/>
                <w:sz w:val="20"/>
              </w:rPr>
              <w:t>U</w:t>
            </w:r>
            <w:r w:rsidRPr="003C5E43">
              <w:rPr>
                <w:b/>
                <w:bCs/>
                <w:sz w:val="20"/>
              </w:rPr>
              <w:t>K NR 14</w:t>
            </w:r>
          </w:p>
        </w:tc>
      </w:tr>
    </w:tbl>
    <w:p w14:paraId="0B3901CA" w14:textId="77777777" w:rsidR="00A77B3E" w:rsidRDefault="00A77B3E"/>
    <w:p w14:paraId="250661C6" w14:textId="77777777" w:rsidR="00A77B3E" w:rsidRDefault="00BD5B29">
      <w:pPr>
        <w:jc w:val="center"/>
        <w:rPr>
          <w:b/>
          <w:caps/>
        </w:rPr>
      </w:pPr>
      <w:r>
        <w:rPr>
          <w:b/>
          <w:caps/>
        </w:rPr>
        <w:t>Uchwała Nr ....................</w:t>
      </w:r>
      <w:r>
        <w:rPr>
          <w:b/>
          <w:caps/>
        </w:rPr>
        <w:br/>
        <w:t>Rady Miasta Chełmna</w:t>
      </w:r>
    </w:p>
    <w:p w14:paraId="00E1B609" w14:textId="77777777" w:rsidR="00A77B3E" w:rsidRDefault="00BD5B29">
      <w:pPr>
        <w:spacing w:before="280" w:after="280"/>
        <w:jc w:val="center"/>
        <w:rPr>
          <w:b/>
          <w:caps/>
        </w:rPr>
      </w:pPr>
      <w:r>
        <w:t>z dnia 22 marca 2022 r.</w:t>
      </w:r>
    </w:p>
    <w:p w14:paraId="6E112739" w14:textId="77777777" w:rsidR="00A77B3E" w:rsidRDefault="00BD5B29">
      <w:pPr>
        <w:keepNext/>
        <w:spacing w:after="480"/>
        <w:jc w:val="center"/>
      </w:pPr>
      <w:r>
        <w:rPr>
          <w:b/>
        </w:rPr>
        <w:t>w sprawie uzgodnienia prac pielęgnacyjnych pomnika przyrody na terenie Gminy Miasto Chełmno.</w:t>
      </w:r>
    </w:p>
    <w:p w14:paraId="231A9924" w14:textId="77777777" w:rsidR="00A77B3E" w:rsidRDefault="00BD5B29">
      <w:pPr>
        <w:keepLines/>
        <w:spacing w:before="120" w:after="120"/>
        <w:ind w:firstLine="227"/>
      </w:pPr>
      <w:r>
        <w:t>Na podstawie art. 18 ust. 2 pkt 15  Ustawy z dnia 8 marca 1990 r. o samorządzie gminnym (</w:t>
      </w:r>
      <w:proofErr w:type="spellStart"/>
      <w:r>
        <w:t>t.j</w:t>
      </w:r>
      <w:proofErr w:type="spellEnd"/>
      <w:r>
        <w:t>. Dz. U. z 2022 r. poz.559 ) w związku z art. 45 ust. 2 pkt 1 ustawy z dnia 16 kwietnia 2004 r. o ochronie przyrody (</w:t>
      </w:r>
      <w:proofErr w:type="spellStart"/>
      <w:r>
        <w:t>t.j</w:t>
      </w:r>
      <w:proofErr w:type="spellEnd"/>
      <w:r>
        <w:t>. Dz. U. z 2021 r. poz. 1098  z </w:t>
      </w:r>
      <w:proofErr w:type="spellStart"/>
      <w:r>
        <w:t>późn</w:t>
      </w:r>
      <w:proofErr w:type="spellEnd"/>
      <w:r>
        <w:t>. zm.) Rada Miasta Chełmna uchwala, co następuje:</w:t>
      </w:r>
    </w:p>
    <w:p w14:paraId="4E71BA97" w14:textId="637AE742" w:rsidR="00A77B3E" w:rsidRDefault="00BD5B29">
      <w:pPr>
        <w:keepLines/>
        <w:spacing w:before="120" w:after="120"/>
        <w:ind w:firstLine="340"/>
      </w:pPr>
      <w:r>
        <w:rPr>
          <w:b/>
        </w:rPr>
        <w:t>§ 1. </w:t>
      </w:r>
      <w:r>
        <w:t xml:space="preserve">Uzgadnia się przeprowadzenie prac pielęgnacyjnych pomnika przyrody na terenie Placu Wolności w Chełmnie, ustanowionego Rozporządzeniem Wojewody Toruńskiego nr 40/93 z dnia 27 grudnia 1993 r. w sprawie uznania tworu przyrody za pomnik przyrody - drzewa gatunek buk (odm. </w:t>
      </w:r>
      <w:proofErr w:type="spellStart"/>
      <w:r w:rsidR="007443CE">
        <w:t>c</w:t>
      </w:r>
      <w:r>
        <w:t>zerwonolistna</w:t>
      </w:r>
      <w:proofErr w:type="spellEnd"/>
      <w:r>
        <w:t>).</w:t>
      </w:r>
    </w:p>
    <w:p w14:paraId="7C101BC0" w14:textId="77777777" w:rsidR="00A77B3E" w:rsidRDefault="00BD5B29">
      <w:pPr>
        <w:keepLines/>
        <w:spacing w:before="120" w:after="120"/>
        <w:ind w:firstLine="340"/>
      </w:pPr>
      <w:r>
        <w:rPr>
          <w:b/>
        </w:rPr>
        <w:t>§ 2. </w:t>
      </w:r>
      <w:r>
        <w:t>Prace pielęgnacyjne wykonywane będą na potrzeby ochrony pomnika przyrody i obejmować będą usunięcie posuszu i zabezpieczenie miejsc po jego usunięciu.</w:t>
      </w:r>
    </w:p>
    <w:p w14:paraId="1105A058" w14:textId="77777777" w:rsidR="00A77B3E" w:rsidRDefault="00BD5B29">
      <w:pPr>
        <w:keepLines/>
        <w:spacing w:before="120" w:after="120"/>
        <w:ind w:firstLine="340"/>
      </w:pPr>
      <w:r>
        <w:rPr>
          <w:b/>
        </w:rPr>
        <w:t>§ 3. </w:t>
      </w:r>
      <w:r>
        <w:t>Zabiegi pielęgnacyjne pomnika przyrody powinny być przeprowadzone do 31 grudnia 2022 r. przez firmę specjalistyczną mającą doświadczenie w pielęgnacji drzew.</w:t>
      </w:r>
    </w:p>
    <w:p w14:paraId="1FE512BB" w14:textId="77777777" w:rsidR="00A77B3E" w:rsidRDefault="00BD5B29">
      <w:pPr>
        <w:keepLines/>
        <w:spacing w:before="120" w:after="120"/>
        <w:ind w:firstLine="340"/>
      </w:pPr>
      <w:r>
        <w:rPr>
          <w:b/>
        </w:rPr>
        <w:t>§ 4. </w:t>
      </w:r>
      <w:r>
        <w:t>Wykonanie uchwały powierza się Burmistrzowi Miasta Chełmna.</w:t>
      </w:r>
    </w:p>
    <w:p w14:paraId="320C63B4" w14:textId="77777777" w:rsidR="00A77B3E" w:rsidRDefault="00BD5B29">
      <w:pPr>
        <w:keepNext/>
        <w:keepLines/>
        <w:spacing w:before="120" w:after="120"/>
        <w:ind w:firstLine="340"/>
      </w:pPr>
      <w:r>
        <w:rPr>
          <w:b/>
        </w:rPr>
        <w:t>§ 5. </w:t>
      </w:r>
      <w:r>
        <w:t>Uchwała wchodzi w życie po upływie 14 dni od dnia ogłoszenia w Dzienniku Urzędowym Województwa Kujawsko-Pomorskiego.</w:t>
      </w:r>
    </w:p>
    <w:p w14:paraId="2059CD14" w14:textId="77777777" w:rsidR="00A77B3E" w:rsidRDefault="00A77B3E">
      <w:pPr>
        <w:keepNext/>
        <w:keepLines/>
        <w:spacing w:before="120" w:after="120"/>
        <w:ind w:firstLine="340"/>
      </w:pPr>
    </w:p>
    <w:p w14:paraId="301D4631" w14:textId="77777777" w:rsidR="00A77B3E" w:rsidRDefault="00BD5B29">
      <w:pPr>
        <w:keepNext/>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E66074" w14:paraId="12C01E0A" w14:textId="77777777">
        <w:tc>
          <w:tcPr>
            <w:tcW w:w="2500" w:type="pct"/>
            <w:tcMar>
              <w:top w:w="0" w:type="dxa"/>
              <w:left w:w="0" w:type="dxa"/>
              <w:bottom w:w="0" w:type="dxa"/>
              <w:right w:w="0" w:type="dxa"/>
            </w:tcMar>
            <w:hideMark/>
          </w:tcPr>
          <w:p w14:paraId="6E1A9C0A" w14:textId="77777777" w:rsidR="00E66074" w:rsidRDefault="00E66074">
            <w:pPr>
              <w:keepNext/>
              <w:keepLines/>
              <w:jc w:val="left"/>
              <w:rPr>
                <w:color w:val="000000"/>
                <w:szCs w:val="22"/>
              </w:rPr>
            </w:pPr>
          </w:p>
        </w:tc>
        <w:tc>
          <w:tcPr>
            <w:tcW w:w="2500" w:type="pct"/>
            <w:tcMar>
              <w:top w:w="0" w:type="dxa"/>
              <w:left w:w="0" w:type="dxa"/>
              <w:bottom w:w="0" w:type="dxa"/>
              <w:right w:w="0" w:type="dxa"/>
            </w:tcMar>
            <w:hideMark/>
          </w:tcPr>
          <w:p w14:paraId="0DE12E76" w14:textId="77777777" w:rsidR="00E66074" w:rsidRDefault="00BD5B29">
            <w:pPr>
              <w:keepNext/>
              <w:keepLines/>
              <w:spacing w:before="560" w:after="560"/>
              <w:ind w:left="1134" w:right="1134"/>
              <w:jc w:val="center"/>
              <w:rPr>
                <w:color w:val="000000"/>
                <w:szCs w:val="22"/>
              </w:rPr>
            </w:pPr>
            <w:r>
              <w:rPr>
                <w:color w:val="000000"/>
                <w:szCs w:val="22"/>
              </w:rPr>
              <w:t>Przewodniczący Rady Miasta Chełmna</w:t>
            </w:r>
            <w:r>
              <w:rPr>
                <w:color w:val="000000"/>
                <w:szCs w:val="22"/>
              </w:rPr>
              <w:br/>
            </w:r>
            <w:r>
              <w:rPr>
                <w:color w:val="000000"/>
                <w:szCs w:val="22"/>
              </w:rPr>
              <w:br/>
            </w:r>
            <w:r>
              <w:rPr>
                <w:color w:val="000000"/>
                <w:szCs w:val="22"/>
              </w:rPr>
              <w:br/>
            </w:r>
            <w:r>
              <w:rPr>
                <w:b/>
              </w:rPr>
              <w:t>Wojciech Strzelecki</w:t>
            </w:r>
          </w:p>
        </w:tc>
      </w:tr>
    </w:tbl>
    <w:p w14:paraId="6F4D2FCF" w14:textId="77777777" w:rsidR="00A77B3E" w:rsidRDefault="00A77B3E">
      <w:pPr>
        <w:keepNext/>
        <w:sectPr w:rsidR="00A77B3E">
          <w:footerReference w:type="default" r:id="rId6"/>
          <w:endnotePr>
            <w:numFmt w:val="decimal"/>
          </w:endnotePr>
          <w:pgSz w:w="11906" w:h="16838"/>
          <w:pgMar w:top="850" w:right="850" w:bottom="1417" w:left="850" w:header="708" w:footer="708" w:gutter="0"/>
          <w:cols w:space="708"/>
          <w:docGrid w:linePitch="360"/>
        </w:sectPr>
      </w:pPr>
    </w:p>
    <w:p w14:paraId="7F3011A8" w14:textId="77777777" w:rsidR="00E66074" w:rsidRDefault="00E66074">
      <w:pPr>
        <w:jc w:val="left"/>
        <w:rPr>
          <w:color w:val="000000"/>
          <w:szCs w:val="20"/>
          <w:shd w:val="clear" w:color="auto" w:fill="FFFFFF"/>
          <w:lang w:val="x-none" w:eastAsia="en-US" w:bidi="ar-SA"/>
        </w:rPr>
      </w:pPr>
    </w:p>
    <w:p w14:paraId="722244CD" w14:textId="77777777" w:rsidR="00E66074" w:rsidRDefault="00BD5B29">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27B66688" w14:textId="77777777" w:rsidR="00E66074" w:rsidRDefault="00E66074">
      <w:pPr>
        <w:spacing w:line="360" w:lineRule="auto"/>
        <w:jc w:val="center"/>
        <w:rPr>
          <w:b/>
          <w:caps/>
          <w:color w:val="000000"/>
          <w:szCs w:val="20"/>
          <w:shd w:val="clear" w:color="auto" w:fill="FFFFFF"/>
          <w:lang w:val="x-none" w:eastAsia="en-US" w:bidi="ar-SA"/>
        </w:rPr>
      </w:pPr>
    </w:p>
    <w:p w14:paraId="1B884534" w14:textId="77777777" w:rsidR="00E66074" w:rsidRDefault="00BD5B29">
      <w:pPr>
        <w:spacing w:line="360" w:lineRule="auto"/>
        <w:ind w:firstLine="720"/>
        <w:rPr>
          <w:color w:val="000000"/>
          <w:szCs w:val="20"/>
          <w:shd w:val="clear" w:color="auto" w:fill="FFFFFF"/>
          <w:lang w:val="x-none" w:eastAsia="en-US" w:bidi="ar-SA"/>
        </w:rPr>
      </w:pPr>
      <w:r>
        <w:rPr>
          <w:color w:val="000000"/>
          <w:szCs w:val="20"/>
          <w:shd w:val="clear" w:color="auto" w:fill="FFFFFF"/>
          <w:lang w:val="x-none" w:eastAsia="en-US" w:bidi="ar-SA"/>
        </w:rPr>
        <w:t xml:space="preserve">Aktem prawnym, regulującym cele, zasady i formy ochrony przyrody w Polsce jest ustawa z dnia 16 kwietnia 2004 r. o ochronie przyrody (Dz. U. z 2021 r. poz. 1098 </w:t>
      </w:r>
      <w:proofErr w:type="spellStart"/>
      <w:r>
        <w:rPr>
          <w:color w:val="000000"/>
          <w:szCs w:val="20"/>
          <w:shd w:val="clear" w:color="auto" w:fill="FFFFFF"/>
          <w:lang w:val="x-none" w:eastAsia="en-US" w:bidi="ar-SA"/>
        </w:rPr>
        <w:t>t.j</w:t>
      </w:r>
      <w:proofErr w:type="spellEnd"/>
      <w:r>
        <w:rPr>
          <w:color w:val="000000"/>
          <w:szCs w:val="20"/>
          <w:shd w:val="clear" w:color="auto" w:fill="FFFFFF"/>
          <w:lang w:val="x-none" w:eastAsia="en-US" w:bidi="ar-SA"/>
        </w:rPr>
        <w:t xml:space="preserve">. ze </w:t>
      </w:r>
      <w:proofErr w:type="spellStart"/>
      <w:r>
        <w:rPr>
          <w:color w:val="000000"/>
          <w:szCs w:val="20"/>
          <w:shd w:val="clear" w:color="auto" w:fill="FFFFFF"/>
          <w:lang w:val="x-none" w:eastAsia="en-US" w:bidi="ar-SA"/>
        </w:rPr>
        <w:t>zm</w:t>
      </w:r>
      <w:proofErr w:type="spellEnd"/>
      <w:r>
        <w:rPr>
          <w:color w:val="000000"/>
          <w:szCs w:val="20"/>
          <w:shd w:val="clear" w:color="auto" w:fill="FFFFFF"/>
          <w:lang w:val="x-none" w:eastAsia="en-US" w:bidi="ar-SA"/>
        </w:rPr>
        <w:t xml:space="preserve">). Zgodnie z art. 45 ust. 2 pkt 1 w/w ustawy prace wykonywane na potrzeby ochrony przyrody uzgadnia się z organem ustanawiającym daną formę ochrony przyrody. Obecnie zgodnie z art. 44 ust. 1 </w:t>
      </w:r>
      <w:proofErr w:type="spellStart"/>
      <w:r>
        <w:rPr>
          <w:color w:val="000000"/>
          <w:szCs w:val="20"/>
          <w:shd w:val="clear" w:color="auto" w:fill="FFFFFF"/>
          <w:lang w:val="x-none" w:eastAsia="en-US" w:bidi="ar-SA"/>
        </w:rPr>
        <w:t>w.w</w:t>
      </w:r>
      <w:proofErr w:type="spellEnd"/>
      <w:r>
        <w:rPr>
          <w:color w:val="000000"/>
          <w:szCs w:val="20"/>
          <w:shd w:val="clear" w:color="auto" w:fill="FFFFFF"/>
          <w:lang w:val="x-none" w:eastAsia="en-US" w:bidi="ar-SA"/>
        </w:rPr>
        <w:t>. cyt. ustawy ustanowienie pomnika przyrody, stanowiska dokumentacyjnego, użytku ekologicznego lub zespołu przyrodniczo- krajobrazowego następuje w drodze uchwały rady gminy. Jednocześnie rada gminy dokonuje uzgodnienia prac wykonywanych na potrzeby ochrony przyrody i realizacji celu publicznego, bez względu na mocy jakiego aktu prawa miejscowego pomnik przyrody został ustanowiony, tzn. czy pomnik przyrody został ustanowiony rozporządzeniem wojewody (na mocy uprzednio obowiązujących przepisów) czy uchwałą rady gminy.</w:t>
      </w:r>
    </w:p>
    <w:p w14:paraId="55D38E8B" w14:textId="77777777" w:rsidR="00E66074" w:rsidRDefault="00BD5B29">
      <w:pPr>
        <w:spacing w:line="360" w:lineRule="auto"/>
        <w:ind w:firstLine="720"/>
        <w:rPr>
          <w:color w:val="000000"/>
          <w:szCs w:val="20"/>
          <w:shd w:val="clear" w:color="auto" w:fill="FFFFFF"/>
          <w:lang w:val="x-none" w:eastAsia="en-US" w:bidi="ar-SA"/>
        </w:rPr>
      </w:pPr>
      <w:r>
        <w:rPr>
          <w:color w:val="000000"/>
          <w:szCs w:val="20"/>
          <w:shd w:val="clear" w:color="auto" w:fill="FFFFFF"/>
          <w:lang w:val="x-none" w:eastAsia="en-US" w:bidi="ar-SA"/>
        </w:rPr>
        <w:t xml:space="preserve">W lutym br. zostały przeprowadzone oględziny drzewa gatunku buk odm. </w:t>
      </w:r>
      <w:proofErr w:type="spellStart"/>
      <w:r>
        <w:rPr>
          <w:color w:val="000000"/>
          <w:szCs w:val="20"/>
          <w:shd w:val="clear" w:color="auto" w:fill="FFFFFF"/>
          <w:lang w:val="x-none" w:eastAsia="en-US" w:bidi="ar-SA"/>
        </w:rPr>
        <w:t>czerwonolistna</w:t>
      </w:r>
      <w:proofErr w:type="spellEnd"/>
      <w:r>
        <w:rPr>
          <w:color w:val="000000"/>
          <w:szCs w:val="20"/>
          <w:shd w:val="clear" w:color="auto" w:fill="FFFFFF"/>
          <w:lang w:val="x-none" w:eastAsia="en-US" w:bidi="ar-SA"/>
        </w:rPr>
        <w:t xml:space="preserve"> rosnącego na Placu Wolności w Chełmnie ustanowionego pomnikiem przyrody. W trakcie oględzin stwierdzono konieczność poprawy stanu fitosanitarnego drzewa oraz zapewnienie bezpieczeństwa ludzi i mienia poprzez przeprowadzenie zabiegów pielęgnacyjnych określonych w projekcie uchwały.</w:t>
      </w:r>
    </w:p>
    <w:p w14:paraId="30103C3F" w14:textId="77777777" w:rsidR="00E66074" w:rsidRDefault="00BD5B29">
      <w:pPr>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Biorąc powyższe pod uwagę, podjęcie przez Radę Miejską w Chełmnie uchwały w sprawie</w:t>
      </w:r>
      <w:r>
        <w:rPr>
          <w:color w:val="000000"/>
          <w:szCs w:val="20"/>
          <w:shd w:val="clear" w:color="auto" w:fill="FFFFFF"/>
        </w:rPr>
        <w:t xml:space="preserve"> </w:t>
      </w:r>
      <w:r>
        <w:rPr>
          <w:color w:val="000000"/>
          <w:szCs w:val="20"/>
          <w:shd w:val="clear" w:color="auto" w:fill="FFFFFF"/>
          <w:lang w:val="x-none" w:eastAsia="en-US" w:bidi="ar-SA"/>
        </w:rPr>
        <w:t>uzgodnienia przeprowadzenia zabiegów pielęgnacyjnych drzewa jest uzasadnione.</w:t>
      </w:r>
    </w:p>
    <w:p w14:paraId="79E3F6E1" w14:textId="77777777" w:rsidR="00E66074" w:rsidRDefault="00E66074">
      <w:pPr>
        <w:spacing w:line="300" w:lineRule="atLeast"/>
        <w:rPr>
          <w:color w:val="000000"/>
          <w:sz w:val="28"/>
          <w:szCs w:val="20"/>
          <w:shd w:val="clear" w:color="auto" w:fill="FFFFFF"/>
          <w:lang w:val="x-none" w:eastAsia="en-US" w:bidi="ar-SA"/>
        </w:rPr>
      </w:pPr>
    </w:p>
    <w:p w14:paraId="39830635" w14:textId="77777777" w:rsidR="00E66074" w:rsidRDefault="00E66074">
      <w:pPr>
        <w:spacing w:line="360" w:lineRule="auto"/>
        <w:jc w:val="left"/>
        <w:rPr>
          <w:color w:val="000000"/>
          <w:szCs w:val="20"/>
          <w:shd w:val="clear" w:color="auto" w:fill="FFFFFF"/>
          <w:lang w:val="x-none" w:eastAsia="en-US" w:bidi="ar-SA"/>
        </w:rPr>
      </w:pPr>
    </w:p>
    <w:sectPr w:rsidR="00E66074">
      <w:footerReference w:type="default" r:id="rId7"/>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4F26" w14:textId="77777777" w:rsidR="008A27E4" w:rsidRDefault="008A27E4">
      <w:r>
        <w:separator/>
      </w:r>
    </w:p>
  </w:endnote>
  <w:endnote w:type="continuationSeparator" w:id="0">
    <w:p w14:paraId="64315A26" w14:textId="77777777" w:rsidR="008A27E4" w:rsidRDefault="008A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E66074" w14:paraId="0FDC76E0" w14:textId="77777777">
      <w:tc>
        <w:tcPr>
          <w:tcW w:w="6804" w:type="dxa"/>
          <w:tcBorders>
            <w:top w:val="single" w:sz="4" w:space="0" w:color="auto"/>
            <w:left w:val="nil"/>
            <w:bottom w:val="nil"/>
            <w:right w:val="nil"/>
          </w:tcBorders>
          <w:tcMar>
            <w:top w:w="100" w:type="dxa"/>
            <w:left w:w="0" w:type="dxa"/>
            <w:bottom w:w="0" w:type="dxa"/>
            <w:right w:w="0" w:type="dxa"/>
          </w:tcMar>
          <w:hideMark/>
        </w:tcPr>
        <w:p w14:paraId="6292FC0D" w14:textId="77777777" w:rsidR="00E66074" w:rsidRDefault="00BD5B29">
          <w:pPr>
            <w:jc w:val="left"/>
            <w:rPr>
              <w:sz w:val="18"/>
            </w:rPr>
          </w:pPr>
          <w:r>
            <w:rPr>
              <w:sz w:val="18"/>
            </w:rPr>
            <w:t>Id: ABB894B6-014D-4E8B-A4E9-BC2DEFB445D3. Projekt</w:t>
          </w:r>
        </w:p>
      </w:tc>
      <w:tc>
        <w:tcPr>
          <w:tcW w:w="3402" w:type="dxa"/>
          <w:tcBorders>
            <w:top w:val="single" w:sz="4" w:space="0" w:color="auto"/>
            <w:left w:val="nil"/>
            <w:bottom w:val="nil"/>
            <w:right w:val="nil"/>
          </w:tcBorders>
          <w:tcMar>
            <w:top w:w="100" w:type="dxa"/>
            <w:left w:w="0" w:type="dxa"/>
            <w:bottom w:w="0" w:type="dxa"/>
            <w:right w:w="0" w:type="dxa"/>
          </w:tcMar>
          <w:hideMark/>
        </w:tcPr>
        <w:p w14:paraId="3BDC5CAF" w14:textId="77777777" w:rsidR="00E66074" w:rsidRDefault="00BD5B29">
          <w:pPr>
            <w:jc w:val="right"/>
            <w:rPr>
              <w:sz w:val="18"/>
            </w:rPr>
          </w:pPr>
          <w:r>
            <w:rPr>
              <w:sz w:val="18"/>
            </w:rPr>
            <w:t xml:space="preserve">Strona </w:t>
          </w:r>
          <w:r>
            <w:rPr>
              <w:sz w:val="18"/>
            </w:rPr>
            <w:fldChar w:fldCharType="begin"/>
          </w:r>
          <w:r>
            <w:rPr>
              <w:sz w:val="18"/>
            </w:rPr>
            <w:instrText>PAGE</w:instrText>
          </w:r>
          <w:r>
            <w:rPr>
              <w:sz w:val="18"/>
            </w:rPr>
            <w:fldChar w:fldCharType="separate"/>
          </w:r>
          <w:r w:rsidR="007443CE">
            <w:rPr>
              <w:noProof/>
              <w:sz w:val="18"/>
            </w:rPr>
            <w:t>1</w:t>
          </w:r>
          <w:r>
            <w:rPr>
              <w:sz w:val="18"/>
            </w:rPr>
            <w:fldChar w:fldCharType="end"/>
          </w:r>
        </w:p>
      </w:tc>
    </w:tr>
  </w:tbl>
  <w:p w14:paraId="17C925ED" w14:textId="77777777" w:rsidR="00E66074" w:rsidRDefault="00E66074">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E66074" w14:paraId="4091F6E1" w14:textId="77777777">
      <w:tc>
        <w:tcPr>
          <w:tcW w:w="6403" w:type="dxa"/>
          <w:tcBorders>
            <w:top w:val="single" w:sz="4" w:space="0" w:color="auto"/>
            <w:left w:val="nil"/>
            <w:bottom w:val="nil"/>
            <w:right w:val="nil"/>
          </w:tcBorders>
          <w:tcMar>
            <w:top w:w="100" w:type="dxa"/>
            <w:left w:w="0" w:type="dxa"/>
            <w:bottom w:w="0" w:type="dxa"/>
            <w:right w:w="0" w:type="dxa"/>
          </w:tcMar>
          <w:hideMark/>
        </w:tcPr>
        <w:p w14:paraId="6D68D18D" w14:textId="77777777" w:rsidR="00E66074" w:rsidRDefault="00BD5B29">
          <w:pPr>
            <w:jc w:val="left"/>
            <w:rPr>
              <w:sz w:val="18"/>
            </w:rPr>
          </w:pPr>
          <w:r>
            <w:rPr>
              <w:sz w:val="18"/>
            </w:rPr>
            <w:t>Id: ABB894B6-014D-4E8B-A4E9-BC2DEFB445D3. Projekt</w:t>
          </w:r>
        </w:p>
      </w:tc>
      <w:tc>
        <w:tcPr>
          <w:tcW w:w="3202" w:type="dxa"/>
          <w:tcBorders>
            <w:top w:val="single" w:sz="4" w:space="0" w:color="auto"/>
            <w:left w:val="nil"/>
            <w:bottom w:val="nil"/>
            <w:right w:val="nil"/>
          </w:tcBorders>
          <w:tcMar>
            <w:top w:w="100" w:type="dxa"/>
            <w:left w:w="0" w:type="dxa"/>
            <w:bottom w:w="0" w:type="dxa"/>
            <w:right w:w="0" w:type="dxa"/>
          </w:tcMar>
          <w:hideMark/>
        </w:tcPr>
        <w:p w14:paraId="693C122B" w14:textId="53F585A8" w:rsidR="00E66074" w:rsidRDefault="00BD5B29">
          <w:pPr>
            <w:jc w:val="right"/>
            <w:rPr>
              <w:sz w:val="18"/>
            </w:rPr>
          </w:pPr>
          <w:r>
            <w:rPr>
              <w:sz w:val="18"/>
            </w:rPr>
            <w:t xml:space="preserve">Strona </w:t>
          </w:r>
          <w:r>
            <w:rPr>
              <w:sz w:val="18"/>
            </w:rPr>
            <w:fldChar w:fldCharType="begin"/>
          </w:r>
          <w:r>
            <w:rPr>
              <w:sz w:val="18"/>
            </w:rPr>
            <w:instrText>PAGE</w:instrText>
          </w:r>
          <w:r>
            <w:rPr>
              <w:sz w:val="18"/>
            </w:rPr>
            <w:fldChar w:fldCharType="separate"/>
          </w:r>
          <w:r w:rsidR="007443CE">
            <w:rPr>
              <w:noProof/>
              <w:sz w:val="18"/>
            </w:rPr>
            <w:t>2</w:t>
          </w:r>
          <w:r>
            <w:rPr>
              <w:sz w:val="18"/>
            </w:rPr>
            <w:fldChar w:fldCharType="end"/>
          </w:r>
        </w:p>
      </w:tc>
    </w:tr>
  </w:tbl>
  <w:p w14:paraId="3AB8E7DC" w14:textId="77777777" w:rsidR="00E66074" w:rsidRDefault="00E66074">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BE62" w14:textId="77777777" w:rsidR="008A27E4" w:rsidRDefault="008A27E4">
      <w:r>
        <w:separator/>
      </w:r>
    </w:p>
  </w:footnote>
  <w:footnote w:type="continuationSeparator" w:id="0">
    <w:p w14:paraId="60398930" w14:textId="77777777" w:rsidR="008A27E4" w:rsidRDefault="008A2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C5E43"/>
    <w:rsid w:val="007443CE"/>
    <w:rsid w:val="008A27E4"/>
    <w:rsid w:val="00A77B3E"/>
    <w:rsid w:val="00BD5B29"/>
    <w:rsid w:val="00CA2A55"/>
    <w:rsid w:val="00E660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DCB84"/>
  <w15:docId w15:val="{07D0D73F-2C48-4329-8AB7-05AAB25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Rada Miasta Chełmna</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22 marca 2022 r.</dc:title>
  <dc:subject>w sprawie uzgodnienia prac pielęgnacyjnych pomnika przyrody na terenie Gminy Miasto Chełmno.</dc:subject>
  <dc:creator>MarzannaW</dc:creator>
  <cp:lastModifiedBy>MarzannaW</cp:lastModifiedBy>
  <cp:revision>5</cp:revision>
  <cp:lastPrinted>2022-03-23T07:22:00Z</cp:lastPrinted>
  <dcterms:created xsi:type="dcterms:W3CDTF">2022-03-22T15:24:00Z</dcterms:created>
  <dcterms:modified xsi:type="dcterms:W3CDTF">2022-03-23T07:22:00Z</dcterms:modified>
  <cp:category>Akt prawny</cp:category>
</cp:coreProperties>
</file>