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F358E6" w14:paraId="57D6F914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6FAE6D3" w14:textId="77777777" w:rsidR="00A77B3E" w:rsidRDefault="00C3367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0275ED2B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01184D29" w14:textId="77777777" w:rsidR="00A77B3E" w:rsidRDefault="00C3367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22 marca 2022 r.</w:t>
            </w:r>
          </w:p>
          <w:p w14:paraId="1C54DCC4" w14:textId="77777777" w:rsidR="00A77B3E" w:rsidRDefault="00C3367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EA5FE8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412231A2" w14:textId="7C030C46" w:rsidR="00A77B3E" w:rsidRPr="00BD0E44" w:rsidRDefault="00BD0E44" w:rsidP="00BD0E44">
            <w:pPr>
              <w:ind w:left="5669"/>
              <w:jc w:val="right"/>
              <w:rPr>
                <w:b/>
                <w:bCs/>
                <w:sz w:val="20"/>
              </w:rPr>
            </w:pPr>
            <w:r w:rsidRPr="00BD0E44">
              <w:rPr>
                <w:b/>
                <w:bCs/>
                <w:sz w:val="20"/>
              </w:rPr>
              <w:t>DRUK NR 9</w:t>
            </w:r>
          </w:p>
        </w:tc>
      </w:tr>
    </w:tbl>
    <w:p w14:paraId="6D1E5D50" w14:textId="77777777" w:rsidR="00A77B3E" w:rsidRDefault="00A77B3E"/>
    <w:p w14:paraId="40EEB93A" w14:textId="77777777" w:rsidR="00A77B3E" w:rsidRDefault="00C3367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2144C6F4" w14:textId="77777777" w:rsidR="00A77B3E" w:rsidRDefault="00C33672">
      <w:pPr>
        <w:spacing w:before="280" w:after="280"/>
        <w:jc w:val="center"/>
        <w:rPr>
          <w:b/>
          <w:caps/>
        </w:rPr>
      </w:pPr>
      <w:r>
        <w:t>z dnia 21 marca 2022 r.</w:t>
      </w:r>
    </w:p>
    <w:p w14:paraId="66915328" w14:textId="77777777" w:rsidR="00A77B3E" w:rsidRDefault="00C33672">
      <w:pPr>
        <w:keepNext/>
        <w:spacing w:after="480"/>
        <w:jc w:val="center"/>
      </w:pPr>
      <w:r>
        <w:rPr>
          <w:b/>
        </w:rPr>
        <w:t xml:space="preserve">w sprawie określenia sezonu kąpielowego i wykazu kąpielisk na terenie Gminy Miasto </w:t>
      </w:r>
      <w:r>
        <w:rPr>
          <w:b/>
        </w:rPr>
        <w:t>Chełmno w roku 2022.</w:t>
      </w:r>
    </w:p>
    <w:p w14:paraId="70302189" w14:textId="77777777" w:rsidR="00A77B3E" w:rsidRDefault="00C33672">
      <w:pPr>
        <w:keepLines/>
        <w:spacing w:before="120" w:after="120"/>
        <w:ind w:firstLine="227"/>
      </w:pPr>
      <w:r>
        <w:t>Na podstawie art. 18 ust. 2 pkt 15 ustawy z dnia 8 marca 1990 r.  o samorządzie gminnym (</w:t>
      </w:r>
      <w:proofErr w:type="spellStart"/>
      <w:r>
        <w:t>t.j</w:t>
      </w:r>
      <w:proofErr w:type="spellEnd"/>
      <w:r>
        <w:t>. Dz. U. z 2022 r. poz. 559 t. j. ), w związku z art. 37 ust. 1, 2, 8, 10, 11 i 12 ustawy z dnia 20 lipca 2017 r. Prawo wodne (</w:t>
      </w:r>
      <w:proofErr w:type="spellStart"/>
      <w:r>
        <w:t>t.j</w:t>
      </w:r>
      <w:proofErr w:type="spellEnd"/>
      <w:r>
        <w:t>. Dz. U. z 20</w:t>
      </w:r>
      <w:r>
        <w:t>21 r. poz. 2233; zm.: Dz. U. z 2021 r. poz. 1641 i poz. 2368, M. P. z 2021 r. poz. 919, poz. 932, poz. 937 i poz. 974) uchwala się,  co następuje:</w:t>
      </w:r>
    </w:p>
    <w:p w14:paraId="01837637" w14:textId="77777777" w:rsidR="00A77B3E" w:rsidRDefault="00C33672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Określa się wykaz kąpielisk na terenie Gminy Miasto Chełmno na rok 2022 obejmujący kąpielisko nad Jez</w:t>
      </w:r>
      <w:r>
        <w:t>iorem Starogrodzkim o współrzędnych geograficznych granic kąpieliska:</w:t>
      </w:r>
    </w:p>
    <w:p w14:paraId="2B5ACFC2" w14:textId="77777777" w:rsidR="00A77B3E" w:rsidRDefault="00C33672">
      <w:pPr>
        <w:keepLines/>
        <w:spacing w:before="120" w:after="120"/>
        <w:ind w:left="227" w:hanging="227"/>
      </w:pPr>
      <w:r>
        <w:t>a) </w:t>
      </w:r>
      <w:r>
        <w:t>N53ᵒ20’28,02’’ E18ᵒ23’8’’,</w:t>
      </w:r>
    </w:p>
    <w:p w14:paraId="55E10CA9" w14:textId="77777777" w:rsidR="00A77B3E" w:rsidRDefault="00C33672">
      <w:pPr>
        <w:keepLines/>
        <w:spacing w:before="120" w:after="120"/>
        <w:ind w:left="227" w:hanging="227"/>
      </w:pPr>
      <w:r>
        <w:t>b) </w:t>
      </w:r>
      <w:r>
        <w:t>N53ᵒ20’25,82’’ E18ᵒ23’6’’,</w:t>
      </w:r>
    </w:p>
    <w:p w14:paraId="35AF83CD" w14:textId="77777777" w:rsidR="00A77B3E" w:rsidRDefault="00C33672">
      <w:pPr>
        <w:keepLines/>
        <w:spacing w:before="120" w:after="120"/>
        <w:ind w:left="227" w:hanging="227"/>
      </w:pPr>
      <w:r>
        <w:t>c) </w:t>
      </w:r>
      <w:r>
        <w:t>N53ᵒ20’24,87’’ E18ᵒ23’8,57’’,</w:t>
      </w:r>
    </w:p>
    <w:p w14:paraId="29602DE2" w14:textId="77777777" w:rsidR="00A77B3E" w:rsidRDefault="00C33672">
      <w:pPr>
        <w:keepLines/>
        <w:spacing w:before="120" w:after="120"/>
        <w:ind w:left="227" w:hanging="227"/>
      </w:pPr>
      <w:r>
        <w:t>d) </w:t>
      </w:r>
      <w:r>
        <w:t>N53ᵒ20’27,72’’ E18ᵒ23’8,79’’,</w:t>
      </w:r>
    </w:p>
    <w:p w14:paraId="69CD0BD8" w14:textId="77777777" w:rsidR="00A77B3E" w:rsidRDefault="00C33672">
      <w:pPr>
        <w:spacing w:before="120" w:after="120"/>
        <w:ind w:left="510" w:firstLine="227"/>
      </w:pPr>
      <w:r>
        <w:t>obejmujące 95 </w:t>
      </w:r>
      <w:proofErr w:type="spellStart"/>
      <w:r>
        <w:t>mb</w:t>
      </w:r>
      <w:proofErr w:type="spellEnd"/>
      <w:r>
        <w:t xml:space="preserve"> linii brzegowej.</w:t>
      </w:r>
    </w:p>
    <w:p w14:paraId="7A4C4803" w14:textId="77777777" w:rsidR="00A77B3E" w:rsidRDefault="00C33672">
      <w:pPr>
        <w:keepLines/>
        <w:spacing w:before="120" w:after="120"/>
        <w:ind w:firstLine="340"/>
      </w:pPr>
      <w:r>
        <w:t>2. </w:t>
      </w:r>
      <w:r>
        <w:t>Organizatorem kąpieliska jest Zakład Aktywności Zawodowej z siedzibą w Drzonowie, Drzonowo 42, 86-230 Lisewo, NIP 875-154-56-78.</w:t>
      </w:r>
    </w:p>
    <w:p w14:paraId="5B73A688" w14:textId="77777777" w:rsidR="00A77B3E" w:rsidRDefault="00C33672">
      <w:pPr>
        <w:keepLines/>
        <w:spacing w:before="120" w:after="120"/>
        <w:ind w:firstLine="340"/>
      </w:pPr>
      <w:r>
        <w:rPr>
          <w:b/>
        </w:rPr>
        <w:t>§ 2. </w:t>
      </w:r>
      <w:r>
        <w:t>Określa się sezon kąpielowy na okres od 25.06.2022 r. do 31.08.2022 r.</w:t>
      </w:r>
    </w:p>
    <w:p w14:paraId="7EC88A97" w14:textId="77777777" w:rsidR="00A77B3E" w:rsidRDefault="00C33672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Wykonanie Uchwały powierza się </w:t>
      </w:r>
      <w:r>
        <w:t>Burmistrzowi Miasta Chełmna.</w:t>
      </w:r>
    </w:p>
    <w:p w14:paraId="6E79C53A" w14:textId="77777777" w:rsidR="00A77B3E" w:rsidRDefault="00C33672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 po upływie 14 dni od dnia jej ogłoszenia w Dzienniku Urzędowym Województwa Kujawsko-Pomorskiego.</w:t>
      </w:r>
    </w:p>
    <w:p w14:paraId="5090445F" w14:textId="77777777" w:rsidR="00A77B3E" w:rsidRDefault="00A77B3E">
      <w:pPr>
        <w:keepNext/>
        <w:keepLines/>
        <w:spacing w:before="120" w:after="120"/>
        <w:ind w:firstLine="340"/>
      </w:pPr>
    </w:p>
    <w:p w14:paraId="499BC58E" w14:textId="77777777" w:rsidR="00A77B3E" w:rsidRDefault="00C3367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358E6" w14:paraId="2968727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6B8A4" w14:textId="77777777" w:rsidR="00F358E6" w:rsidRDefault="00F358E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66689" w14:textId="77777777" w:rsidR="00F358E6" w:rsidRDefault="00C3367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Chełmna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26FBC06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3121235" w14:textId="77777777" w:rsidR="00F358E6" w:rsidRDefault="00F358E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751315B" w14:textId="77777777" w:rsidR="00F358E6" w:rsidRDefault="00C3367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0DF2914" w14:textId="77777777" w:rsidR="00F358E6" w:rsidRDefault="00F358E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C37C6E0" w14:textId="77777777" w:rsidR="00F358E6" w:rsidRDefault="00C33672">
      <w:pPr>
        <w:ind w:firstLine="720"/>
        <w:rPr>
          <w:rFonts w:ascii="Cambria" w:hAnsi="Cambria"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art. 37 ustawy z dnia 20 lipca 2017 r. Prawo wodne Rada gminy określa, w drodze uchwały będącej aktem prawa miejscowego, corocznie </w:t>
      </w:r>
      <w:r>
        <w:rPr>
          <w:rFonts w:ascii="Cambria" w:hAnsi="Cambria"/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dnia 20 maja</w:t>
      </w:r>
      <w:r>
        <w:rPr>
          <w:rFonts w:ascii="Cambria" w:hAnsi="Cambria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sezon kąpielowy, który obejmuje okres między 1 czerwca a 30 września oraz wykaz kąpielisk na tereni</w:t>
      </w:r>
      <w:r>
        <w:rPr>
          <w:rFonts w:ascii="Cambria" w:hAnsi="Cambria"/>
          <w:color w:val="000000"/>
          <w:sz w:val="24"/>
          <w:szCs w:val="20"/>
          <w:shd w:val="clear" w:color="auto" w:fill="FFFFFF"/>
          <w:lang w:val="x-none" w:eastAsia="en-US" w:bidi="ar-SA"/>
        </w:rPr>
        <w:t>e gminy. Uchwała obejmuje kąpieliska zgłoszone przez organizatorów we wnioskach o umieszczenie w wykazie kąpielisk wydzielonego fragmentu wód powierzchniowych, na którym planuje utworzyć kąpielisko,  składanych do dnia 31 grudnia roku poprzedzającego sezon</w:t>
      </w:r>
      <w:r>
        <w:rPr>
          <w:rFonts w:ascii="Cambria" w:hAnsi="Cambria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kąpielowy, w którym kąpielisko ma być otwarte, wydzielonego fragmentu wód powierzchniowych, na którym planuje utworzyć kąpielisko. Projekt uchwały został podany do publicznej wiadomości. W podanym 21 dniowym terminie na wznoszenie uwag oraz propozycji zmi</w:t>
      </w:r>
      <w:r>
        <w:rPr>
          <w:rFonts w:ascii="Cambria" w:hAnsi="Cambria"/>
          <w:color w:val="000000"/>
          <w:sz w:val="24"/>
          <w:szCs w:val="20"/>
          <w:shd w:val="clear" w:color="auto" w:fill="FFFFFF"/>
          <w:lang w:val="x-none" w:eastAsia="en-US" w:bidi="ar-SA"/>
        </w:rPr>
        <w:t>an do tego projektu żadne uwagi nie wpłynęły. Projekt uchwały został pozytywnie zaopiniowany przez Państwowe Gospodarstwo Wodne Wody Polskie – Regionalny Zarząd Gospodarki Wodnej w Gdańsku (pismo znak GD.RZP.416.20.2022.KM z dnia 16.02.2022 r.) oraz Główne</w:t>
      </w:r>
      <w:r>
        <w:rPr>
          <w:rFonts w:ascii="Cambria" w:hAnsi="Cambria"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go Inspektora Ochrony Środowiska (pismo znak DMS-BY.023.8.2022.ŁR z dnia  18.02.2022 r.), jak również Państwowego Powiatowego Inspektora Sanitarnego w Chełmnie (brak opinii w terminie 14 dni uznano za wyrażenie opinii pozytywnej). </w:t>
      </w:r>
    </w:p>
    <w:p w14:paraId="22D5345A" w14:textId="77777777" w:rsidR="00F358E6" w:rsidRDefault="00F358E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358E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E6ED" w14:textId="77777777" w:rsidR="00C33672" w:rsidRDefault="00C33672">
      <w:r>
        <w:separator/>
      </w:r>
    </w:p>
  </w:endnote>
  <w:endnote w:type="continuationSeparator" w:id="0">
    <w:p w14:paraId="1F64167B" w14:textId="77777777" w:rsidR="00C33672" w:rsidRDefault="00C3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358E6" w14:paraId="7BDBD58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1469FF" w14:textId="77777777" w:rsidR="00F358E6" w:rsidRDefault="00C3367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B09BE195-C09E-421A-8BB2-13AB2F608475.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334B47" w14:textId="77777777" w:rsidR="00F358E6" w:rsidRDefault="00C336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0E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9AB996" w14:textId="77777777" w:rsidR="00F358E6" w:rsidRDefault="00F358E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358E6" w14:paraId="29A3F454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5A3DD3" w14:textId="77777777" w:rsidR="00F358E6" w:rsidRDefault="00C33672">
          <w:pPr>
            <w:jc w:val="left"/>
            <w:rPr>
              <w:sz w:val="18"/>
            </w:rPr>
          </w:pPr>
          <w:r>
            <w:rPr>
              <w:sz w:val="18"/>
            </w:rPr>
            <w:t>Id: B09BE195-C09E-421A</w:t>
          </w:r>
          <w:r>
            <w:rPr>
              <w:sz w:val="18"/>
            </w:rPr>
            <w:t>-8BB2-13AB2F608475.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029F3F" w14:textId="537054CF" w:rsidR="00F358E6" w:rsidRDefault="00C336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0E4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1E0F616" w14:textId="77777777" w:rsidR="00F358E6" w:rsidRDefault="00F358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B3A3D" w14:textId="77777777" w:rsidR="00C33672" w:rsidRDefault="00C33672">
      <w:r>
        <w:separator/>
      </w:r>
    </w:p>
  </w:footnote>
  <w:footnote w:type="continuationSeparator" w:id="0">
    <w:p w14:paraId="3547D6A0" w14:textId="77777777" w:rsidR="00C33672" w:rsidRDefault="00C3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A77B3E"/>
    <w:rsid w:val="00BD0E44"/>
    <w:rsid w:val="00C33672"/>
    <w:rsid w:val="00CA2A55"/>
    <w:rsid w:val="00F3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588DD"/>
  <w15:docId w15:val="{F00810A2-236B-4B23-A13D-C00E7216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marca 2022 r.</dc:title>
  <dc:subject>w sprawie określenia sezonu kąpielowego i^wykazu kąpielisk na terenie Gminy Miasto Chełmno w^roku 2022.</dc:subject>
  <dc:creator>MarzannaW</dc:creator>
  <cp:lastModifiedBy>MarzannaW</cp:lastModifiedBy>
  <cp:revision>3</cp:revision>
  <cp:lastPrinted>2022-03-23T07:18:00Z</cp:lastPrinted>
  <dcterms:created xsi:type="dcterms:W3CDTF">2022-03-22T11:02:00Z</dcterms:created>
  <dcterms:modified xsi:type="dcterms:W3CDTF">2022-03-23T07:18:00Z</dcterms:modified>
  <cp:category>Akt prawny</cp:category>
</cp:coreProperties>
</file>