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2EB2" w14:textId="77777777" w:rsidR="00A25CD6" w:rsidRDefault="00D42C71">
      <w:pPr>
        <w:pStyle w:val="Bezodstpw"/>
        <w:jc w:val="center"/>
      </w:pPr>
      <w:r>
        <w:rPr>
          <w:rFonts w:ascii="Times New Roman" w:hAnsi="Times New Roman" w:cs="Times New Roman"/>
          <w:b/>
          <w:sz w:val="28"/>
          <w:szCs w:val="28"/>
        </w:rPr>
        <w:t xml:space="preserve">  Protokół  nr  XXXVIII/2021</w:t>
      </w:r>
    </w:p>
    <w:p w14:paraId="074E473E" w14:textId="77777777" w:rsidR="00A25CD6" w:rsidRDefault="00D42C71">
      <w:pPr>
        <w:pStyle w:val="Bezodstpw"/>
        <w:jc w:val="center"/>
      </w:pPr>
      <w:r>
        <w:rPr>
          <w:rFonts w:ascii="Times New Roman" w:hAnsi="Times New Roman" w:cs="Times New Roman"/>
          <w:b/>
          <w:sz w:val="28"/>
          <w:szCs w:val="28"/>
        </w:rPr>
        <w:t>z XXXVIII sesji Rady Miasta Chełmna</w:t>
      </w:r>
    </w:p>
    <w:p w14:paraId="610FB7FD" w14:textId="77777777" w:rsidR="00A25CD6" w:rsidRDefault="00D42C71">
      <w:pPr>
        <w:pStyle w:val="Bezodstpw"/>
        <w:jc w:val="center"/>
      </w:pPr>
      <w:r>
        <w:rPr>
          <w:rFonts w:ascii="Times New Roman" w:hAnsi="Times New Roman" w:cs="Times New Roman"/>
          <w:b/>
          <w:sz w:val="28"/>
          <w:szCs w:val="28"/>
        </w:rPr>
        <w:t>z dnia  23 czerwca  2021 r.</w:t>
      </w:r>
    </w:p>
    <w:p w14:paraId="33125408" w14:textId="77777777" w:rsidR="00A25CD6" w:rsidRDefault="00A25CD6">
      <w:pPr>
        <w:pStyle w:val="Bezodstpw"/>
        <w:rPr>
          <w:rFonts w:ascii="Times New Roman" w:hAnsi="Times New Roman" w:cs="Times New Roman"/>
          <w:sz w:val="28"/>
          <w:szCs w:val="28"/>
        </w:rPr>
      </w:pPr>
    </w:p>
    <w:p w14:paraId="612E78B1" w14:textId="77777777" w:rsidR="00A25CD6" w:rsidRDefault="00A25CD6">
      <w:pPr>
        <w:pStyle w:val="Bezodstpw"/>
        <w:rPr>
          <w:rFonts w:ascii="Times New Roman" w:hAnsi="Times New Roman" w:cs="Times New Roman"/>
          <w:sz w:val="28"/>
          <w:szCs w:val="28"/>
        </w:rPr>
      </w:pPr>
    </w:p>
    <w:p w14:paraId="4ED90A92" w14:textId="77777777" w:rsidR="00A25CD6" w:rsidRDefault="00D42C71">
      <w:pPr>
        <w:pStyle w:val="Bezodstpw"/>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Sesja odbyła się dnia 23 czerwca 2021 roku</w:t>
      </w:r>
    </w:p>
    <w:p w14:paraId="77776EEF" w14:textId="315C6F5B" w:rsidR="00A25CD6" w:rsidRDefault="00D42C71">
      <w:pPr>
        <w:pStyle w:val="Bezodstpw"/>
        <w:ind w:left="2832" w:firstLine="708"/>
      </w:pPr>
      <w:r>
        <w:rPr>
          <w:rFonts w:ascii="Times New Roman" w:hAnsi="Times New Roman" w:cs="Times New Roman"/>
          <w:sz w:val="28"/>
          <w:szCs w:val="28"/>
        </w:rPr>
        <w:t>i trwała od godziny 16</w:t>
      </w:r>
      <w:r>
        <w:rPr>
          <w:rFonts w:ascii="Times New Roman" w:hAnsi="Times New Roman" w:cs="Times New Roman"/>
          <w:sz w:val="28"/>
          <w:szCs w:val="28"/>
          <w:vertAlign w:val="superscript"/>
        </w:rPr>
        <w:t>00</w:t>
      </w:r>
      <w:r>
        <w:rPr>
          <w:rFonts w:ascii="Times New Roman" w:hAnsi="Times New Roman" w:cs="Times New Roman"/>
          <w:sz w:val="28"/>
          <w:szCs w:val="28"/>
        </w:rPr>
        <w:t xml:space="preserve"> do godz.  </w:t>
      </w:r>
      <w:r w:rsidR="00190340">
        <w:rPr>
          <w:rFonts w:ascii="Times New Roman" w:hAnsi="Times New Roman" w:cs="Times New Roman"/>
          <w:sz w:val="28"/>
          <w:szCs w:val="28"/>
        </w:rPr>
        <w:t>19</w:t>
      </w:r>
      <w:r w:rsidR="00190340">
        <w:rPr>
          <w:rFonts w:ascii="Times New Roman" w:hAnsi="Times New Roman" w:cs="Times New Roman"/>
          <w:sz w:val="28"/>
          <w:szCs w:val="28"/>
          <w:vertAlign w:val="superscript"/>
        </w:rPr>
        <w:t>2</w:t>
      </w:r>
      <w:r>
        <w:rPr>
          <w:rFonts w:ascii="Times New Roman" w:hAnsi="Times New Roman" w:cs="Times New Roman"/>
          <w:sz w:val="28"/>
          <w:szCs w:val="28"/>
          <w:vertAlign w:val="superscript"/>
        </w:rPr>
        <w:t>5</w:t>
      </w:r>
    </w:p>
    <w:p w14:paraId="3BE7B63E" w14:textId="77777777" w:rsidR="00A25CD6" w:rsidRDefault="00A25CD6">
      <w:pPr>
        <w:pStyle w:val="Bezodstpw"/>
        <w:rPr>
          <w:rFonts w:ascii="Times New Roman" w:hAnsi="Times New Roman" w:cs="Times New Roman"/>
          <w:sz w:val="16"/>
          <w:szCs w:val="16"/>
        </w:rPr>
      </w:pPr>
    </w:p>
    <w:p w14:paraId="43474642" w14:textId="2F7756E3" w:rsidR="00A25CD6" w:rsidRDefault="00D42C71">
      <w:pPr>
        <w:pStyle w:val="Bezodstpw"/>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 ogólna ilość 15 radnych obecnych 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sesji było 1</w:t>
      </w:r>
      <w:r w:rsidR="00190340">
        <w:rPr>
          <w:rFonts w:ascii="Times New Roman" w:hAnsi="Times New Roman" w:cs="Times New Roman"/>
          <w:sz w:val="28"/>
          <w:szCs w:val="28"/>
        </w:rPr>
        <w:t>2</w:t>
      </w:r>
      <w:r>
        <w:rPr>
          <w:rFonts w:ascii="Times New Roman" w:hAnsi="Times New Roman" w:cs="Times New Roman"/>
          <w:sz w:val="28"/>
          <w:szCs w:val="28"/>
        </w:rPr>
        <w:t xml:space="preserve"> radnych, co stanowi  </w:t>
      </w:r>
      <w:r w:rsidR="00BB755E">
        <w:rPr>
          <w:rFonts w:ascii="Times New Roman" w:hAnsi="Times New Roman" w:cs="Times New Roman"/>
          <w:sz w:val="28"/>
          <w:szCs w:val="28"/>
        </w:rPr>
        <w:t>80</w:t>
      </w:r>
      <w:r>
        <w:rPr>
          <w:rFonts w:ascii="Times New Roman" w:hAnsi="Times New Roman" w:cs="Times New Roman"/>
          <w:sz w:val="28"/>
          <w:szCs w:val="28"/>
        </w:rPr>
        <w:t xml:space="preserve"> %.</w:t>
      </w:r>
    </w:p>
    <w:p w14:paraId="205F34BC" w14:textId="77777777" w:rsidR="00A25CD6" w:rsidRDefault="00A25CD6">
      <w:pPr>
        <w:pStyle w:val="Bezodstpw"/>
        <w:rPr>
          <w:rFonts w:ascii="Times New Roman" w:hAnsi="Times New Roman" w:cs="Times New Roman"/>
          <w:sz w:val="28"/>
          <w:szCs w:val="28"/>
        </w:rPr>
      </w:pPr>
    </w:p>
    <w:p w14:paraId="7F76D334" w14:textId="77777777" w:rsidR="00A25CD6" w:rsidRDefault="00D42C71">
      <w:pPr>
        <w:pStyle w:val="Bezodstpw"/>
      </w:pPr>
      <w:r>
        <w:rPr>
          <w:rFonts w:ascii="Times New Roman" w:hAnsi="Times New Roman" w:cs="Times New Roman"/>
          <w:sz w:val="28"/>
          <w:szCs w:val="28"/>
        </w:rPr>
        <w:t xml:space="preserve">Lista obecności radnych stanowi </w:t>
      </w:r>
      <w:r>
        <w:rPr>
          <w:rFonts w:ascii="Times New Roman" w:hAnsi="Times New Roman" w:cs="Times New Roman"/>
          <w:b/>
          <w:sz w:val="28"/>
          <w:szCs w:val="28"/>
        </w:rPr>
        <w:t xml:space="preserve">załącznik nr 1 </w:t>
      </w:r>
      <w:r>
        <w:rPr>
          <w:rFonts w:ascii="Times New Roman" w:hAnsi="Times New Roman" w:cs="Times New Roman"/>
          <w:sz w:val="28"/>
          <w:szCs w:val="28"/>
        </w:rPr>
        <w:t>do protokołu.</w:t>
      </w:r>
    </w:p>
    <w:p w14:paraId="0C9179F7" w14:textId="77777777" w:rsidR="00A25CD6" w:rsidRDefault="00A25CD6">
      <w:pPr>
        <w:pStyle w:val="Bezodstpw"/>
        <w:rPr>
          <w:rFonts w:ascii="Times New Roman" w:hAnsi="Times New Roman" w:cs="Times New Roman"/>
          <w:sz w:val="28"/>
          <w:szCs w:val="28"/>
        </w:rPr>
      </w:pPr>
    </w:p>
    <w:p w14:paraId="4400A6D0" w14:textId="77777777" w:rsidR="00A25CD6" w:rsidRDefault="00D42C71" w:rsidP="00BB755E">
      <w:pPr>
        <w:pStyle w:val="Bezodstpw"/>
        <w:jc w:val="both"/>
        <w:rPr>
          <w:rFonts w:ascii="Times New Roman" w:hAnsi="Times New Roman" w:cs="Times New Roman"/>
          <w:sz w:val="28"/>
          <w:szCs w:val="28"/>
        </w:rPr>
      </w:pPr>
      <w:r>
        <w:rPr>
          <w:rFonts w:ascii="Times New Roman" w:hAnsi="Times New Roman" w:cs="Times New Roman"/>
          <w:sz w:val="28"/>
          <w:szCs w:val="28"/>
        </w:rPr>
        <w:t>Porządek obrad omówiony w punkcie drugim przyjęto w następującym brzmieniu:</w:t>
      </w:r>
    </w:p>
    <w:p w14:paraId="680C483C" w14:textId="77777777" w:rsidR="00A25CD6" w:rsidRDefault="00A25CD6" w:rsidP="00BB755E">
      <w:pPr>
        <w:pStyle w:val="Bezodstpw"/>
        <w:jc w:val="both"/>
        <w:rPr>
          <w:rFonts w:ascii="Times New Roman" w:hAnsi="Times New Roman" w:cs="Times New Roman"/>
          <w:sz w:val="28"/>
          <w:szCs w:val="28"/>
        </w:rPr>
      </w:pPr>
    </w:p>
    <w:p w14:paraId="3A3C1B5C"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Otwarcie</w:t>
      </w:r>
    </w:p>
    <w:p w14:paraId="2EF2720A"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Przyjęcie porządku obrad XXXVIII sesji RM.</w:t>
      </w:r>
    </w:p>
    <w:p w14:paraId="260DA667"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Informacja Burmistrza Miasta na temat działalności w okresie między sesjami Rady Miasta. </w:t>
      </w:r>
    </w:p>
    <w:p w14:paraId="74B57CCE"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Przedstawienie Raportu o stanie Gminy Miasto Chełmno za 2020 rok. </w:t>
      </w:r>
    </w:p>
    <w:p w14:paraId="7181DE4C"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Debata nad Raportem o stanie Gminy Miasto Chełmno za 2020 rok. </w:t>
      </w:r>
    </w:p>
    <w:p w14:paraId="1E3A065E"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Rozpatrzenie projektu uchwały w sprawie udzielenia Burmistrzowi  Miasta Chełmna wotum zaufania</w:t>
      </w:r>
    </w:p>
    <w:p w14:paraId="33130842"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Rozpatrzenie projektu uchwały w sprawie zatwierdzenia sprawozdania finansowego wraz ze    sprawozdaniem z wykonania budżetu miasta Chełmna za 2020 rok </w:t>
      </w:r>
    </w:p>
    <w:p w14:paraId="7C30AA15"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Rozpatrzenie projektu uchwały w sprawie udzielenia absolutorium Burmistrzowi Miasta </w:t>
      </w:r>
    </w:p>
    <w:p w14:paraId="71F9ED39"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Rozpatrzenie projektu uchwały w sprawie wyrażenia zgody na odstąpienie od obowiązku oddania w dzierżawę w drodze przetargowej nieruchomości. </w:t>
      </w:r>
    </w:p>
    <w:p w14:paraId="1C0E9ED1"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Rozpatrzenie projektu uchwały w sprawie w sprawie udzielenia pomocy finansowej Gminie Lisewo w roku 2021  </w:t>
      </w:r>
    </w:p>
    <w:p w14:paraId="77EF7C2F"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Rozpatrzenie projektu uchwały zmieniającej uchwałę w sprawie uchwalenia budżetu miasta na 2021 r. </w:t>
      </w:r>
    </w:p>
    <w:p w14:paraId="397C031F"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Rozpatrzenie projektu uchwały zmieniającej uchwałę w sprawie uchwalenia Wieloletniej Prognozy Finansowej Miasta Chełmna na lata 2021-2027 </w:t>
      </w:r>
    </w:p>
    <w:p w14:paraId="65909367" w14:textId="78CDD34F"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Rozparzenie projektu uchwały w sprawie określenia wzoru wniosku </w:t>
      </w:r>
      <w:r w:rsidR="00BB755E">
        <w:rPr>
          <w:rFonts w:ascii="Times New Roman" w:hAnsi="Times New Roman" w:cs="Times New Roman"/>
          <w:b/>
          <w:bCs/>
          <w:sz w:val="28"/>
          <w:szCs w:val="28"/>
        </w:rPr>
        <w:br/>
      </w:r>
      <w:r>
        <w:rPr>
          <w:rFonts w:ascii="Times New Roman" w:hAnsi="Times New Roman" w:cs="Times New Roman"/>
          <w:b/>
          <w:bCs/>
          <w:sz w:val="28"/>
          <w:szCs w:val="28"/>
        </w:rPr>
        <w:t>o przyznanie dodatku mieszkaniowego i określenia wzoru</w:t>
      </w:r>
      <w:r w:rsidR="00DE5B83">
        <w:rPr>
          <w:rFonts w:ascii="Times New Roman" w:hAnsi="Times New Roman" w:cs="Times New Roman"/>
          <w:b/>
          <w:bCs/>
          <w:sz w:val="28"/>
          <w:szCs w:val="28"/>
        </w:rPr>
        <w:t xml:space="preserve"> deklaracji </w:t>
      </w:r>
      <w:r w:rsidR="00BB755E">
        <w:rPr>
          <w:rFonts w:ascii="Times New Roman" w:hAnsi="Times New Roman" w:cs="Times New Roman"/>
          <w:b/>
          <w:bCs/>
          <w:sz w:val="28"/>
          <w:szCs w:val="28"/>
        </w:rPr>
        <w:br/>
      </w:r>
      <w:r w:rsidR="00DE5B83">
        <w:rPr>
          <w:rFonts w:ascii="Times New Roman" w:hAnsi="Times New Roman" w:cs="Times New Roman"/>
          <w:b/>
          <w:bCs/>
          <w:sz w:val="28"/>
          <w:szCs w:val="28"/>
        </w:rPr>
        <w:t>o dochodach gospodarstwa domowego za okres 3 miesięcy poprzedzających dzień złożenia wniosku o dodatek mieszkaniowy</w:t>
      </w:r>
    </w:p>
    <w:p w14:paraId="7673B9C5"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Interpelacje radnych</w:t>
      </w:r>
    </w:p>
    <w:p w14:paraId="50AAB539"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Wolne wnioski i informacje         </w:t>
      </w:r>
    </w:p>
    <w:p w14:paraId="3FF732E2" w14:textId="77777777" w:rsidR="00A25CD6" w:rsidRDefault="00D42C71" w:rsidP="00BB755E">
      <w:pPr>
        <w:pStyle w:val="Bezodstpw"/>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Zakończenie</w:t>
      </w:r>
    </w:p>
    <w:p w14:paraId="0967E684" w14:textId="77777777" w:rsidR="00A25CD6" w:rsidRDefault="00A25CD6" w:rsidP="00BB755E">
      <w:pPr>
        <w:pStyle w:val="Akapitzlist"/>
        <w:jc w:val="both"/>
        <w:rPr>
          <w:b/>
          <w:sz w:val="28"/>
          <w:szCs w:val="28"/>
        </w:rPr>
      </w:pPr>
    </w:p>
    <w:p w14:paraId="72030455" w14:textId="77777777" w:rsidR="00A25CD6" w:rsidRDefault="00A25CD6"/>
    <w:p w14:paraId="78CA1B6C" w14:textId="77777777" w:rsidR="00A25CD6" w:rsidRDefault="00A25CD6">
      <w:pPr>
        <w:pStyle w:val="Akapitzlist"/>
      </w:pPr>
    </w:p>
    <w:p w14:paraId="7C8B09D3" w14:textId="77777777" w:rsidR="00A25CD6" w:rsidRDefault="00D42C71">
      <w:pPr>
        <w:pStyle w:val="Bezodstpw"/>
      </w:pPr>
      <w:r>
        <w:rPr>
          <w:rFonts w:ascii="Times New Roman" w:hAnsi="Times New Roman" w:cs="Times New Roman"/>
          <w:b/>
          <w:sz w:val="28"/>
          <w:szCs w:val="28"/>
        </w:rPr>
        <w:t>Punkt 1.</w:t>
      </w:r>
      <w:r>
        <w:rPr>
          <w:rFonts w:ascii="Times New Roman" w:hAnsi="Times New Roman" w:cs="Times New Roman"/>
          <w:b/>
          <w:sz w:val="28"/>
          <w:szCs w:val="28"/>
        </w:rPr>
        <w:tab/>
      </w:r>
      <w:r>
        <w:rPr>
          <w:rFonts w:ascii="Times New Roman" w:hAnsi="Times New Roman" w:cs="Times New Roman"/>
          <w:b/>
          <w:sz w:val="28"/>
          <w:szCs w:val="28"/>
          <w:u w:val="single"/>
        </w:rPr>
        <w:t>Otwarcie</w:t>
      </w:r>
    </w:p>
    <w:p w14:paraId="7D04CCC6" w14:textId="77777777" w:rsidR="00A25CD6" w:rsidRDefault="00D42C71">
      <w:pPr>
        <w:pStyle w:val="Bezodstpw"/>
      </w:pPr>
      <w:r>
        <w:rPr>
          <w:rFonts w:ascii="Times New Roman" w:hAnsi="Times New Roman" w:cs="Times New Roman"/>
          <w:sz w:val="28"/>
          <w:szCs w:val="28"/>
        </w:rPr>
        <w:tab/>
      </w:r>
    </w:p>
    <w:p w14:paraId="35949C72" w14:textId="0B30669A" w:rsidR="00A25CD6" w:rsidRPr="00BB755E" w:rsidRDefault="00D42C71">
      <w:pPr>
        <w:pStyle w:val="Bezodstpw"/>
        <w:jc w:val="both"/>
      </w:pPr>
      <w:r>
        <w:rPr>
          <w:rFonts w:ascii="Times New Roman" w:hAnsi="Times New Roman" w:cs="Times New Roman"/>
          <w:sz w:val="28"/>
          <w:szCs w:val="28"/>
        </w:rPr>
        <w:t xml:space="preserve">Otwarcia XXXVIII sesji Rady Miasta Chełmna dokonał Przewodniczący Rady Miasta Chełmna p. Wojciech Strzelecki. Powitał wszystkich obecnych oraz mieszkańców miasta, którzy oglądają sesję za pośrednictwem Internetu. </w:t>
      </w:r>
    </w:p>
    <w:p w14:paraId="21429230" w14:textId="77777777" w:rsidR="00A25CD6" w:rsidRDefault="00D42C71">
      <w:pPr>
        <w:pStyle w:val="Bezodstpw"/>
        <w:jc w:val="both"/>
      </w:pPr>
      <w:r>
        <w:rPr>
          <w:rFonts w:ascii="Times New Roman" w:hAnsi="Times New Roman" w:cs="Times New Roman"/>
          <w:sz w:val="28"/>
          <w:szCs w:val="28"/>
        </w:rPr>
        <w:t xml:space="preserve">Następnie na sekretarza obrad wyznaczył Radną Magdalenę Mrozek. </w:t>
      </w:r>
    </w:p>
    <w:p w14:paraId="1AF66324" w14:textId="77777777" w:rsidR="00A25CD6" w:rsidRDefault="00A25CD6">
      <w:pPr>
        <w:pStyle w:val="Bezodstpw"/>
        <w:rPr>
          <w:rFonts w:ascii="Times New Roman" w:hAnsi="Times New Roman" w:cs="Times New Roman"/>
          <w:sz w:val="28"/>
          <w:szCs w:val="28"/>
        </w:rPr>
      </w:pPr>
    </w:p>
    <w:p w14:paraId="12C66A1E" w14:textId="5ADCE0CF" w:rsidR="00A25CD6" w:rsidRPr="00BB755E" w:rsidRDefault="00D42C71" w:rsidP="00BB755E">
      <w:pPr>
        <w:pStyle w:val="Bezodstpw"/>
      </w:pPr>
      <w:r>
        <w:rPr>
          <w:rFonts w:ascii="Times New Roman" w:hAnsi="Times New Roman" w:cs="Times New Roman"/>
          <w:b/>
          <w:sz w:val="28"/>
          <w:szCs w:val="28"/>
        </w:rPr>
        <w:t>- stwierdzenie quorum</w:t>
      </w:r>
    </w:p>
    <w:p w14:paraId="60E1CCA6" w14:textId="77777777" w:rsidR="00A25CD6" w:rsidRDefault="00D42C71">
      <w:pPr>
        <w:pStyle w:val="Bezodstpw"/>
        <w:jc w:val="both"/>
        <w:rPr>
          <w:rFonts w:ascii="Times New Roman" w:hAnsi="Times New Roman" w:cs="Times New Roman"/>
          <w:sz w:val="28"/>
          <w:szCs w:val="28"/>
        </w:rPr>
      </w:pPr>
      <w:r w:rsidRPr="00BB755E">
        <w:rPr>
          <w:rFonts w:ascii="Times New Roman" w:hAnsi="Times New Roman" w:cs="Times New Roman"/>
          <w:b/>
          <w:bCs/>
          <w:sz w:val="28"/>
          <w:szCs w:val="28"/>
        </w:rPr>
        <w:t>Przewodniczący obrad</w:t>
      </w:r>
      <w:r>
        <w:rPr>
          <w:rFonts w:ascii="Times New Roman" w:hAnsi="Times New Roman" w:cs="Times New Roman"/>
          <w:sz w:val="28"/>
          <w:szCs w:val="28"/>
        </w:rPr>
        <w:t xml:space="preserve"> stwierdził, że na stan 15 radnych,  w obradach bierze udział 12 radnych, wobec czego ilość radnych jest wystarczająca do podejmowania prawomocnych uchwał. </w:t>
      </w:r>
    </w:p>
    <w:p w14:paraId="6736432B" w14:textId="082BBA0E" w:rsidR="00A25CD6" w:rsidRPr="00190340" w:rsidRDefault="00D42C71">
      <w:pPr>
        <w:pStyle w:val="Bezodstpw"/>
        <w:jc w:val="both"/>
        <w:rPr>
          <w:rFonts w:ascii="Times New Roman" w:hAnsi="Times New Roman" w:cs="Times New Roman"/>
          <w:sz w:val="28"/>
          <w:szCs w:val="28"/>
        </w:rPr>
      </w:pPr>
      <w:r>
        <w:rPr>
          <w:rFonts w:ascii="Times New Roman" w:hAnsi="Times New Roman" w:cs="Times New Roman"/>
          <w:sz w:val="28"/>
          <w:szCs w:val="28"/>
        </w:rPr>
        <w:t xml:space="preserve">Dodał, że radna Iga Jambor Skupniewicz będzie  zdalnie uczestniczyła </w:t>
      </w:r>
      <w:r w:rsidR="00BB755E">
        <w:rPr>
          <w:rFonts w:ascii="Times New Roman" w:hAnsi="Times New Roman" w:cs="Times New Roman"/>
          <w:sz w:val="28"/>
          <w:szCs w:val="28"/>
        </w:rPr>
        <w:br/>
      </w:r>
      <w:r>
        <w:rPr>
          <w:rFonts w:ascii="Times New Roman" w:hAnsi="Times New Roman" w:cs="Times New Roman"/>
          <w:sz w:val="28"/>
          <w:szCs w:val="28"/>
        </w:rPr>
        <w:t xml:space="preserve">w obradach. </w:t>
      </w:r>
      <w:r w:rsidR="00190340">
        <w:rPr>
          <w:rFonts w:ascii="Times New Roman" w:hAnsi="Times New Roman" w:cs="Times New Roman"/>
          <w:sz w:val="28"/>
          <w:szCs w:val="28"/>
        </w:rPr>
        <w:t xml:space="preserve"> </w:t>
      </w:r>
      <w:r>
        <w:rPr>
          <w:rFonts w:ascii="Times New Roman" w:hAnsi="Times New Roman" w:cs="Times New Roman"/>
          <w:sz w:val="28"/>
          <w:szCs w:val="28"/>
        </w:rPr>
        <w:t xml:space="preserve">Poinformował, że swoją nieobecność usprawiedliwił: Radny Krzysztof </w:t>
      </w:r>
      <w:proofErr w:type="spellStart"/>
      <w:r>
        <w:rPr>
          <w:rFonts w:ascii="Times New Roman" w:hAnsi="Times New Roman" w:cs="Times New Roman"/>
          <w:sz w:val="28"/>
          <w:szCs w:val="28"/>
        </w:rPr>
        <w:t>Jaruszewski</w:t>
      </w:r>
      <w:proofErr w:type="spellEnd"/>
      <w:r>
        <w:rPr>
          <w:rFonts w:ascii="Times New Roman" w:hAnsi="Times New Roman" w:cs="Times New Roman"/>
          <w:sz w:val="28"/>
          <w:szCs w:val="28"/>
        </w:rPr>
        <w:t>, Radna Ilona Smolińska i Radna Małgorzata Zima.</w:t>
      </w:r>
    </w:p>
    <w:p w14:paraId="78FADDD3" w14:textId="77777777" w:rsidR="00190340" w:rsidRDefault="00190340">
      <w:pPr>
        <w:pStyle w:val="Bezodstpw"/>
        <w:rPr>
          <w:rFonts w:ascii="Times New Roman" w:hAnsi="Times New Roman" w:cs="Times New Roman"/>
          <w:b/>
          <w:bCs/>
          <w:sz w:val="28"/>
          <w:szCs w:val="28"/>
        </w:rPr>
      </w:pPr>
    </w:p>
    <w:p w14:paraId="008ED7AB" w14:textId="66A94E3F" w:rsidR="00A25CD6" w:rsidRPr="00BB755E" w:rsidRDefault="00D42C71">
      <w:pPr>
        <w:pStyle w:val="Bezodstpw"/>
        <w:rPr>
          <w:rFonts w:ascii="Times New Roman" w:hAnsi="Times New Roman" w:cs="Times New Roman"/>
          <w:b/>
          <w:bCs/>
          <w:sz w:val="28"/>
          <w:szCs w:val="28"/>
        </w:rPr>
      </w:pPr>
      <w:r>
        <w:rPr>
          <w:rFonts w:ascii="Times New Roman" w:hAnsi="Times New Roman" w:cs="Times New Roman"/>
          <w:b/>
          <w:bCs/>
          <w:sz w:val="28"/>
          <w:szCs w:val="28"/>
        </w:rPr>
        <w:t>- przyjęcie protokołu z XXXVII sesji Rady Miasta</w:t>
      </w:r>
    </w:p>
    <w:p w14:paraId="02F4745F" w14:textId="77777777" w:rsidR="00A25CD6" w:rsidRDefault="00D42C71">
      <w:pPr>
        <w:pStyle w:val="Bezodstpw"/>
        <w:jc w:val="both"/>
        <w:rPr>
          <w:rFonts w:ascii="Times New Roman" w:hAnsi="Times New Roman"/>
          <w:sz w:val="28"/>
          <w:szCs w:val="28"/>
        </w:rPr>
      </w:pPr>
      <w:r>
        <w:rPr>
          <w:rFonts w:ascii="Times New Roman" w:hAnsi="Times New Roman"/>
          <w:b/>
          <w:sz w:val="28"/>
          <w:szCs w:val="28"/>
        </w:rPr>
        <w:t xml:space="preserve">Przewodniczący obrad p. Strzelecki  </w:t>
      </w:r>
      <w:r>
        <w:rPr>
          <w:rFonts w:ascii="Times New Roman" w:hAnsi="Times New Roman"/>
          <w:sz w:val="28"/>
          <w:szCs w:val="28"/>
        </w:rPr>
        <w:t xml:space="preserve">- poinformował, że protokół z XXXVII sesji Rady Miasta znajdował się do wglądu w Biurze Rady Miasta. Do czasu rozpoczęcia obrad nikt z radnych nie zgłosił poprawek do protokołu, w związku z czym na podstawie  § 29 ust. 4 Statutu Miasta, protokół z XXXVII  sesji Rady Miasta, uważa się  za przyjęty. </w:t>
      </w:r>
    </w:p>
    <w:p w14:paraId="77210B4B" w14:textId="77777777" w:rsidR="00A25CD6" w:rsidRDefault="00A25CD6">
      <w:pPr>
        <w:pStyle w:val="Bezodstpw"/>
        <w:rPr>
          <w:rFonts w:ascii="Times New Roman" w:hAnsi="Times New Roman" w:cs="Times New Roman"/>
          <w:sz w:val="28"/>
          <w:szCs w:val="28"/>
        </w:rPr>
      </w:pPr>
    </w:p>
    <w:p w14:paraId="49BB3D15" w14:textId="77777777" w:rsidR="00A25CD6" w:rsidRDefault="00A25CD6">
      <w:pPr>
        <w:pStyle w:val="Bezodstpw"/>
        <w:jc w:val="both"/>
        <w:rPr>
          <w:rFonts w:ascii="Times New Roman" w:hAnsi="Times New Roman" w:cs="Times New Roman"/>
          <w:sz w:val="28"/>
          <w:szCs w:val="28"/>
        </w:rPr>
      </w:pPr>
    </w:p>
    <w:p w14:paraId="2F233176" w14:textId="77777777" w:rsidR="00A25CD6" w:rsidRDefault="00A25CD6">
      <w:pPr>
        <w:pStyle w:val="Bezodstpw"/>
        <w:rPr>
          <w:rFonts w:ascii="Times New Roman" w:hAnsi="Times New Roman" w:cs="Times New Roman"/>
          <w:sz w:val="28"/>
          <w:szCs w:val="28"/>
        </w:rPr>
      </w:pPr>
    </w:p>
    <w:p w14:paraId="742D45BE" w14:textId="77777777" w:rsidR="00A25CD6" w:rsidRDefault="00A25CD6">
      <w:pPr>
        <w:pStyle w:val="Bezodstpw"/>
        <w:rPr>
          <w:rFonts w:ascii="Times New Roman" w:hAnsi="Times New Roman" w:cs="Times New Roman"/>
          <w:sz w:val="28"/>
          <w:szCs w:val="28"/>
        </w:rPr>
      </w:pPr>
    </w:p>
    <w:p w14:paraId="07D98DFA" w14:textId="77777777" w:rsidR="00A25CD6" w:rsidRDefault="00D42C71">
      <w:pPr>
        <w:pStyle w:val="Bezodstpw"/>
      </w:pPr>
      <w:r>
        <w:rPr>
          <w:rFonts w:ascii="Times New Roman" w:hAnsi="Times New Roman" w:cs="Times New Roman"/>
          <w:b/>
          <w:sz w:val="28"/>
          <w:szCs w:val="28"/>
        </w:rPr>
        <w:t>Punkt 2.</w:t>
      </w:r>
      <w:r>
        <w:rPr>
          <w:rFonts w:ascii="Times New Roman" w:hAnsi="Times New Roman" w:cs="Times New Roman"/>
          <w:b/>
          <w:sz w:val="28"/>
          <w:szCs w:val="28"/>
        </w:rPr>
        <w:tab/>
      </w:r>
      <w:r>
        <w:rPr>
          <w:rFonts w:ascii="Times New Roman" w:hAnsi="Times New Roman" w:cs="Times New Roman"/>
          <w:b/>
          <w:sz w:val="28"/>
          <w:szCs w:val="28"/>
          <w:u w:val="single"/>
        </w:rPr>
        <w:t>Przyjęcie porządku obrad XXXVIII sesji Rady Miasta</w:t>
      </w:r>
      <w:r>
        <w:rPr>
          <w:rFonts w:ascii="Times New Roman" w:hAnsi="Times New Roman" w:cs="Times New Roman"/>
          <w:b/>
          <w:sz w:val="28"/>
          <w:szCs w:val="28"/>
        </w:rPr>
        <w:t>.</w:t>
      </w:r>
    </w:p>
    <w:p w14:paraId="40285E5A" w14:textId="77777777" w:rsidR="00A25CD6" w:rsidRDefault="00D42C71">
      <w:pPr>
        <w:pStyle w:val="Bezodstpw"/>
      </w:pPr>
      <w:r>
        <w:rPr>
          <w:rFonts w:ascii="Times New Roman" w:hAnsi="Times New Roman" w:cs="Times New Roman"/>
          <w:sz w:val="28"/>
          <w:szCs w:val="28"/>
        </w:rPr>
        <w:tab/>
      </w:r>
      <w:r>
        <w:rPr>
          <w:rFonts w:ascii="Times New Roman" w:hAnsi="Times New Roman" w:cs="Times New Roman"/>
          <w:sz w:val="28"/>
          <w:szCs w:val="28"/>
        </w:rPr>
        <w:tab/>
      </w:r>
    </w:p>
    <w:p w14:paraId="3FA45847" w14:textId="1C566A20" w:rsidR="00190340" w:rsidRDefault="00D42C71">
      <w:pPr>
        <w:pStyle w:val="Bezodstpw"/>
        <w:jc w:val="both"/>
        <w:rPr>
          <w:rFonts w:ascii="Times New Roman" w:hAnsi="Times New Roman" w:cs="Times New Roman"/>
          <w:sz w:val="28"/>
          <w:szCs w:val="28"/>
        </w:rPr>
      </w:pPr>
      <w:r>
        <w:rPr>
          <w:rFonts w:ascii="Times New Roman" w:hAnsi="Times New Roman" w:cs="Times New Roman"/>
          <w:b/>
          <w:sz w:val="28"/>
          <w:szCs w:val="28"/>
        </w:rPr>
        <w:t xml:space="preserve">Przewodniczący obrad p. Strzelecki </w:t>
      </w:r>
      <w:r>
        <w:rPr>
          <w:rFonts w:ascii="Times New Roman" w:hAnsi="Times New Roman" w:cs="Times New Roman"/>
          <w:sz w:val="28"/>
          <w:szCs w:val="28"/>
        </w:rPr>
        <w:t xml:space="preserve"> poinformował, że porządek obrad XXXVIII sesji został przesłany. Następnie </w:t>
      </w:r>
      <w:r w:rsidR="00190340">
        <w:rPr>
          <w:rFonts w:ascii="Times New Roman" w:hAnsi="Times New Roman" w:cs="Times New Roman"/>
          <w:sz w:val="28"/>
          <w:szCs w:val="28"/>
        </w:rPr>
        <w:t>na prośbę Dyrektora MOPS wprowadził autopoprawkę do zaproponowanego porządku obrad polegająca na wprowadzeniu, jako punkt 13 sprawy określenia wzoru wniosku o przyznanie dodatku mieszkaniowego i określenia wzoru deklaracji o dochodach gospodarstwa domowego za okres 3 miesięcy poprzedzających dzień złożenia wniosku o dodatek mieszkaniowy.</w:t>
      </w:r>
    </w:p>
    <w:p w14:paraId="20A893C5" w14:textId="77777777" w:rsidR="00BB755E" w:rsidRDefault="00BB755E">
      <w:pPr>
        <w:pStyle w:val="Bezodstpw"/>
        <w:jc w:val="both"/>
        <w:rPr>
          <w:rFonts w:ascii="Times New Roman" w:hAnsi="Times New Roman" w:cs="Times New Roman"/>
          <w:sz w:val="28"/>
          <w:szCs w:val="28"/>
        </w:rPr>
      </w:pPr>
    </w:p>
    <w:p w14:paraId="0738AF95" w14:textId="77777777" w:rsidR="00BB755E" w:rsidRDefault="00BB755E">
      <w:pPr>
        <w:pStyle w:val="Bezodstpw"/>
        <w:jc w:val="both"/>
        <w:rPr>
          <w:rFonts w:ascii="Times New Roman" w:hAnsi="Times New Roman" w:cs="Times New Roman"/>
          <w:sz w:val="28"/>
          <w:szCs w:val="28"/>
        </w:rPr>
      </w:pPr>
    </w:p>
    <w:p w14:paraId="3DD012AC" w14:textId="77777777" w:rsidR="00BB755E" w:rsidRDefault="00BB755E">
      <w:pPr>
        <w:pStyle w:val="Bezodstpw"/>
        <w:jc w:val="both"/>
        <w:rPr>
          <w:rFonts w:ascii="Times New Roman" w:hAnsi="Times New Roman" w:cs="Times New Roman"/>
          <w:sz w:val="28"/>
          <w:szCs w:val="28"/>
        </w:rPr>
      </w:pPr>
    </w:p>
    <w:p w14:paraId="67B874D1" w14:textId="24B48E9E" w:rsidR="00A25CD6" w:rsidRDefault="00190340">
      <w:pPr>
        <w:pStyle w:val="Bezodstpw"/>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w:t>
      </w:r>
      <w:r w:rsidR="00D42C71">
        <w:rPr>
          <w:rFonts w:ascii="Times New Roman" w:hAnsi="Times New Roman" w:cs="Times New Roman"/>
          <w:sz w:val="28"/>
          <w:szCs w:val="28"/>
        </w:rPr>
        <w:t xml:space="preserve"> związku z brakiem wniosków poddał pod głosowanie zaproponowany porządek obrad</w:t>
      </w:r>
      <w:r>
        <w:rPr>
          <w:rFonts w:ascii="Times New Roman" w:hAnsi="Times New Roman" w:cs="Times New Roman"/>
          <w:sz w:val="28"/>
          <w:szCs w:val="28"/>
        </w:rPr>
        <w:t xml:space="preserve"> wraz z autopoprawką. </w:t>
      </w:r>
    </w:p>
    <w:p w14:paraId="2A6652C3" w14:textId="77777777" w:rsidR="00A25CD6" w:rsidRDefault="00A25CD6">
      <w:pPr>
        <w:pStyle w:val="Bezodstpw"/>
        <w:jc w:val="both"/>
        <w:rPr>
          <w:rFonts w:ascii="Times New Roman" w:eastAsia="Times New Roman" w:hAnsi="Times New Roman" w:cs="Times New Roman"/>
          <w:sz w:val="28"/>
          <w:szCs w:val="28"/>
        </w:rPr>
      </w:pPr>
    </w:p>
    <w:p w14:paraId="3281DEB4" w14:textId="2CFAEFF7" w:rsidR="00A25CD6" w:rsidRDefault="00D42C7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 pierwszej kolejności poprosił o oddanie głosu przez osobę </w:t>
      </w:r>
      <w:r w:rsidR="00190340">
        <w:rPr>
          <w:rFonts w:ascii="Times New Roman" w:eastAsia="Times New Roman" w:hAnsi="Times New Roman" w:cs="Times New Roman"/>
          <w:sz w:val="28"/>
          <w:szCs w:val="28"/>
        </w:rPr>
        <w:t>uczestniczącą</w:t>
      </w:r>
      <w:r>
        <w:rPr>
          <w:rFonts w:ascii="Times New Roman" w:eastAsia="Times New Roman" w:hAnsi="Times New Roman" w:cs="Times New Roman"/>
          <w:sz w:val="28"/>
          <w:szCs w:val="28"/>
        </w:rPr>
        <w:t xml:space="preserve"> zdalnie,  i tak:</w:t>
      </w:r>
    </w:p>
    <w:p w14:paraId="3B496D64" w14:textId="77777777" w:rsidR="00A25CD6" w:rsidRDefault="00D42C71">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0AF6728B" w14:textId="77777777" w:rsidR="00A25CD6" w:rsidRDefault="00A25CD6">
      <w:pPr>
        <w:pStyle w:val="Bezodstpw"/>
        <w:ind w:left="708" w:firstLine="708"/>
        <w:jc w:val="both"/>
        <w:rPr>
          <w:rFonts w:ascii="Times New Roman" w:eastAsia="Times New Roman" w:hAnsi="Times New Roman" w:cs="Times New Roman"/>
          <w:sz w:val="28"/>
          <w:szCs w:val="28"/>
        </w:rPr>
      </w:pPr>
    </w:p>
    <w:p w14:paraId="2B94F07A" w14:textId="77777777" w:rsidR="00A25CD6" w:rsidRDefault="00D42C7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Za przyjęciem porządku głosowało 12 radnych,</w:t>
      </w:r>
    </w:p>
    <w:p w14:paraId="0BDA31B8" w14:textId="77777777" w:rsidR="00A25CD6" w:rsidRDefault="00D42C7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głosów przeciwnych i wstrzymujących nie było. </w:t>
      </w:r>
    </w:p>
    <w:p w14:paraId="4CB21890" w14:textId="77777777" w:rsidR="00A25CD6" w:rsidRDefault="00A25CD6">
      <w:pPr>
        <w:pStyle w:val="Bezodstpw"/>
        <w:jc w:val="both"/>
        <w:rPr>
          <w:rFonts w:ascii="Times New Roman" w:eastAsia="Times New Roman" w:hAnsi="Times New Roman" w:cs="Times New Roman"/>
          <w:sz w:val="28"/>
          <w:szCs w:val="28"/>
        </w:rPr>
      </w:pPr>
    </w:p>
    <w:p w14:paraId="67653968" w14:textId="25C87239" w:rsidR="00A25CD6" w:rsidRDefault="00D42C7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Protokół głosowania imiennego stanowi </w:t>
      </w:r>
      <w:r>
        <w:rPr>
          <w:rFonts w:ascii="Times New Roman" w:eastAsia="Times New Roman" w:hAnsi="Times New Roman" w:cs="Times New Roman"/>
          <w:b/>
          <w:bCs/>
          <w:sz w:val="28"/>
          <w:szCs w:val="28"/>
        </w:rPr>
        <w:t xml:space="preserve">załącznik nr </w:t>
      </w:r>
      <w:r w:rsidR="001A48A2">
        <w:rPr>
          <w:rFonts w:ascii="Times New Roman" w:eastAsia="Times New Roman" w:hAnsi="Times New Roman" w:cs="Times New Roman"/>
          <w:b/>
          <w:bCs/>
          <w:sz w:val="28"/>
          <w:szCs w:val="28"/>
        </w:rPr>
        <w:t>2</w:t>
      </w:r>
      <w:r>
        <w:rPr>
          <w:rFonts w:ascii="Times New Roman" w:eastAsia="Times New Roman" w:hAnsi="Times New Roman" w:cs="Times New Roman"/>
          <w:sz w:val="28"/>
          <w:szCs w:val="28"/>
        </w:rPr>
        <w:t xml:space="preserve"> do protokołu.</w:t>
      </w:r>
    </w:p>
    <w:p w14:paraId="3158369B" w14:textId="77777777" w:rsidR="00A25CD6" w:rsidRDefault="00D42C71">
      <w:pPr>
        <w:pStyle w:val="Bezodstpw"/>
        <w:jc w:val="both"/>
        <w:rPr>
          <w:b/>
          <w:bCs/>
          <w:sz w:val="28"/>
          <w:szCs w:val="28"/>
        </w:rPr>
      </w:pPr>
      <w:r>
        <w:rPr>
          <w:rFonts w:ascii="Times New Roman" w:eastAsia="Times New Roman" w:hAnsi="Times New Roman" w:cs="Times New Roman"/>
          <w:b/>
          <w:bCs/>
          <w:sz w:val="28"/>
          <w:szCs w:val="28"/>
        </w:rPr>
        <w:tab/>
      </w:r>
    </w:p>
    <w:p w14:paraId="20339A66" w14:textId="77777777" w:rsidR="00A25CD6" w:rsidRDefault="00D42C71">
      <w:pPr>
        <w:jc w:val="both"/>
        <w:rPr>
          <w:sz w:val="28"/>
          <w:szCs w:val="28"/>
        </w:rPr>
      </w:pPr>
      <w:r>
        <w:rPr>
          <w:b/>
          <w:bCs/>
          <w:sz w:val="28"/>
          <w:szCs w:val="28"/>
        </w:rPr>
        <w:t>Przewodniczący obrad p. Strzelecki</w:t>
      </w:r>
      <w:r>
        <w:rPr>
          <w:sz w:val="28"/>
          <w:szCs w:val="28"/>
        </w:rPr>
        <w:t xml:space="preserve"> stwierdził, że w wyniku głosowania Rada Miasta jednogłośnie przyjęła porządek obrad XXXVIII sesji Rady Miasta                                         i przystąpił do jego realizacji.</w:t>
      </w:r>
    </w:p>
    <w:p w14:paraId="76B6F678" w14:textId="77777777" w:rsidR="00A25CD6" w:rsidRDefault="00A25CD6">
      <w:pPr>
        <w:rPr>
          <w:sz w:val="28"/>
          <w:szCs w:val="28"/>
        </w:rPr>
      </w:pPr>
    </w:p>
    <w:p w14:paraId="641A5B5E" w14:textId="77777777" w:rsidR="00A25CD6" w:rsidRDefault="00A25CD6">
      <w:pPr>
        <w:rPr>
          <w:sz w:val="28"/>
          <w:szCs w:val="28"/>
        </w:rPr>
      </w:pPr>
    </w:p>
    <w:p w14:paraId="62301610" w14:textId="77777777" w:rsidR="00A25CD6" w:rsidRDefault="00A25CD6">
      <w:pPr>
        <w:rPr>
          <w:sz w:val="28"/>
          <w:szCs w:val="28"/>
        </w:rPr>
      </w:pPr>
    </w:p>
    <w:p w14:paraId="69CB59BF" w14:textId="77777777" w:rsidR="00A25CD6" w:rsidRDefault="00A25CD6">
      <w:pPr>
        <w:pStyle w:val="Bezodstpw"/>
        <w:rPr>
          <w:rFonts w:ascii="Times New Roman" w:hAnsi="Times New Roman" w:cs="Times New Roman"/>
          <w:b/>
          <w:bCs/>
          <w:sz w:val="16"/>
          <w:szCs w:val="16"/>
        </w:rPr>
      </w:pPr>
    </w:p>
    <w:p w14:paraId="393EF0D8" w14:textId="77777777" w:rsidR="00A25CD6" w:rsidRDefault="00D42C71">
      <w:pPr>
        <w:pStyle w:val="Bezodstpw"/>
        <w:ind w:left="1410" w:hanging="1410"/>
        <w:rPr>
          <w:rFonts w:ascii="Times New Roman" w:hAnsi="Times New Roman" w:cs="Times New Roman"/>
          <w:b/>
          <w:bCs/>
          <w:sz w:val="28"/>
          <w:szCs w:val="28"/>
          <w:u w:val="single"/>
        </w:rPr>
      </w:pPr>
      <w:r>
        <w:rPr>
          <w:rFonts w:ascii="Times New Roman" w:hAnsi="Times New Roman" w:cs="Times New Roman"/>
          <w:b/>
          <w:bCs/>
          <w:sz w:val="28"/>
          <w:szCs w:val="28"/>
        </w:rPr>
        <w:t>Punkt 3.</w:t>
      </w:r>
      <w:r>
        <w:rPr>
          <w:rFonts w:ascii="Times New Roman" w:hAnsi="Times New Roman" w:cs="Times New Roman"/>
          <w:b/>
          <w:bCs/>
          <w:sz w:val="28"/>
          <w:szCs w:val="28"/>
        </w:rPr>
        <w:tab/>
      </w:r>
      <w:r>
        <w:rPr>
          <w:rFonts w:ascii="Times New Roman" w:hAnsi="Times New Roman" w:cs="Times New Roman"/>
          <w:b/>
          <w:bCs/>
          <w:sz w:val="28"/>
          <w:szCs w:val="28"/>
          <w:u w:val="single"/>
        </w:rPr>
        <w:t>Informacja Burmistrza Miasta na temat działalności w okresie między sesjami Rady Miasta</w:t>
      </w:r>
      <w:r>
        <w:rPr>
          <w:rFonts w:ascii="Times New Roman" w:hAnsi="Times New Roman" w:cs="Times New Roman"/>
          <w:b/>
          <w:bCs/>
          <w:sz w:val="28"/>
          <w:szCs w:val="28"/>
        </w:rPr>
        <w:t xml:space="preserve">. </w:t>
      </w:r>
    </w:p>
    <w:p w14:paraId="3EAA5CFE" w14:textId="77777777" w:rsidR="00A25CD6" w:rsidRDefault="00A25CD6">
      <w:pPr>
        <w:rPr>
          <w:sz w:val="28"/>
          <w:szCs w:val="28"/>
        </w:rPr>
      </w:pPr>
    </w:p>
    <w:p w14:paraId="28BE63E7" w14:textId="242D7CD3" w:rsidR="00A25CD6" w:rsidRDefault="00D42C71" w:rsidP="001B5B3C">
      <w:pPr>
        <w:jc w:val="both"/>
        <w:rPr>
          <w:sz w:val="28"/>
          <w:szCs w:val="28"/>
        </w:rPr>
      </w:pPr>
      <w:r>
        <w:rPr>
          <w:b/>
          <w:bCs/>
          <w:sz w:val="28"/>
          <w:szCs w:val="28"/>
        </w:rPr>
        <w:t xml:space="preserve">Burmistrz Miasta p. Mikiewicz </w:t>
      </w:r>
      <w:r>
        <w:rPr>
          <w:sz w:val="28"/>
          <w:szCs w:val="28"/>
        </w:rPr>
        <w:t>po</w:t>
      </w:r>
      <w:r w:rsidR="00821CB1">
        <w:rPr>
          <w:sz w:val="28"/>
          <w:szCs w:val="28"/>
        </w:rPr>
        <w:t>dał najważniejsze komunikaty z okresu między sesjami, i tak:</w:t>
      </w:r>
    </w:p>
    <w:p w14:paraId="6C18AE86" w14:textId="05F79733" w:rsidR="00A25CD6" w:rsidRDefault="00D42C71" w:rsidP="00BB755E">
      <w:pPr>
        <w:jc w:val="both"/>
        <w:rPr>
          <w:sz w:val="28"/>
          <w:szCs w:val="28"/>
        </w:rPr>
      </w:pPr>
      <w:r>
        <w:rPr>
          <w:sz w:val="28"/>
          <w:szCs w:val="28"/>
        </w:rPr>
        <w:t xml:space="preserve">- </w:t>
      </w:r>
      <w:r w:rsidR="00821CB1">
        <w:rPr>
          <w:sz w:val="28"/>
          <w:szCs w:val="28"/>
        </w:rPr>
        <w:t>w ubiegły piątek zostało podpisane przystąpienie do M</w:t>
      </w:r>
      <w:r>
        <w:rPr>
          <w:sz w:val="28"/>
          <w:szCs w:val="28"/>
        </w:rPr>
        <w:t>iejski</w:t>
      </w:r>
      <w:r w:rsidR="001B5B3C">
        <w:rPr>
          <w:sz w:val="28"/>
          <w:szCs w:val="28"/>
        </w:rPr>
        <w:t>ego</w:t>
      </w:r>
      <w:r>
        <w:rPr>
          <w:sz w:val="28"/>
          <w:szCs w:val="28"/>
        </w:rPr>
        <w:t xml:space="preserve"> </w:t>
      </w:r>
      <w:r w:rsidR="00821CB1">
        <w:rPr>
          <w:sz w:val="28"/>
          <w:szCs w:val="28"/>
        </w:rPr>
        <w:t>O</w:t>
      </w:r>
      <w:r>
        <w:rPr>
          <w:sz w:val="28"/>
          <w:szCs w:val="28"/>
        </w:rPr>
        <w:t>bszar</w:t>
      </w:r>
      <w:r w:rsidR="00821CB1">
        <w:rPr>
          <w:sz w:val="28"/>
          <w:szCs w:val="28"/>
        </w:rPr>
        <w:t>u F</w:t>
      </w:r>
      <w:r>
        <w:rPr>
          <w:sz w:val="28"/>
          <w:szCs w:val="28"/>
        </w:rPr>
        <w:t>unkcjonaln</w:t>
      </w:r>
      <w:r w:rsidR="00821CB1">
        <w:rPr>
          <w:sz w:val="28"/>
          <w:szCs w:val="28"/>
        </w:rPr>
        <w:t>ego</w:t>
      </w:r>
      <w:r>
        <w:rPr>
          <w:sz w:val="28"/>
          <w:szCs w:val="28"/>
        </w:rPr>
        <w:t xml:space="preserve"> Torunia</w:t>
      </w:r>
      <w:r w:rsidR="001B5B3C">
        <w:rPr>
          <w:sz w:val="28"/>
          <w:szCs w:val="28"/>
        </w:rPr>
        <w:t xml:space="preserve">, co daje możliwości prowadzenia działań rozwojowych dla miasta i pozyskiwania nowych dofinansowań, </w:t>
      </w:r>
    </w:p>
    <w:p w14:paraId="48881AAF" w14:textId="1C7F653A" w:rsidR="001B5B3C" w:rsidRDefault="001B5B3C" w:rsidP="00BB755E">
      <w:pPr>
        <w:jc w:val="both"/>
        <w:rPr>
          <w:sz w:val="28"/>
          <w:szCs w:val="28"/>
        </w:rPr>
      </w:pPr>
      <w:r>
        <w:rPr>
          <w:sz w:val="28"/>
          <w:szCs w:val="28"/>
        </w:rPr>
        <w:t xml:space="preserve">- w dniu wczorajszym mówca uczestniczył w </w:t>
      </w:r>
      <w:r w:rsidR="00D42C71">
        <w:rPr>
          <w:sz w:val="28"/>
          <w:szCs w:val="28"/>
        </w:rPr>
        <w:t>forum samorządow</w:t>
      </w:r>
      <w:r>
        <w:rPr>
          <w:sz w:val="28"/>
          <w:szCs w:val="28"/>
        </w:rPr>
        <w:t>ym, gdzie trwały negocjacje dotyczące środków unijnych na lata 2021 – 2027,</w:t>
      </w:r>
    </w:p>
    <w:p w14:paraId="5E5B1B50" w14:textId="17015CF6" w:rsidR="001B5B3C" w:rsidRDefault="001B5B3C" w:rsidP="00BB755E">
      <w:pPr>
        <w:jc w:val="both"/>
        <w:rPr>
          <w:sz w:val="28"/>
          <w:szCs w:val="28"/>
        </w:rPr>
      </w:pPr>
      <w:r>
        <w:rPr>
          <w:sz w:val="28"/>
          <w:szCs w:val="28"/>
        </w:rPr>
        <w:t>- przypomniał, że w Strategii Rozwoju Województwa zapisano zadanie dla miasta Chełmna „Klaser usług społecznych”,</w:t>
      </w:r>
    </w:p>
    <w:p w14:paraId="4B0510A3" w14:textId="7D66B1B8" w:rsidR="00A25CD6" w:rsidRDefault="00D42C71" w:rsidP="00BB755E">
      <w:pPr>
        <w:jc w:val="both"/>
        <w:rPr>
          <w:sz w:val="28"/>
          <w:szCs w:val="28"/>
        </w:rPr>
      </w:pPr>
      <w:r>
        <w:rPr>
          <w:sz w:val="28"/>
          <w:szCs w:val="28"/>
        </w:rPr>
        <w:t>- miasto wygrało</w:t>
      </w:r>
      <w:r w:rsidR="00844BE1">
        <w:rPr>
          <w:sz w:val="28"/>
          <w:szCs w:val="28"/>
        </w:rPr>
        <w:t xml:space="preserve"> w Krajowej Izbie Odwoławczej</w:t>
      </w:r>
      <w:r>
        <w:rPr>
          <w:sz w:val="28"/>
          <w:szCs w:val="28"/>
        </w:rPr>
        <w:t xml:space="preserve"> </w:t>
      </w:r>
      <w:r w:rsidR="00844BE1">
        <w:rPr>
          <w:sz w:val="28"/>
          <w:szCs w:val="28"/>
        </w:rPr>
        <w:t xml:space="preserve">sprawę </w:t>
      </w:r>
      <w:r w:rsidR="001B5B3C">
        <w:rPr>
          <w:sz w:val="28"/>
          <w:szCs w:val="28"/>
        </w:rPr>
        <w:t xml:space="preserve">dotyczącą </w:t>
      </w:r>
      <w:r w:rsidR="00844BE1">
        <w:rPr>
          <w:sz w:val="28"/>
          <w:szCs w:val="28"/>
        </w:rPr>
        <w:t xml:space="preserve">systemu </w:t>
      </w:r>
      <w:r w:rsidR="001B5B3C">
        <w:rPr>
          <w:sz w:val="28"/>
          <w:szCs w:val="28"/>
        </w:rPr>
        <w:t xml:space="preserve">kompleksowego </w:t>
      </w:r>
      <w:r>
        <w:rPr>
          <w:sz w:val="28"/>
          <w:szCs w:val="28"/>
        </w:rPr>
        <w:t>oświetlenia</w:t>
      </w:r>
      <w:r w:rsidR="00844BE1">
        <w:rPr>
          <w:sz w:val="28"/>
          <w:szCs w:val="28"/>
        </w:rPr>
        <w:t xml:space="preserve"> miasta, w związku z czym w dniu jutrzejszym zostanie podpisana umowa z firmą ELTAS, która została wykonawcą. </w:t>
      </w:r>
    </w:p>
    <w:p w14:paraId="14E47AA4" w14:textId="6A05037D" w:rsidR="00A25CD6" w:rsidRDefault="00844BE1" w:rsidP="00BB755E">
      <w:pPr>
        <w:jc w:val="both"/>
        <w:rPr>
          <w:sz w:val="28"/>
          <w:szCs w:val="28"/>
        </w:rPr>
      </w:pPr>
      <w:r>
        <w:rPr>
          <w:sz w:val="28"/>
          <w:szCs w:val="28"/>
        </w:rPr>
        <w:t>- trwa realizacja projektu „Współpracujemy”, który jest dedykowany osobom wych</w:t>
      </w:r>
      <w:r w:rsidR="003E10EB">
        <w:rPr>
          <w:sz w:val="28"/>
          <w:szCs w:val="28"/>
        </w:rPr>
        <w:t>o</w:t>
      </w:r>
      <w:r>
        <w:rPr>
          <w:sz w:val="28"/>
          <w:szCs w:val="28"/>
        </w:rPr>
        <w:t>dz</w:t>
      </w:r>
      <w:r w:rsidR="003E10EB">
        <w:rPr>
          <w:sz w:val="28"/>
          <w:szCs w:val="28"/>
        </w:rPr>
        <w:t>ą</w:t>
      </w:r>
      <w:r>
        <w:rPr>
          <w:sz w:val="28"/>
          <w:szCs w:val="28"/>
        </w:rPr>
        <w:t>cym z kryz</w:t>
      </w:r>
      <w:r w:rsidR="003E10EB">
        <w:rPr>
          <w:sz w:val="28"/>
          <w:szCs w:val="28"/>
        </w:rPr>
        <w:t>y</w:t>
      </w:r>
      <w:r>
        <w:rPr>
          <w:sz w:val="28"/>
          <w:szCs w:val="28"/>
        </w:rPr>
        <w:t>su bezdomności</w:t>
      </w:r>
      <w:r w:rsidR="003E10EB">
        <w:rPr>
          <w:sz w:val="28"/>
          <w:szCs w:val="28"/>
        </w:rPr>
        <w:t xml:space="preserve">, </w:t>
      </w:r>
      <w:r w:rsidR="00D42C71">
        <w:rPr>
          <w:sz w:val="28"/>
          <w:szCs w:val="28"/>
        </w:rPr>
        <w:t xml:space="preserve">zgłosiło się 57 osób </w:t>
      </w:r>
      <w:r w:rsidR="003E10EB">
        <w:rPr>
          <w:sz w:val="28"/>
          <w:szCs w:val="28"/>
        </w:rPr>
        <w:t>i nadal są wolne miejsca.</w:t>
      </w:r>
    </w:p>
    <w:p w14:paraId="1A299050" w14:textId="73780054" w:rsidR="00A25CD6" w:rsidRDefault="003E10EB" w:rsidP="00BB755E">
      <w:pPr>
        <w:jc w:val="both"/>
        <w:rPr>
          <w:sz w:val="28"/>
          <w:szCs w:val="28"/>
        </w:rPr>
      </w:pPr>
      <w:r>
        <w:rPr>
          <w:sz w:val="28"/>
          <w:szCs w:val="28"/>
        </w:rPr>
        <w:t xml:space="preserve">- </w:t>
      </w:r>
      <w:r w:rsidR="00D42C71">
        <w:rPr>
          <w:sz w:val="28"/>
          <w:szCs w:val="28"/>
        </w:rPr>
        <w:t>zawiązano Grup</w:t>
      </w:r>
      <w:r>
        <w:rPr>
          <w:sz w:val="28"/>
          <w:szCs w:val="28"/>
        </w:rPr>
        <w:t>ę</w:t>
      </w:r>
      <w:r w:rsidR="00D42C71">
        <w:rPr>
          <w:sz w:val="28"/>
          <w:szCs w:val="28"/>
        </w:rPr>
        <w:t xml:space="preserve"> Inicjatywną wspólnie z gmin</w:t>
      </w:r>
      <w:r>
        <w:rPr>
          <w:sz w:val="28"/>
          <w:szCs w:val="28"/>
        </w:rPr>
        <w:t>ą</w:t>
      </w:r>
      <w:r w:rsidR="00D42C71">
        <w:rPr>
          <w:sz w:val="28"/>
          <w:szCs w:val="28"/>
        </w:rPr>
        <w:t xml:space="preserve"> Chełmno </w:t>
      </w:r>
      <w:r>
        <w:rPr>
          <w:sz w:val="28"/>
          <w:szCs w:val="28"/>
        </w:rPr>
        <w:t xml:space="preserve">na rzecz utworzenia Spółdzielni socjalnej </w:t>
      </w:r>
      <w:r w:rsidR="00D42C71">
        <w:rPr>
          <w:sz w:val="28"/>
          <w:szCs w:val="28"/>
        </w:rPr>
        <w:t>-  specjalistyczne usługi opiekuńcze, utrzymanie porządku w mieście</w:t>
      </w:r>
      <w:r>
        <w:rPr>
          <w:sz w:val="28"/>
          <w:szCs w:val="28"/>
        </w:rPr>
        <w:t xml:space="preserve">. Należy opracować biznes plan. </w:t>
      </w:r>
    </w:p>
    <w:p w14:paraId="4B6A0EEB" w14:textId="3A429B81" w:rsidR="00A25CD6" w:rsidRDefault="003E10EB" w:rsidP="00BB755E">
      <w:pPr>
        <w:jc w:val="both"/>
        <w:rPr>
          <w:sz w:val="28"/>
          <w:szCs w:val="28"/>
        </w:rPr>
      </w:pPr>
      <w:r>
        <w:rPr>
          <w:sz w:val="28"/>
          <w:szCs w:val="28"/>
        </w:rPr>
        <w:t xml:space="preserve">- </w:t>
      </w:r>
      <w:r w:rsidR="00D42C71">
        <w:rPr>
          <w:sz w:val="28"/>
          <w:szCs w:val="28"/>
        </w:rPr>
        <w:t xml:space="preserve">działa winda </w:t>
      </w:r>
      <w:r>
        <w:rPr>
          <w:sz w:val="28"/>
          <w:szCs w:val="28"/>
        </w:rPr>
        <w:t xml:space="preserve">w Urzędzie Miasta, która poprawia funkcjonalność i dostęp dla osób niepełnosprawnych i seniorów. </w:t>
      </w:r>
    </w:p>
    <w:p w14:paraId="285467E6" w14:textId="3F81C21E" w:rsidR="003E10EB" w:rsidRDefault="003E10EB" w:rsidP="00BB755E">
      <w:pPr>
        <w:jc w:val="both"/>
        <w:rPr>
          <w:sz w:val="28"/>
          <w:szCs w:val="28"/>
        </w:rPr>
      </w:pPr>
      <w:r>
        <w:rPr>
          <w:sz w:val="28"/>
          <w:szCs w:val="28"/>
        </w:rPr>
        <w:lastRenderedPageBreak/>
        <w:t xml:space="preserve">- rozstrzygnięty został konkurs w ramach budżetu obywatelskiego i zwyciężył projekt dotyczący </w:t>
      </w:r>
      <w:r w:rsidR="00724AD5">
        <w:rPr>
          <w:sz w:val="28"/>
          <w:szCs w:val="28"/>
        </w:rPr>
        <w:t xml:space="preserve">przekazania środków na zakup wozu strażackiego dla OSP Chełmno oraz badania wad postawy u dzieci. </w:t>
      </w:r>
    </w:p>
    <w:p w14:paraId="26B69766" w14:textId="5708C4EE" w:rsidR="00A25CD6" w:rsidRDefault="00724AD5" w:rsidP="00BB755E">
      <w:pPr>
        <w:jc w:val="both"/>
        <w:rPr>
          <w:sz w:val="28"/>
          <w:szCs w:val="28"/>
        </w:rPr>
      </w:pPr>
      <w:r>
        <w:rPr>
          <w:sz w:val="28"/>
          <w:szCs w:val="28"/>
        </w:rPr>
        <w:t xml:space="preserve">- </w:t>
      </w:r>
      <w:r w:rsidR="00D42C71">
        <w:rPr>
          <w:sz w:val="28"/>
          <w:szCs w:val="28"/>
        </w:rPr>
        <w:t>w szkołach odbyły się zadania z profilaktyki bezpiecznej jazdy rower</w:t>
      </w:r>
      <w:r>
        <w:rPr>
          <w:sz w:val="28"/>
          <w:szCs w:val="28"/>
        </w:rPr>
        <w:t>em,</w:t>
      </w:r>
      <w:r w:rsidR="00D42C71">
        <w:rPr>
          <w:sz w:val="28"/>
          <w:szCs w:val="28"/>
        </w:rPr>
        <w:t xml:space="preserve"> </w:t>
      </w:r>
    </w:p>
    <w:p w14:paraId="45DAF01B" w14:textId="6E34BB58" w:rsidR="00A25CD6" w:rsidRDefault="00724AD5" w:rsidP="00BB755E">
      <w:pPr>
        <w:jc w:val="both"/>
        <w:rPr>
          <w:sz w:val="28"/>
          <w:szCs w:val="28"/>
        </w:rPr>
      </w:pPr>
      <w:r>
        <w:rPr>
          <w:sz w:val="28"/>
          <w:szCs w:val="28"/>
        </w:rPr>
        <w:t xml:space="preserve">- w dniu dzisiejszym mówca wręczył w Ratuszu nagrody dla najlepszych uczniów naszych szkól, </w:t>
      </w:r>
    </w:p>
    <w:p w14:paraId="7B3A23A8" w14:textId="3979BE3F" w:rsidR="00A25CD6" w:rsidRDefault="00D42C71" w:rsidP="00BB755E">
      <w:pPr>
        <w:jc w:val="both"/>
        <w:rPr>
          <w:sz w:val="28"/>
          <w:szCs w:val="28"/>
        </w:rPr>
      </w:pPr>
      <w:r>
        <w:rPr>
          <w:sz w:val="28"/>
          <w:szCs w:val="28"/>
        </w:rPr>
        <w:t>-</w:t>
      </w:r>
      <w:r w:rsidR="00724AD5">
        <w:rPr>
          <w:sz w:val="28"/>
          <w:szCs w:val="28"/>
        </w:rPr>
        <w:t xml:space="preserve"> dnia</w:t>
      </w:r>
      <w:r>
        <w:rPr>
          <w:sz w:val="28"/>
          <w:szCs w:val="28"/>
        </w:rPr>
        <w:t xml:space="preserve"> 1 lipca – 30 lat utworzenia Straży Miejskiej</w:t>
      </w:r>
      <w:r w:rsidR="00724AD5">
        <w:rPr>
          <w:sz w:val="28"/>
          <w:szCs w:val="28"/>
        </w:rPr>
        <w:t>.</w:t>
      </w:r>
    </w:p>
    <w:p w14:paraId="0E8446C3" w14:textId="77777777" w:rsidR="00724AD5" w:rsidRDefault="00724AD5" w:rsidP="00BB755E">
      <w:pPr>
        <w:jc w:val="both"/>
        <w:rPr>
          <w:sz w:val="28"/>
          <w:szCs w:val="28"/>
        </w:rPr>
      </w:pPr>
    </w:p>
    <w:p w14:paraId="3BE42F85" w14:textId="039B7272" w:rsidR="00A25CD6" w:rsidRDefault="00A25CD6" w:rsidP="00BB755E">
      <w:pPr>
        <w:jc w:val="both"/>
        <w:rPr>
          <w:sz w:val="28"/>
          <w:szCs w:val="28"/>
        </w:rPr>
      </w:pPr>
    </w:p>
    <w:p w14:paraId="7D823D74" w14:textId="087C7445" w:rsidR="00724AD5" w:rsidRDefault="00724AD5">
      <w:pPr>
        <w:rPr>
          <w:sz w:val="28"/>
          <w:szCs w:val="28"/>
        </w:rPr>
      </w:pPr>
    </w:p>
    <w:p w14:paraId="2985288D" w14:textId="77777777" w:rsidR="00724AD5" w:rsidRDefault="00724AD5">
      <w:pPr>
        <w:rPr>
          <w:sz w:val="28"/>
          <w:szCs w:val="28"/>
        </w:rPr>
      </w:pPr>
    </w:p>
    <w:p w14:paraId="3BFFCD72" w14:textId="77777777" w:rsidR="00A25CD6" w:rsidRDefault="00D42C71">
      <w:pPr>
        <w:rPr>
          <w:b/>
          <w:sz w:val="28"/>
          <w:szCs w:val="28"/>
          <w:u w:val="single"/>
        </w:rPr>
      </w:pPr>
      <w:r>
        <w:rPr>
          <w:b/>
          <w:bCs/>
          <w:sz w:val="28"/>
          <w:szCs w:val="28"/>
        </w:rPr>
        <w:t xml:space="preserve">Punkt 4. </w:t>
      </w:r>
      <w:r>
        <w:rPr>
          <w:b/>
          <w:bCs/>
          <w:sz w:val="28"/>
          <w:szCs w:val="28"/>
        </w:rPr>
        <w:tab/>
      </w:r>
      <w:r>
        <w:rPr>
          <w:b/>
          <w:sz w:val="28"/>
          <w:szCs w:val="28"/>
          <w:u w:val="single"/>
        </w:rPr>
        <w:t xml:space="preserve">Przedstawienie Raportu o stanie Gminy Miasto Chełmno </w:t>
      </w:r>
    </w:p>
    <w:p w14:paraId="5F7956DE" w14:textId="77777777" w:rsidR="00A25CD6" w:rsidRDefault="00D42C71">
      <w:pPr>
        <w:ind w:left="708" w:firstLine="708"/>
        <w:rPr>
          <w:b/>
          <w:sz w:val="28"/>
          <w:szCs w:val="28"/>
        </w:rPr>
      </w:pPr>
      <w:r>
        <w:rPr>
          <w:b/>
          <w:sz w:val="28"/>
          <w:szCs w:val="28"/>
          <w:u w:val="single"/>
        </w:rPr>
        <w:t>za 2020 rok.</w:t>
      </w:r>
      <w:r>
        <w:rPr>
          <w:b/>
          <w:sz w:val="28"/>
          <w:szCs w:val="28"/>
        </w:rPr>
        <w:t xml:space="preserve"> </w:t>
      </w:r>
    </w:p>
    <w:p w14:paraId="4D06754A" w14:textId="77777777" w:rsidR="00A25CD6" w:rsidRDefault="00A25CD6">
      <w:pPr>
        <w:pStyle w:val="Bezodstpw"/>
        <w:ind w:left="1068"/>
        <w:jc w:val="both"/>
        <w:rPr>
          <w:rFonts w:ascii="Times New Roman" w:hAnsi="Times New Roman" w:cs="Times New Roman"/>
          <w:b/>
          <w:bCs/>
          <w:color w:val="000000"/>
          <w:sz w:val="28"/>
          <w:szCs w:val="28"/>
        </w:rPr>
      </w:pPr>
    </w:p>
    <w:p w14:paraId="0BCE6E47" w14:textId="77777777" w:rsidR="00A25CD6" w:rsidRDefault="00D42C71">
      <w:pPr>
        <w:pStyle w:val="Bezodstpw"/>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Burmistrz Miasta p. Mikiewicz – </w:t>
      </w:r>
      <w:r>
        <w:rPr>
          <w:rFonts w:ascii="Times New Roman" w:hAnsi="Times New Roman" w:cs="Times New Roman"/>
          <w:color w:val="000000"/>
          <w:sz w:val="28"/>
          <w:szCs w:val="28"/>
        </w:rPr>
        <w:t xml:space="preserve">przypomniał, że Raport o stanie Gminy Miasto Chełmno za 2020 rok został przedstawiony i szczegółowo omówiono na XXXVII sesji Rady Miasta dnia 26 maja br. </w:t>
      </w:r>
    </w:p>
    <w:p w14:paraId="09695DD5" w14:textId="77777777" w:rsidR="00A25CD6" w:rsidRDefault="00A25CD6">
      <w:pPr>
        <w:pStyle w:val="Bezodstpw"/>
        <w:jc w:val="both"/>
        <w:rPr>
          <w:rFonts w:ascii="Times New Roman" w:hAnsi="Times New Roman" w:cs="Times New Roman"/>
          <w:color w:val="000000"/>
          <w:sz w:val="28"/>
          <w:szCs w:val="28"/>
        </w:rPr>
      </w:pPr>
    </w:p>
    <w:p w14:paraId="6A86511A" w14:textId="0F863E8E" w:rsidR="00AB576B" w:rsidRDefault="00D42C71">
      <w:pPr>
        <w:pStyle w:val="Bezodstpw"/>
        <w:jc w:val="both"/>
        <w:rPr>
          <w:rFonts w:ascii="Times New Roman" w:hAnsi="Times New Roman" w:cs="Times New Roman"/>
          <w:sz w:val="28"/>
          <w:szCs w:val="28"/>
        </w:rPr>
      </w:pPr>
      <w:r>
        <w:rPr>
          <w:rFonts w:ascii="Times New Roman" w:hAnsi="Times New Roman" w:cs="Times New Roman"/>
          <w:sz w:val="28"/>
          <w:szCs w:val="28"/>
        </w:rPr>
        <w:t xml:space="preserve">Raport o stanie miasta Chełmna za rok 2020 stanowi </w:t>
      </w:r>
      <w:r>
        <w:rPr>
          <w:rFonts w:ascii="Times New Roman" w:hAnsi="Times New Roman" w:cs="Times New Roman"/>
          <w:b/>
          <w:bCs/>
          <w:sz w:val="28"/>
          <w:szCs w:val="28"/>
        </w:rPr>
        <w:t xml:space="preserve">załącznik nr </w:t>
      </w:r>
      <w:r w:rsidR="001A48A2">
        <w:rPr>
          <w:rFonts w:ascii="Times New Roman" w:hAnsi="Times New Roman" w:cs="Times New Roman"/>
          <w:b/>
          <w:bCs/>
          <w:sz w:val="28"/>
          <w:szCs w:val="28"/>
        </w:rPr>
        <w:t>3</w:t>
      </w:r>
      <w:r>
        <w:rPr>
          <w:rFonts w:ascii="Times New Roman" w:hAnsi="Times New Roman" w:cs="Times New Roman"/>
          <w:sz w:val="28"/>
          <w:szCs w:val="28"/>
        </w:rPr>
        <w:t xml:space="preserve"> do protokołu. Podkreślił racjonalne i </w:t>
      </w:r>
      <w:r w:rsidR="00724AD5">
        <w:rPr>
          <w:rFonts w:ascii="Times New Roman" w:hAnsi="Times New Roman" w:cs="Times New Roman"/>
          <w:sz w:val="28"/>
          <w:szCs w:val="28"/>
        </w:rPr>
        <w:t xml:space="preserve">oszczędne </w:t>
      </w:r>
      <w:r>
        <w:rPr>
          <w:rFonts w:ascii="Times New Roman" w:hAnsi="Times New Roman" w:cs="Times New Roman"/>
          <w:sz w:val="28"/>
          <w:szCs w:val="28"/>
        </w:rPr>
        <w:t>gospodarne środkami mieszka</w:t>
      </w:r>
      <w:r w:rsidR="00724AD5">
        <w:rPr>
          <w:rFonts w:ascii="Times New Roman" w:hAnsi="Times New Roman" w:cs="Times New Roman"/>
          <w:sz w:val="28"/>
          <w:szCs w:val="28"/>
        </w:rPr>
        <w:t>ń</w:t>
      </w:r>
      <w:r>
        <w:rPr>
          <w:rFonts w:ascii="Times New Roman" w:hAnsi="Times New Roman" w:cs="Times New Roman"/>
          <w:sz w:val="28"/>
          <w:szCs w:val="28"/>
        </w:rPr>
        <w:t>ców</w:t>
      </w:r>
      <w:r w:rsidR="00724AD5">
        <w:rPr>
          <w:rFonts w:ascii="Times New Roman" w:hAnsi="Times New Roman" w:cs="Times New Roman"/>
          <w:sz w:val="28"/>
          <w:szCs w:val="28"/>
        </w:rPr>
        <w:t xml:space="preserve">. </w:t>
      </w:r>
      <w:r>
        <w:rPr>
          <w:rFonts w:ascii="Times New Roman" w:hAnsi="Times New Roman" w:cs="Times New Roman"/>
          <w:sz w:val="28"/>
          <w:szCs w:val="28"/>
        </w:rPr>
        <w:t>Racjonalnie realiz</w:t>
      </w:r>
      <w:r w:rsidR="00724AD5">
        <w:rPr>
          <w:rFonts w:ascii="Times New Roman" w:hAnsi="Times New Roman" w:cs="Times New Roman"/>
          <w:sz w:val="28"/>
          <w:szCs w:val="28"/>
        </w:rPr>
        <w:t xml:space="preserve">owana jest </w:t>
      </w:r>
      <w:r>
        <w:rPr>
          <w:rFonts w:ascii="Times New Roman" w:hAnsi="Times New Roman" w:cs="Times New Roman"/>
          <w:sz w:val="28"/>
          <w:szCs w:val="28"/>
        </w:rPr>
        <w:t xml:space="preserve"> gospodark</w:t>
      </w:r>
      <w:r w:rsidR="00724AD5">
        <w:rPr>
          <w:rFonts w:ascii="Times New Roman" w:hAnsi="Times New Roman" w:cs="Times New Roman"/>
          <w:sz w:val="28"/>
          <w:szCs w:val="28"/>
        </w:rPr>
        <w:t>a</w:t>
      </w:r>
      <w:r>
        <w:rPr>
          <w:rFonts w:ascii="Times New Roman" w:hAnsi="Times New Roman" w:cs="Times New Roman"/>
          <w:sz w:val="28"/>
          <w:szCs w:val="28"/>
        </w:rPr>
        <w:t xml:space="preserve"> nieruchomości</w:t>
      </w:r>
      <w:r w:rsidR="00724AD5">
        <w:rPr>
          <w:rFonts w:ascii="Times New Roman" w:hAnsi="Times New Roman" w:cs="Times New Roman"/>
          <w:sz w:val="28"/>
          <w:szCs w:val="28"/>
        </w:rPr>
        <w:t xml:space="preserve">ami, co powinno wpłynąć na rozwój mieszkalnictwa.  </w:t>
      </w:r>
      <w:r>
        <w:rPr>
          <w:rFonts w:ascii="Times New Roman" w:hAnsi="Times New Roman" w:cs="Times New Roman"/>
          <w:sz w:val="28"/>
          <w:szCs w:val="28"/>
        </w:rPr>
        <w:t xml:space="preserve"> </w:t>
      </w:r>
      <w:r w:rsidR="00DC0A48">
        <w:rPr>
          <w:rFonts w:ascii="Times New Roman" w:hAnsi="Times New Roman" w:cs="Times New Roman"/>
          <w:sz w:val="28"/>
          <w:szCs w:val="28"/>
        </w:rPr>
        <w:t xml:space="preserve">Przypomniał, ze powstała Spółka SIM, na działalność której miasto pozyskało 3 mln. zł. </w:t>
      </w:r>
      <w:r w:rsidR="001A48A2">
        <w:rPr>
          <w:rFonts w:ascii="Times New Roman" w:hAnsi="Times New Roman" w:cs="Times New Roman"/>
          <w:sz w:val="28"/>
          <w:szCs w:val="28"/>
        </w:rPr>
        <w:t xml:space="preserve"> </w:t>
      </w:r>
      <w:r w:rsidR="00AB576B">
        <w:rPr>
          <w:rFonts w:ascii="Times New Roman" w:hAnsi="Times New Roman" w:cs="Times New Roman"/>
          <w:sz w:val="28"/>
          <w:szCs w:val="28"/>
        </w:rPr>
        <w:t>Wykonano modernizację basenu przy Szkole Podstawowej nr 1 oraz ukończono kamienic</w:t>
      </w:r>
      <w:r w:rsidR="001A48A2">
        <w:rPr>
          <w:rFonts w:ascii="Times New Roman" w:hAnsi="Times New Roman" w:cs="Times New Roman"/>
          <w:sz w:val="28"/>
          <w:szCs w:val="28"/>
        </w:rPr>
        <w:t>ę</w:t>
      </w:r>
      <w:r w:rsidR="00AB576B">
        <w:rPr>
          <w:rFonts w:ascii="Times New Roman" w:hAnsi="Times New Roman" w:cs="Times New Roman"/>
          <w:sz w:val="28"/>
          <w:szCs w:val="28"/>
        </w:rPr>
        <w:t xml:space="preserve"> przy ul. Grudziądzka 36. </w:t>
      </w:r>
      <w:r w:rsidR="001A48A2">
        <w:rPr>
          <w:rFonts w:ascii="Times New Roman" w:hAnsi="Times New Roman" w:cs="Times New Roman"/>
          <w:sz w:val="28"/>
          <w:szCs w:val="28"/>
        </w:rPr>
        <w:t xml:space="preserve"> </w:t>
      </w:r>
      <w:r w:rsidR="00AB576B">
        <w:rPr>
          <w:rFonts w:ascii="Times New Roman" w:hAnsi="Times New Roman" w:cs="Times New Roman"/>
          <w:sz w:val="28"/>
          <w:szCs w:val="28"/>
        </w:rPr>
        <w:t xml:space="preserve">Reasumując stwierdził, ze wszystkie wykonane działania nie byłyby możliwe bez zaangażowania pracowników Urzędu Miasta, jednostek podległych oraz instytucji kultury, a także  współpracy z przedsiębiorcami, za co przekazał wyrazy szacunku i podziękowania. Dodał, że prace trwały mimo panującej epidemii </w:t>
      </w:r>
      <w:r w:rsidR="001A48A2">
        <w:rPr>
          <w:rFonts w:ascii="Times New Roman" w:hAnsi="Times New Roman" w:cs="Times New Roman"/>
          <w:sz w:val="28"/>
          <w:szCs w:val="28"/>
        </w:rPr>
        <w:br/>
      </w:r>
      <w:r w:rsidR="00AB576B">
        <w:rPr>
          <w:rFonts w:ascii="Times New Roman" w:hAnsi="Times New Roman" w:cs="Times New Roman"/>
          <w:sz w:val="28"/>
          <w:szCs w:val="28"/>
        </w:rPr>
        <w:t xml:space="preserve">i zostały one wykonane z pożytkiem dla miasta. Szczególne podziękowania skierował w kierunku Radnych za wspólne podejmowanie prac na rzecz miasta. </w:t>
      </w:r>
    </w:p>
    <w:p w14:paraId="07A6861F" w14:textId="77777777" w:rsidR="00A25CD6" w:rsidRDefault="00A25CD6">
      <w:pPr>
        <w:pStyle w:val="Bezodstpw"/>
        <w:jc w:val="both"/>
        <w:rPr>
          <w:rFonts w:ascii="Times New Roman" w:hAnsi="Times New Roman" w:cs="Times New Roman"/>
          <w:sz w:val="28"/>
          <w:szCs w:val="28"/>
        </w:rPr>
      </w:pPr>
    </w:p>
    <w:p w14:paraId="36FD91D8" w14:textId="77777777" w:rsidR="00AB576B" w:rsidRDefault="00AB576B">
      <w:pPr>
        <w:pStyle w:val="Bezodstpw"/>
        <w:rPr>
          <w:rFonts w:ascii="Times New Roman" w:hAnsi="Times New Roman" w:cs="Times New Roman"/>
          <w:color w:val="000000"/>
          <w:sz w:val="28"/>
          <w:szCs w:val="28"/>
        </w:rPr>
      </w:pPr>
    </w:p>
    <w:p w14:paraId="2A891979" w14:textId="20BC7EAD" w:rsidR="00BB755E" w:rsidRDefault="00BB755E">
      <w:pPr>
        <w:pStyle w:val="Bezodstpw"/>
        <w:rPr>
          <w:rFonts w:ascii="Times New Roman" w:hAnsi="Times New Roman" w:cs="Times New Roman"/>
          <w:color w:val="000000"/>
          <w:sz w:val="28"/>
          <w:szCs w:val="28"/>
        </w:rPr>
      </w:pPr>
    </w:p>
    <w:p w14:paraId="7A548843" w14:textId="6C2AE940" w:rsidR="00336C2E" w:rsidRDefault="00336C2E">
      <w:pPr>
        <w:pStyle w:val="Bezodstpw"/>
        <w:rPr>
          <w:rFonts w:ascii="Times New Roman" w:hAnsi="Times New Roman" w:cs="Times New Roman"/>
          <w:color w:val="000000"/>
          <w:sz w:val="28"/>
          <w:szCs w:val="28"/>
        </w:rPr>
      </w:pPr>
    </w:p>
    <w:p w14:paraId="4543285F" w14:textId="3C70A28C" w:rsidR="00C23273" w:rsidRDefault="00C23273">
      <w:pPr>
        <w:pStyle w:val="Bezodstpw"/>
        <w:rPr>
          <w:rFonts w:ascii="Times New Roman" w:hAnsi="Times New Roman" w:cs="Times New Roman"/>
          <w:color w:val="000000"/>
          <w:sz w:val="28"/>
          <w:szCs w:val="28"/>
        </w:rPr>
      </w:pPr>
    </w:p>
    <w:p w14:paraId="4818AD20" w14:textId="75B67D69" w:rsidR="00C23273" w:rsidRDefault="00C23273">
      <w:pPr>
        <w:pStyle w:val="Bezodstpw"/>
        <w:rPr>
          <w:rFonts w:ascii="Times New Roman" w:hAnsi="Times New Roman" w:cs="Times New Roman"/>
          <w:color w:val="000000"/>
          <w:sz w:val="28"/>
          <w:szCs w:val="28"/>
        </w:rPr>
      </w:pPr>
    </w:p>
    <w:p w14:paraId="74F62EB6" w14:textId="236AE8D7" w:rsidR="00C23273" w:rsidRDefault="00C23273">
      <w:pPr>
        <w:pStyle w:val="Bezodstpw"/>
        <w:rPr>
          <w:rFonts w:ascii="Times New Roman" w:hAnsi="Times New Roman" w:cs="Times New Roman"/>
          <w:color w:val="000000"/>
          <w:sz w:val="28"/>
          <w:szCs w:val="28"/>
        </w:rPr>
      </w:pPr>
    </w:p>
    <w:p w14:paraId="57734929" w14:textId="7CCA878D" w:rsidR="00C23273" w:rsidRDefault="00C23273">
      <w:pPr>
        <w:pStyle w:val="Bezodstpw"/>
        <w:rPr>
          <w:rFonts w:ascii="Times New Roman" w:hAnsi="Times New Roman" w:cs="Times New Roman"/>
          <w:color w:val="000000"/>
          <w:sz w:val="28"/>
          <w:szCs w:val="28"/>
        </w:rPr>
      </w:pPr>
    </w:p>
    <w:p w14:paraId="00BF2E61" w14:textId="4162DFFB" w:rsidR="00C23273" w:rsidRDefault="00C23273">
      <w:pPr>
        <w:pStyle w:val="Bezodstpw"/>
        <w:rPr>
          <w:rFonts w:ascii="Times New Roman" w:hAnsi="Times New Roman" w:cs="Times New Roman"/>
          <w:color w:val="000000"/>
          <w:sz w:val="28"/>
          <w:szCs w:val="28"/>
        </w:rPr>
      </w:pPr>
    </w:p>
    <w:p w14:paraId="0937887D" w14:textId="327BDC5B" w:rsidR="00C23273" w:rsidRDefault="00C23273">
      <w:pPr>
        <w:pStyle w:val="Bezodstpw"/>
        <w:rPr>
          <w:rFonts w:ascii="Times New Roman" w:hAnsi="Times New Roman" w:cs="Times New Roman"/>
          <w:color w:val="000000"/>
          <w:sz w:val="28"/>
          <w:szCs w:val="28"/>
        </w:rPr>
      </w:pPr>
    </w:p>
    <w:p w14:paraId="54C16AB2" w14:textId="1B270E20" w:rsidR="00C23273" w:rsidRDefault="00C23273">
      <w:pPr>
        <w:pStyle w:val="Bezodstpw"/>
        <w:rPr>
          <w:rFonts w:ascii="Times New Roman" w:hAnsi="Times New Roman" w:cs="Times New Roman"/>
          <w:color w:val="000000"/>
          <w:sz w:val="28"/>
          <w:szCs w:val="28"/>
        </w:rPr>
      </w:pPr>
    </w:p>
    <w:p w14:paraId="4455A4D6" w14:textId="24A17CF6" w:rsidR="00C23273" w:rsidRDefault="00C23273">
      <w:pPr>
        <w:pStyle w:val="Bezodstpw"/>
        <w:rPr>
          <w:rFonts w:ascii="Times New Roman" w:hAnsi="Times New Roman" w:cs="Times New Roman"/>
          <w:color w:val="000000"/>
          <w:sz w:val="28"/>
          <w:szCs w:val="28"/>
        </w:rPr>
      </w:pPr>
    </w:p>
    <w:p w14:paraId="6243AD53" w14:textId="77777777" w:rsidR="00C23273" w:rsidRDefault="00C23273">
      <w:pPr>
        <w:pStyle w:val="Bezodstpw"/>
        <w:rPr>
          <w:rFonts w:ascii="Times New Roman" w:hAnsi="Times New Roman" w:cs="Times New Roman"/>
          <w:color w:val="000000"/>
          <w:sz w:val="28"/>
          <w:szCs w:val="28"/>
        </w:rPr>
      </w:pPr>
    </w:p>
    <w:p w14:paraId="69A337CA" w14:textId="77777777" w:rsidR="00A25CD6" w:rsidRDefault="00D42C71">
      <w:pPr>
        <w:rPr>
          <w:b/>
          <w:bCs/>
          <w:sz w:val="28"/>
          <w:szCs w:val="28"/>
          <w:u w:val="single"/>
        </w:rPr>
      </w:pPr>
      <w:r>
        <w:rPr>
          <w:b/>
          <w:bCs/>
          <w:sz w:val="28"/>
          <w:szCs w:val="28"/>
        </w:rPr>
        <w:lastRenderedPageBreak/>
        <w:t xml:space="preserve">Punkt 5. </w:t>
      </w:r>
      <w:r>
        <w:rPr>
          <w:b/>
          <w:bCs/>
          <w:sz w:val="28"/>
          <w:szCs w:val="28"/>
        </w:rPr>
        <w:tab/>
      </w:r>
      <w:r>
        <w:rPr>
          <w:b/>
          <w:bCs/>
          <w:sz w:val="28"/>
          <w:szCs w:val="28"/>
          <w:u w:val="single"/>
        </w:rPr>
        <w:t xml:space="preserve">Debata nad Raportem o stanie Gminy Miasto Chełmno </w:t>
      </w:r>
    </w:p>
    <w:p w14:paraId="35A02FA7" w14:textId="77777777" w:rsidR="00A25CD6" w:rsidRDefault="00D42C71">
      <w:pPr>
        <w:ind w:left="708" w:firstLine="708"/>
        <w:jc w:val="both"/>
        <w:rPr>
          <w:b/>
          <w:bCs/>
          <w:sz w:val="28"/>
          <w:szCs w:val="28"/>
          <w:u w:val="single"/>
        </w:rPr>
      </w:pPr>
      <w:r>
        <w:rPr>
          <w:b/>
          <w:bCs/>
          <w:sz w:val="28"/>
          <w:szCs w:val="28"/>
          <w:u w:val="single"/>
        </w:rPr>
        <w:t xml:space="preserve">za 2020 rok. </w:t>
      </w:r>
    </w:p>
    <w:p w14:paraId="5D50E964" w14:textId="77777777" w:rsidR="00A25CD6" w:rsidRDefault="00A25CD6">
      <w:pPr>
        <w:rPr>
          <w:b/>
          <w:bCs/>
          <w:sz w:val="28"/>
          <w:szCs w:val="28"/>
        </w:rPr>
      </w:pPr>
    </w:p>
    <w:p w14:paraId="0416855D" w14:textId="77777777" w:rsidR="00A25CD6" w:rsidRDefault="00D42C71">
      <w:pPr>
        <w:jc w:val="both"/>
        <w:rPr>
          <w:sz w:val="28"/>
          <w:szCs w:val="28"/>
        </w:rPr>
      </w:pPr>
      <w:r>
        <w:rPr>
          <w:b/>
          <w:bCs/>
          <w:sz w:val="28"/>
          <w:szCs w:val="28"/>
        </w:rPr>
        <w:t>Przewodniczący Rady Miasta</w:t>
      </w:r>
      <w:r>
        <w:rPr>
          <w:sz w:val="28"/>
          <w:szCs w:val="28"/>
        </w:rPr>
        <w:t xml:space="preserve"> poinformował, że nikt z mieszkańców nie zgłosił się do debaty nad raportem o stanie Gminy Miasta Chełmna.</w:t>
      </w:r>
    </w:p>
    <w:p w14:paraId="6DF3F732" w14:textId="77777777" w:rsidR="001A48A2" w:rsidRDefault="001A48A2">
      <w:pPr>
        <w:jc w:val="both"/>
        <w:rPr>
          <w:sz w:val="28"/>
          <w:szCs w:val="28"/>
        </w:rPr>
      </w:pPr>
    </w:p>
    <w:p w14:paraId="43D2D717" w14:textId="68A2F8AB" w:rsidR="00A25CD6" w:rsidRDefault="00D42C71">
      <w:pPr>
        <w:pStyle w:val="Bezodstpw"/>
        <w:rPr>
          <w:rFonts w:ascii="Times New Roman" w:hAnsi="Times New Roman" w:cs="Times New Roman"/>
          <w:color w:val="000000"/>
          <w:sz w:val="28"/>
          <w:szCs w:val="28"/>
        </w:rPr>
      </w:pPr>
      <w:r w:rsidRPr="00AB576B">
        <w:rPr>
          <w:rFonts w:ascii="Times New Roman" w:hAnsi="Times New Roman" w:cs="Times New Roman"/>
          <w:b/>
          <w:bCs/>
          <w:color w:val="000000"/>
          <w:sz w:val="28"/>
          <w:szCs w:val="28"/>
        </w:rPr>
        <w:t>Radny p. Wrażeń</w:t>
      </w:r>
      <w:r>
        <w:rPr>
          <w:rFonts w:ascii="Times New Roman" w:hAnsi="Times New Roman" w:cs="Times New Roman"/>
          <w:color w:val="000000"/>
          <w:sz w:val="28"/>
          <w:szCs w:val="28"/>
        </w:rPr>
        <w:t xml:space="preserve"> –</w:t>
      </w:r>
      <w:r w:rsidR="00AB576B">
        <w:rPr>
          <w:rFonts w:ascii="Times New Roman" w:hAnsi="Times New Roman" w:cs="Times New Roman"/>
          <w:color w:val="000000"/>
          <w:sz w:val="28"/>
          <w:szCs w:val="28"/>
        </w:rPr>
        <w:t xml:space="preserve"> zwracając się </w:t>
      </w:r>
      <w:r>
        <w:rPr>
          <w:rFonts w:ascii="Times New Roman" w:hAnsi="Times New Roman" w:cs="Times New Roman"/>
          <w:color w:val="000000"/>
          <w:sz w:val="28"/>
          <w:szCs w:val="28"/>
        </w:rPr>
        <w:t xml:space="preserve"> do burmistrza Miasta </w:t>
      </w:r>
      <w:r w:rsidR="00AB576B">
        <w:rPr>
          <w:rFonts w:ascii="Times New Roman" w:hAnsi="Times New Roman" w:cs="Times New Roman"/>
          <w:color w:val="000000"/>
          <w:sz w:val="28"/>
          <w:szCs w:val="28"/>
        </w:rPr>
        <w:t xml:space="preserve">poprosił o informację na temat </w:t>
      </w:r>
      <w:r>
        <w:rPr>
          <w:rFonts w:ascii="Times New Roman" w:hAnsi="Times New Roman" w:cs="Times New Roman"/>
          <w:color w:val="000000"/>
          <w:sz w:val="28"/>
          <w:szCs w:val="28"/>
        </w:rPr>
        <w:t xml:space="preserve"> liczb</w:t>
      </w:r>
      <w:r w:rsidR="00AB576B">
        <w:rPr>
          <w:rFonts w:ascii="Times New Roman" w:hAnsi="Times New Roman" w:cs="Times New Roman"/>
          <w:color w:val="000000"/>
          <w:sz w:val="28"/>
          <w:szCs w:val="28"/>
        </w:rPr>
        <w:t>y</w:t>
      </w:r>
      <w:r>
        <w:rPr>
          <w:rFonts w:ascii="Times New Roman" w:hAnsi="Times New Roman" w:cs="Times New Roman"/>
          <w:color w:val="000000"/>
          <w:sz w:val="28"/>
          <w:szCs w:val="28"/>
        </w:rPr>
        <w:t xml:space="preserve"> osób w DPS – ile </w:t>
      </w:r>
      <w:r w:rsidR="00173D56">
        <w:rPr>
          <w:rFonts w:ascii="Times New Roman" w:hAnsi="Times New Roman" w:cs="Times New Roman"/>
          <w:color w:val="000000"/>
          <w:sz w:val="28"/>
          <w:szCs w:val="28"/>
        </w:rPr>
        <w:t xml:space="preserve">jest </w:t>
      </w:r>
      <w:r>
        <w:rPr>
          <w:rFonts w:ascii="Times New Roman" w:hAnsi="Times New Roman" w:cs="Times New Roman"/>
          <w:color w:val="000000"/>
          <w:sz w:val="28"/>
          <w:szCs w:val="28"/>
        </w:rPr>
        <w:t>mieszkanek, a ile mieszkańców</w:t>
      </w:r>
      <w:r w:rsidR="00AB576B">
        <w:rPr>
          <w:rFonts w:ascii="Times New Roman" w:hAnsi="Times New Roman" w:cs="Times New Roman"/>
          <w:color w:val="000000"/>
          <w:sz w:val="28"/>
          <w:szCs w:val="28"/>
        </w:rPr>
        <w:t>.</w:t>
      </w:r>
    </w:p>
    <w:p w14:paraId="0A9273F0" w14:textId="73D4D716" w:rsidR="00A25CD6" w:rsidRDefault="00AB576B" w:rsidP="00173D56">
      <w:pPr>
        <w:pStyle w:val="Bezodstpw"/>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Nawiązując do sprawy </w:t>
      </w:r>
      <w:r w:rsidR="00D42C71">
        <w:rPr>
          <w:rFonts w:ascii="Times New Roman" w:hAnsi="Times New Roman" w:cs="Times New Roman"/>
          <w:color w:val="000000"/>
          <w:sz w:val="28"/>
          <w:szCs w:val="28"/>
        </w:rPr>
        <w:t>doświetlenie przejść dla pieszych</w:t>
      </w:r>
      <w:r w:rsidR="00173D56">
        <w:rPr>
          <w:rFonts w:ascii="Times New Roman" w:hAnsi="Times New Roman" w:cs="Times New Roman"/>
          <w:color w:val="000000"/>
          <w:sz w:val="28"/>
          <w:szCs w:val="28"/>
        </w:rPr>
        <w:t xml:space="preserve"> oraz zmiany oznakowania na skrzyżowaniu ulic:</w:t>
      </w:r>
      <w:r>
        <w:rPr>
          <w:rFonts w:ascii="Times New Roman" w:hAnsi="Times New Roman" w:cs="Times New Roman"/>
          <w:color w:val="000000"/>
          <w:sz w:val="28"/>
          <w:szCs w:val="28"/>
        </w:rPr>
        <w:t xml:space="preserve"> Dwor</w:t>
      </w:r>
      <w:r w:rsidR="00173D56">
        <w:rPr>
          <w:rFonts w:ascii="Times New Roman" w:hAnsi="Times New Roman" w:cs="Times New Roman"/>
          <w:color w:val="000000"/>
          <w:sz w:val="28"/>
          <w:szCs w:val="28"/>
        </w:rPr>
        <w:t>c</w:t>
      </w:r>
      <w:r>
        <w:rPr>
          <w:rFonts w:ascii="Times New Roman" w:hAnsi="Times New Roman" w:cs="Times New Roman"/>
          <w:color w:val="000000"/>
          <w:sz w:val="28"/>
          <w:szCs w:val="28"/>
        </w:rPr>
        <w:t xml:space="preserve">owa, </w:t>
      </w:r>
      <w:r w:rsidR="00173D56">
        <w:rPr>
          <w:rFonts w:ascii="Times New Roman" w:hAnsi="Times New Roman" w:cs="Times New Roman"/>
          <w:color w:val="000000"/>
          <w:sz w:val="28"/>
          <w:szCs w:val="28"/>
        </w:rPr>
        <w:t xml:space="preserve">Młyńska i </w:t>
      </w:r>
      <w:r>
        <w:rPr>
          <w:rFonts w:ascii="Times New Roman" w:hAnsi="Times New Roman" w:cs="Times New Roman"/>
          <w:color w:val="000000"/>
          <w:sz w:val="28"/>
          <w:szCs w:val="28"/>
        </w:rPr>
        <w:t xml:space="preserve">Kościuszki </w:t>
      </w:r>
      <w:r w:rsidR="00D42C71">
        <w:rPr>
          <w:rFonts w:ascii="Times New Roman" w:hAnsi="Times New Roman" w:cs="Times New Roman"/>
          <w:color w:val="000000"/>
          <w:sz w:val="28"/>
          <w:szCs w:val="28"/>
        </w:rPr>
        <w:t>p</w:t>
      </w:r>
      <w:r w:rsidR="00173D56">
        <w:rPr>
          <w:rFonts w:ascii="Times New Roman" w:hAnsi="Times New Roman" w:cs="Times New Roman"/>
          <w:color w:val="000000"/>
          <w:sz w:val="28"/>
          <w:szCs w:val="28"/>
        </w:rPr>
        <w:t xml:space="preserve">rzypomniał, że Burmistrz Miasta powołał </w:t>
      </w:r>
      <w:r w:rsidR="00D42C71">
        <w:rPr>
          <w:rFonts w:ascii="Times New Roman" w:hAnsi="Times New Roman" w:cs="Times New Roman"/>
          <w:color w:val="000000"/>
          <w:sz w:val="28"/>
          <w:szCs w:val="28"/>
        </w:rPr>
        <w:t>specjalny Zespó</w:t>
      </w:r>
      <w:r w:rsidR="00173D56">
        <w:rPr>
          <w:rFonts w:ascii="Times New Roman" w:hAnsi="Times New Roman" w:cs="Times New Roman"/>
          <w:color w:val="000000"/>
          <w:sz w:val="28"/>
          <w:szCs w:val="28"/>
        </w:rPr>
        <w:t xml:space="preserve">ł, który miał określić wszystkie potrzeby związane z bezpieczeństwem. Członek zespołu - </w:t>
      </w:r>
      <w:r w:rsidR="00D42C71">
        <w:rPr>
          <w:rFonts w:ascii="Times New Roman" w:hAnsi="Times New Roman" w:cs="Times New Roman"/>
          <w:color w:val="000000"/>
          <w:sz w:val="28"/>
          <w:szCs w:val="28"/>
        </w:rPr>
        <w:t>przedstawiciel policji sugerował doświetleni</w:t>
      </w:r>
      <w:r w:rsidR="00173D56">
        <w:rPr>
          <w:rFonts w:ascii="Times New Roman" w:hAnsi="Times New Roman" w:cs="Times New Roman"/>
          <w:color w:val="000000"/>
          <w:sz w:val="28"/>
          <w:szCs w:val="28"/>
        </w:rPr>
        <w:t>e</w:t>
      </w:r>
      <w:r w:rsidR="00D42C71">
        <w:rPr>
          <w:rFonts w:ascii="Times New Roman" w:hAnsi="Times New Roman" w:cs="Times New Roman"/>
          <w:color w:val="000000"/>
          <w:sz w:val="28"/>
          <w:szCs w:val="28"/>
        </w:rPr>
        <w:t xml:space="preserve"> ulicy </w:t>
      </w:r>
      <w:proofErr w:type="spellStart"/>
      <w:r w:rsidR="00D42C71">
        <w:rPr>
          <w:rFonts w:ascii="Times New Roman" w:hAnsi="Times New Roman" w:cs="Times New Roman"/>
          <w:color w:val="000000"/>
          <w:sz w:val="28"/>
          <w:szCs w:val="28"/>
        </w:rPr>
        <w:t>Łunawski</w:t>
      </w:r>
      <w:r w:rsidR="00173D56">
        <w:rPr>
          <w:rFonts w:ascii="Times New Roman" w:hAnsi="Times New Roman" w:cs="Times New Roman"/>
          <w:color w:val="000000"/>
          <w:sz w:val="28"/>
          <w:szCs w:val="28"/>
        </w:rPr>
        <w:t>e</w:t>
      </w:r>
      <w:r w:rsidR="00D42C71">
        <w:rPr>
          <w:rFonts w:ascii="Times New Roman" w:hAnsi="Times New Roman" w:cs="Times New Roman"/>
          <w:color w:val="000000"/>
          <w:sz w:val="28"/>
          <w:szCs w:val="28"/>
        </w:rPr>
        <w:t>j</w:t>
      </w:r>
      <w:proofErr w:type="spellEnd"/>
      <w:r w:rsidR="00173D56">
        <w:rPr>
          <w:rFonts w:ascii="Times New Roman" w:hAnsi="Times New Roman" w:cs="Times New Roman"/>
          <w:color w:val="000000"/>
          <w:sz w:val="28"/>
          <w:szCs w:val="28"/>
        </w:rPr>
        <w:t xml:space="preserve">, nie zostało to zrealizowane. </w:t>
      </w:r>
    </w:p>
    <w:p w14:paraId="2F7664DA" w14:textId="77777777" w:rsidR="00A25CD6" w:rsidRPr="00BB755E" w:rsidRDefault="00A25CD6">
      <w:pPr>
        <w:pStyle w:val="Bezodstpw"/>
        <w:rPr>
          <w:rFonts w:ascii="Times New Roman" w:hAnsi="Times New Roman" w:cs="Times New Roman"/>
          <w:b/>
          <w:bCs/>
          <w:color w:val="000000"/>
          <w:sz w:val="28"/>
          <w:szCs w:val="28"/>
        </w:rPr>
      </w:pPr>
    </w:p>
    <w:p w14:paraId="3F6EB166" w14:textId="1E34FA71" w:rsidR="00A25CD6" w:rsidRDefault="00173D56" w:rsidP="00391701">
      <w:pPr>
        <w:pStyle w:val="Bezodstpw"/>
        <w:jc w:val="both"/>
        <w:rPr>
          <w:rFonts w:ascii="Times New Roman" w:hAnsi="Times New Roman" w:cs="Times New Roman"/>
          <w:color w:val="000000"/>
          <w:sz w:val="28"/>
          <w:szCs w:val="28"/>
        </w:rPr>
      </w:pPr>
      <w:r w:rsidRPr="00BB755E">
        <w:rPr>
          <w:rFonts w:ascii="Times New Roman" w:hAnsi="Times New Roman" w:cs="Times New Roman"/>
          <w:b/>
          <w:bCs/>
          <w:color w:val="000000"/>
          <w:sz w:val="28"/>
          <w:szCs w:val="28"/>
        </w:rPr>
        <w:t xml:space="preserve">Zastępca Burmistrza Miasta p. </w:t>
      </w:r>
      <w:r w:rsidR="00D42C71" w:rsidRPr="00BB755E">
        <w:rPr>
          <w:rFonts w:ascii="Times New Roman" w:hAnsi="Times New Roman" w:cs="Times New Roman"/>
          <w:b/>
          <w:bCs/>
          <w:color w:val="000000"/>
          <w:sz w:val="28"/>
          <w:szCs w:val="28"/>
        </w:rPr>
        <w:t xml:space="preserve">Murawski </w:t>
      </w:r>
      <w:r w:rsidR="00D42C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odpowiadając przedmówcy na pytanie dotyczące ilości mieszkanek i mieszkańców DPS poinformował, że pozyska odpowiednie dane i przekaże je zainteresowanemu. Nawiązując do programu „Bezpieczny pieszy” wyjaśnił, że ulica </w:t>
      </w:r>
      <w:proofErr w:type="spellStart"/>
      <w:r>
        <w:rPr>
          <w:rFonts w:ascii="Times New Roman" w:hAnsi="Times New Roman" w:cs="Times New Roman"/>
          <w:color w:val="000000"/>
          <w:sz w:val="28"/>
          <w:szCs w:val="28"/>
        </w:rPr>
        <w:t>Łunawska</w:t>
      </w:r>
      <w:proofErr w:type="spellEnd"/>
      <w:r>
        <w:rPr>
          <w:rFonts w:ascii="Times New Roman" w:hAnsi="Times New Roman" w:cs="Times New Roman"/>
          <w:color w:val="000000"/>
          <w:sz w:val="28"/>
          <w:szCs w:val="28"/>
        </w:rPr>
        <w:t xml:space="preserve"> nie była w tym programie uwzględniona. Wytypowano </w:t>
      </w:r>
      <w:r w:rsidR="00391701">
        <w:rPr>
          <w:rFonts w:ascii="Times New Roman" w:hAnsi="Times New Roman" w:cs="Times New Roman"/>
          <w:color w:val="000000"/>
          <w:sz w:val="28"/>
          <w:szCs w:val="28"/>
        </w:rPr>
        <w:t>4</w:t>
      </w:r>
      <w:r>
        <w:rPr>
          <w:rFonts w:ascii="Times New Roman" w:hAnsi="Times New Roman" w:cs="Times New Roman"/>
          <w:color w:val="000000"/>
          <w:sz w:val="28"/>
          <w:szCs w:val="28"/>
        </w:rPr>
        <w:t xml:space="preserve"> przejścia, i tak: do Szkoły Specjalnej, do Szkoły Podstawowej Nr 1 oraz do Przedszkola „Pinokio” i do Przedszkola „Brzdąc”. </w:t>
      </w:r>
      <w:r w:rsidR="00391701">
        <w:rPr>
          <w:rFonts w:ascii="Times New Roman" w:hAnsi="Times New Roman" w:cs="Times New Roman"/>
          <w:color w:val="000000"/>
          <w:sz w:val="28"/>
          <w:szCs w:val="28"/>
        </w:rPr>
        <w:t xml:space="preserve"> Dodał, że planowana jest również przebudowa ulicy </w:t>
      </w:r>
      <w:proofErr w:type="spellStart"/>
      <w:r w:rsidR="00391701">
        <w:rPr>
          <w:rFonts w:ascii="Times New Roman" w:hAnsi="Times New Roman" w:cs="Times New Roman"/>
          <w:color w:val="000000"/>
          <w:sz w:val="28"/>
          <w:szCs w:val="28"/>
        </w:rPr>
        <w:t>Łunawskiej</w:t>
      </w:r>
      <w:proofErr w:type="spellEnd"/>
      <w:r w:rsidR="00391701">
        <w:rPr>
          <w:rFonts w:ascii="Times New Roman" w:hAnsi="Times New Roman" w:cs="Times New Roman"/>
          <w:color w:val="000000"/>
          <w:sz w:val="28"/>
          <w:szCs w:val="28"/>
        </w:rPr>
        <w:t xml:space="preserve">, przy której będzie uwzględniona poprawa bezpieczeństwa pieszych. Dodał, ze przy wszystkich planowanych przebudowach dróg priorytetem jest bezpieczeństwo pieszych. </w:t>
      </w:r>
    </w:p>
    <w:p w14:paraId="14986423" w14:textId="77777777" w:rsidR="00A25CD6" w:rsidRDefault="00A25CD6">
      <w:pPr>
        <w:pStyle w:val="Bezodstpw"/>
        <w:rPr>
          <w:rFonts w:ascii="Times New Roman" w:hAnsi="Times New Roman" w:cs="Times New Roman"/>
          <w:color w:val="000000"/>
          <w:sz w:val="28"/>
          <w:szCs w:val="28"/>
        </w:rPr>
      </w:pPr>
    </w:p>
    <w:p w14:paraId="3546412C" w14:textId="17A62AF0" w:rsidR="00A25CD6" w:rsidRDefault="00391701">
      <w:pPr>
        <w:pStyle w:val="Bezodstpw"/>
        <w:rPr>
          <w:rFonts w:ascii="Times New Roman" w:hAnsi="Times New Roman" w:cs="Times New Roman"/>
          <w:color w:val="000000"/>
          <w:sz w:val="28"/>
          <w:szCs w:val="28"/>
        </w:rPr>
      </w:pPr>
      <w:r w:rsidRPr="00BB755E">
        <w:rPr>
          <w:rFonts w:ascii="Times New Roman" w:hAnsi="Times New Roman" w:cs="Times New Roman"/>
          <w:b/>
          <w:bCs/>
          <w:color w:val="000000"/>
          <w:sz w:val="28"/>
          <w:szCs w:val="28"/>
        </w:rPr>
        <w:t xml:space="preserve">Sekretarz obrad p. </w:t>
      </w:r>
      <w:r w:rsidR="00D42C71" w:rsidRPr="00BB755E">
        <w:rPr>
          <w:rFonts w:ascii="Times New Roman" w:hAnsi="Times New Roman" w:cs="Times New Roman"/>
          <w:b/>
          <w:bCs/>
          <w:color w:val="000000"/>
          <w:sz w:val="28"/>
          <w:szCs w:val="28"/>
        </w:rPr>
        <w:t>Mrozek</w:t>
      </w:r>
      <w:r w:rsidR="00D42C71">
        <w:rPr>
          <w:rFonts w:ascii="Times New Roman" w:hAnsi="Times New Roman" w:cs="Times New Roman"/>
          <w:color w:val="000000"/>
          <w:sz w:val="28"/>
          <w:szCs w:val="28"/>
        </w:rPr>
        <w:t xml:space="preserve"> – przedstawiła opinię Klubu Radnych „</w:t>
      </w:r>
      <w:r>
        <w:rPr>
          <w:rFonts w:ascii="Times New Roman" w:hAnsi="Times New Roman" w:cs="Times New Roman"/>
          <w:color w:val="000000"/>
          <w:sz w:val="28"/>
          <w:szCs w:val="28"/>
        </w:rPr>
        <w:t xml:space="preserve">Chełmno - </w:t>
      </w:r>
      <w:r w:rsidR="00D42C71">
        <w:rPr>
          <w:rFonts w:ascii="Times New Roman" w:hAnsi="Times New Roman" w:cs="Times New Roman"/>
          <w:color w:val="000000"/>
          <w:sz w:val="28"/>
          <w:szCs w:val="28"/>
        </w:rPr>
        <w:t>Miasto Mieszkańców</w:t>
      </w:r>
      <w:r>
        <w:rPr>
          <w:rFonts w:ascii="Times New Roman" w:hAnsi="Times New Roman" w:cs="Times New Roman"/>
          <w:color w:val="000000"/>
          <w:sz w:val="28"/>
          <w:szCs w:val="28"/>
        </w:rPr>
        <w:t>”</w:t>
      </w:r>
      <w:r w:rsidR="00D42C71">
        <w:rPr>
          <w:rFonts w:ascii="Times New Roman" w:hAnsi="Times New Roman" w:cs="Times New Roman"/>
          <w:color w:val="000000"/>
          <w:sz w:val="28"/>
          <w:szCs w:val="28"/>
        </w:rPr>
        <w:t xml:space="preserve"> o następuj</w:t>
      </w:r>
      <w:r>
        <w:rPr>
          <w:rFonts w:ascii="Times New Roman" w:hAnsi="Times New Roman" w:cs="Times New Roman"/>
          <w:color w:val="000000"/>
          <w:sz w:val="28"/>
          <w:szCs w:val="28"/>
        </w:rPr>
        <w:t>ą</w:t>
      </w:r>
      <w:r w:rsidR="00D42C71">
        <w:rPr>
          <w:rFonts w:ascii="Times New Roman" w:hAnsi="Times New Roman" w:cs="Times New Roman"/>
          <w:color w:val="000000"/>
          <w:sz w:val="28"/>
          <w:szCs w:val="28"/>
        </w:rPr>
        <w:t>cej treści</w:t>
      </w:r>
      <w:r>
        <w:rPr>
          <w:rFonts w:ascii="Times New Roman" w:hAnsi="Times New Roman" w:cs="Times New Roman"/>
          <w:color w:val="000000"/>
          <w:sz w:val="28"/>
          <w:szCs w:val="28"/>
        </w:rPr>
        <w:t>:</w:t>
      </w:r>
    </w:p>
    <w:p w14:paraId="02F51FAD" w14:textId="17FC753E" w:rsidR="00A25CD6" w:rsidRPr="00BB755E" w:rsidRDefault="00BB755E" w:rsidP="00BB755E">
      <w:pPr>
        <w:pStyle w:val="Bezodstpw"/>
        <w:ind w:firstLine="708"/>
        <w:jc w:val="both"/>
        <w:rPr>
          <w:rFonts w:ascii="Times New Roman" w:hAnsi="Times New Roman" w:cs="Times New Roman"/>
          <w:i/>
          <w:iCs/>
          <w:sz w:val="28"/>
          <w:szCs w:val="28"/>
        </w:rPr>
      </w:pPr>
      <w:r w:rsidRPr="00BB755E">
        <w:rPr>
          <w:rFonts w:ascii="Times New Roman" w:hAnsi="Times New Roman" w:cs="Times New Roman"/>
          <w:i/>
          <w:iCs/>
          <w:sz w:val="28"/>
          <w:szCs w:val="28"/>
        </w:rPr>
        <w:t>„</w:t>
      </w:r>
      <w:r w:rsidR="00391701" w:rsidRPr="00BB755E">
        <w:rPr>
          <w:rFonts w:ascii="Times New Roman" w:hAnsi="Times New Roman" w:cs="Times New Roman"/>
          <w:i/>
          <w:iCs/>
          <w:sz w:val="28"/>
          <w:szCs w:val="28"/>
        </w:rPr>
        <w:t xml:space="preserve">Klub </w:t>
      </w:r>
      <w:r w:rsidRPr="00BB755E">
        <w:rPr>
          <w:rFonts w:ascii="Times New Roman" w:hAnsi="Times New Roman" w:cs="Times New Roman"/>
          <w:i/>
          <w:iCs/>
          <w:sz w:val="28"/>
          <w:szCs w:val="28"/>
        </w:rPr>
        <w:t>R</w:t>
      </w:r>
      <w:r w:rsidR="00391701" w:rsidRPr="00BB755E">
        <w:rPr>
          <w:rFonts w:ascii="Times New Roman" w:hAnsi="Times New Roman" w:cs="Times New Roman"/>
          <w:i/>
          <w:iCs/>
          <w:sz w:val="28"/>
          <w:szCs w:val="28"/>
        </w:rPr>
        <w:t xml:space="preserve">adnych Chełmno - Miasto Mieszkańców wyraża pozytywną opinię do Raportu o stanie gminy za 2020 rok. Przedstawione i uwzględnione w nim zostały najważniejsze problemy miasta oraz działania, jakie zostały podjęte </w:t>
      </w:r>
      <w:r w:rsidR="001A48A2">
        <w:rPr>
          <w:rFonts w:ascii="Times New Roman" w:hAnsi="Times New Roman" w:cs="Times New Roman"/>
          <w:i/>
          <w:iCs/>
          <w:sz w:val="28"/>
          <w:szCs w:val="28"/>
        </w:rPr>
        <w:br/>
      </w:r>
      <w:r w:rsidR="00391701" w:rsidRPr="00BB755E">
        <w:rPr>
          <w:rFonts w:ascii="Times New Roman" w:hAnsi="Times New Roman" w:cs="Times New Roman"/>
          <w:i/>
          <w:iCs/>
          <w:sz w:val="28"/>
          <w:szCs w:val="28"/>
        </w:rPr>
        <w:t xml:space="preserve">w 2020 roku w celu ich rozwiązania. Od kilkunastu lat spada liczba mieszkańców Chełmna, co związane jest z brakiem mieszkań na rynku. Dostrzegamy jednak szereg działań, które mają spowolnić ten proces. Rozpoczęte przez Urząd Miasta w 2020 r. starania doprowadziły do utworzenia Spółki Chełmińska Inicjatywa Mieszkaniowa, która daje możliwość zaspokojenia potrzeb mieszkaniowych osobom, których kryterium dochodowe jest zbyt wysokie do wstąpienia w najem lokalu mieszkalnego lub socjalnego z zasobów gminnych, jednocześnie ich dochody są zbyt niskie dla zakupu własnego lokum. W 2020 roku zostało również sprzedanych 12 działek miejskich pod budownictwo </w:t>
      </w:r>
      <w:proofErr w:type="spellStart"/>
      <w:r w:rsidR="00391701" w:rsidRPr="00BB755E">
        <w:rPr>
          <w:rFonts w:ascii="Times New Roman" w:hAnsi="Times New Roman" w:cs="Times New Roman"/>
          <w:i/>
          <w:iCs/>
          <w:sz w:val="28"/>
          <w:szCs w:val="28"/>
        </w:rPr>
        <w:t>wielo</w:t>
      </w:r>
      <w:proofErr w:type="spellEnd"/>
      <w:r w:rsidR="00391701" w:rsidRPr="00BB755E">
        <w:rPr>
          <w:rFonts w:ascii="Times New Roman" w:hAnsi="Times New Roman" w:cs="Times New Roman"/>
          <w:i/>
          <w:iCs/>
          <w:sz w:val="28"/>
          <w:szCs w:val="28"/>
        </w:rPr>
        <w:t xml:space="preserve">- i jednorodzinne, </w:t>
      </w:r>
      <w:r w:rsidR="001A48A2">
        <w:rPr>
          <w:rFonts w:ascii="Times New Roman" w:hAnsi="Times New Roman" w:cs="Times New Roman"/>
          <w:i/>
          <w:iCs/>
          <w:sz w:val="28"/>
          <w:szCs w:val="28"/>
        </w:rPr>
        <w:br/>
      </w:r>
      <w:r w:rsidR="00391701" w:rsidRPr="00BB755E">
        <w:rPr>
          <w:rFonts w:ascii="Times New Roman" w:hAnsi="Times New Roman" w:cs="Times New Roman"/>
          <w:i/>
          <w:iCs/>
          <w:sz w:val="28"/>
          <w:szCs w:val="28"/>
        </w:rPr>
        <w:t xml:space="preserve">a środki pozyskane w ramach gospodarowania nieruchomościami miejskimi przeznaczane są m.in. na poprawę infrastruktury wodno-kanalizacyjnej, budowę dróg, wykup gruntów pod drogi i chodniki, remonty pustostanów oraz projekty </w:t>
      </w:r>
      <w:r w:rsidR="00391701" w:rsidRPr="00BB755E">
        <w:rPr>
          <w:rFonts w:ascii="Times New Roman" w:hAnsi="Times New Roman" w:cs="Times New Roman"/>
          <w:i/>
          <w:iCs/>
          <w:sz w:val="28"/>
          <w:szCs w:val="28"/>
        </w:rPr>
        <w:lastRenderedPageBreak/>
        <w:t xml:space="preserve">nowych inwestycji. Ważnym obszarem funkcjonowania miasta jest zapewnienie dzieciom i młodzieży dostępu do jak najlepszej edukacji. Obecnie subwencja oświatowa pokrywa połowę wydatków na oświatę. Można również zauważyć spadającą liczbę uczniów w szkołach miejskich na przełomie ostatnich lat, co zostało przedstawione w Raporcie. Miasto jednak podejmuje szereg działań, aby zarówno wydatki miasta na szkolnictwo oraz spadająca liczba uczniów nie wpłynęła na jakość edukacji w naszym mieście oraz na zwolnienia zatrudnionych w tych szkołach nauczycieli. Pozyskiwane są środki zewnętrzne, które wpływają na poszerzenie oferty edukacyjnej oraz zapewniają nowoczesną bazę dydaktyczną. Nauczyciele będą sukcesywnie odchodzić na emerytury, co nie spowoduje ich zwolnień. Uważamy, że wspieranie żłobków, przedszkoli oraz szkół podstawowych podlegających pod Urząd Miasta (3 szkoły podstawowe oraz przedszkole) zabezpiecza potrzeby mieszkańców w zakresie opieki nad małoletnimi, a sieć placówek i ich filie rozmieszczone są tak, aby były blisko miejsca zamieszkania. Na uwagę zasługuje również fakt, że w 2020 r. znacznie zmniejszyła się ilość osób uzyskujących świadczenia socjalne w mieście oraz osób czekających na najem lokalu z zasobu mieszkaniowego miasta. Aktywizowane są grunty miejskie, remontowane pustostany w celu poprawy sytuacji mieszkaniowej mieszkańców miasta oraz wychodzenia ich z bezdomności. W 2020 r. wykonano również modernizację 6 lokali mieszkalnych (komunalnych) na kwotę 117.942,86 zł. Na bieżąco monitorowana i raportowana jest gospodarka odpadami. Koszty gospodarowania systemem odpadami komunalnymi są racjonalne i nie odbiegają od średniej krajowej. Sukcesywnie wymieniane są pojemniki na śmieci, tzw. „dzwony”, aby mieszkańcom było łatwiej z nich korzystać. Urząd Miasta prowadzi akcje informacyjne oraz wprowadza innowacyjne rozwiązania </w:t>
      </w:r>
      <w:r w:rsidR="00336C2E">
        <w:rPr>
          <w:rFonts w:ascii="Times New Roman" w:hAnsi="Times New Roman" w:cs="Times New Roman"/>
          <w:i/>
          <w:iCs/>
          <w:sz w:val="28"/>
          <w:szCs w:val="28"/>
        </w:rPr>
        <w:br/>
      </w:r>
      <w:r w:rsidR="00391701" w:rsidRPr="00BB755E">
        <w:rPr>
          <w:rFonts w:ascii="Times New Roman" w:hAnsi="Times New Roman" w:cs="Times New Roman"/>
          <w:i/>
          <w:iCs/>
          <w:sz w:val="28"/>
          <w:szCs w:val="28"/>
        </w:rPr>
        <w:t xml:space="preserve">w postaci aplikacji „Kiedy śmieci”, która przypomina o terminach wywozu śmieci i edukuje w zakresie segregacji. Podejmowane były również działania proekologiczne, właściciele nieruchomości mogli otrzymać dotację na wymianę ogrzewania węglowego, budowę przyłączy gazowych, montaż ogniw fotowoltaicznych i kolektorów słonecznych, z czego chętnie w 2020 r. korzystali. Właściciele nieruchomości otrzymali łącznie 63 dotacje na kwotę 179.005,06 zł. Miasto wspierało również przyłączanie nieruchomości do sieci gazowej przy zobowiązaniu do wymiany ogrzewania na gazowe. W roku 2020 przyłączono </w:t>
      </w:r>
      <w:r w:rsidR="001A48A2">
        <w:rPr>
          <w:rFonts w:ascii="Times New Roman" w:hAnsi="Times New Roman" w:cs="Times New Roman"/>
          <w:i/>
          <w:iCs/>
          <w:sz w:val="28"/>
          <w:szCs w:val="28"/>
        </w:rPr>
        <w:br/>
      </w:r>
      <w:r w:rsidR="00391701" w:rsidRPr="00BB755E">
        <w:rPr>
          <w:rFonts w:ascii="Times New Roman" w:hAnsi="Times New Roman" w:cs="Times New Roman"/>
          <w:i/>
          <w:iCs/>
          <w:sz w:val="28"/>
          <w:szCs w:val="28"/>
        </w:rPr>
        <w:t xml:space="preserve">6 nieruchomości. Ważną częścią Raportu są wykonane oraz zaplanowane inwestycje na które pozyskano środki zewnętrzne. I tak na inwestycje drogowe, zarówno piesze, jak i rowerowe pozyskano 1.255.039 zł dofinansowania </w:t>
      </w:r>
      <w:r w:rsidR="001A48A2">
        <w:rPr>
          <w:rFonts w:ascii="Times New Roman" w:hAnsi="Times New Roman" w:cs="Times New Roman"/>
          <w:i/>
          <w:iCs/>
          <w:sz w:val="28"/>
          <w:szCs w:val="28"/>
        </w:rPr>
        <w:br/>
      </w:r>
      <w:r w:rsidR="00391701" w:rsidRPr="00BB755E">
        <w:rPr>
          <w:rFonts w:ascii="Times New Roman" w:hAnsi="Times New Roman" w:cs="Times New Roman"/>
          <w:i/>
          <w:iCs/>
          <w:sz w:val="28"/>
          <w:szCs w:val="28"/>
        </w:rPr>
        <w:t>z Funduszu Dróg Samorządowych. Łączna kwota tych inwestycji wyniosła 2.343.283,02 zł. na inwestycję związane z bezpieczeństwem, m.in. doświetlenie przejść dla pieszych, pozyskano dofinansowanie z budżetu państwa w kwocie 100.000 zł publicznym (m.in. doświetlanie przejść dla pieszych), przy łącznej kwocie inwestycji 150.704,04 zł. Kolejną inwestycją jest inwestycja kubaturowa, była to adaptacja nieużywanej kamiennicy wraz z oficyną przy ul. Grudziądzkiej 36. Łączna kwota tej inwestycji to 5.362.490,98 zł, z czego 3.885.272,10 zł</w:t>
      </w:r>
      <w:r w:rsidR="005C7D39" w:rsidRPr="00BB755E">
        <w:rPr>
          <w:rFonts w:ascii="Times New Roman" w:hAnsi="Times New Roman" w:cs="Times New Roman"/>
          <w:i/>
          <w:iCs/>
          <w:sz w:val="28"/>
          <w:szCs w:val="28"/>
        </w:rPr>
        <w:t>.</w:t>
      </w:r>
      <w:r w:rsidR="00391701" w:rsidRPr="00BB755E">
        <w:rPr>
          <w:rFonts w:ascii="Times New Roman" w:hAnsi="Times New Roman" w:cs="Times New Roman"/>
          <w:i/>
          <w:iCs/>
          <w:sz w:val="28"/>
          <w:szCs w:val="28"/>
        </w:rPr>
        <w:t xml:space="preserve"> to </w:t>
      </w:r>
      <w:r w:rsidR="00391701" w:rsidRPr="00BB755E">
        <w:rPr>
          <w:rFonts w:ascii="Times New Roman" w:hAnsi="Times New Roman" w:cs="Times New Roman"/>
          <w:i/>
          <w:iCs/>
          <w:sz w:val="28"/>
          <w:szCs w:val="28"/>
        </w:rPr>
        <w:lastRenderedPageBreak/>
        <w:t>dofinansowanie z Europejskiego Funduszu Rozwoju Regionalnego oraz 518.009,93 zł z budżetu Państwa. Ta inwestycja jest o tyle istotna, że jest ona przeznaczona na prowadzenie działań społecznych i została oddana do użytku dla organizacji pozarządowych. Mamy nadzieję, że pod jej dachem będą rozwijały się kolejne inicjatywy podnoszące społeczny potencjał miasta. Wykonane zostały również inne inwestycje, m.in. w infrastrukturę sportową (oświetlenie na bieżni Stadionu Miejskiego), na budow</w:t>
      </w:r>
      <w:r w:rsidR="005C7D39" w:rsidRPr="00BB755E">
        <w:rPr>
          <w:rFonts w:ascii="Times New Roman" w:hAnsi="Times New Roman" w:cs="Times New Roman"/>
          <w:i/>
          <w:iCs/>
          <w:sz w:val="28"/>
          <w:szCs w:val="28"/>
        </w:rPr>
        <w:t>ę</w:t>
      </w:r>
      <w:r w:rsidR="00391701" w:rsidRPr="00BB755E">
        <w:rPr>
          <w:rFonts w:ascii="Times New Roman" w:hAnsi="Times New Roman" w:cs="Times New Roman"/>
          <w:i/>
          <w:iCs/>
          <w:sz w:val="28"/>
          <w:szCs w:val="28"/>
        </w:rPr>
        <w:t xml:space="preserve"> kanalizacji sanitarnej i sieci wodociągowej, na modernizacja obiektów sportowych (Basen WODNIK), budynków szkolnych (Szkoła Podstawowa nr 2) oraz lokali mieszkalnych. W 2020 r. przygotowywano i opracowano również dokumentację pod wiele przyszłych inwestycji. Są one </w:t>
      </w:r>
      <w:r w:rsidR="001A48A2">
        <w:rPr>
          <w:rFonts w:ascii="Times New Roman" w:hAnsi="Times New Roman" w:cs="Times New Roman"/>
          <w:i/>
          <w:iCs/>
          <w:sz w:val="28"/>
          <w:szCs w:val="28"/>
        </w:rPr>
        <w:br/>
      </w:r>
      <w:r w:rsidR="00391701" w:rsidRPr="00BB755E">
        <w:rPr>
          <w:rFonts w:ascii="Times New Roman" w:hAnsi="Times New Roman" w:cs="Times New Roman"/>
          <w:i/>
          <w:iCs/>
          <w:sz w:val="28"/>
          <w:szCs w:val="28"/>
        </w:rPr>
        <w:t xml:space="preserve">w dużym stopniu odpowiedzią na potrzeby mieszkańców, są to zarówno inwestycje drogowe, pieszo – rowerowe, oświetleniowych, jak również te związane </w:t>
      </w:r>
      <w:r w:rsidR="001A48A2">
        <w:rPr>
          <w:rFonts w:ascii="Times New Roman" w:hAnsi="Times New Roman" w:cs="Times New Roman"/>
          <w:i/>
          <w:iCs/>
          <w:sz w:val="28"/>
          <w:szCs w:val="28"/>
        </w:rPr>
        <w:br/>
      </w:r>
      <w:r w:rsidR="00391701" w:rsidRPr="00BB755E">
        <w:rPr>
          <w:rFonts w:ascii="Times New Roman" w:hAnsi="Times New Roman" w:cs="Times New Roman"/>
          <w:i/>
          <w:iCs/>
          <w:sz w:val="28"/>
          <w:szCs w:val="28"/>
        </w:rPr>
        <w:t>z termomodernizacją budynków Szkół Podstawowych w mieście oraz poprawą ich efektywności energetycznej. Widzimy rozwój aktywności związanej z BO, do którego zgłaszane są różnorodne inicjatywy. Są one także dla nas wskazówką, które potrzeby mieszkanek i mieszkańców miasta nie zostały jeszcze zrealizowane. Urząd Miasta wraz z Radą Miasta stara się w jak najwyższym stopniu zabezpieczać te potrzeby. Z Raportu wynika, że miasto podejmowało również szereg działań związanych z przeciwdziałaniem rozprzestrzeniania się Covid – 19. Były to zarówno działania informacyjne, jak i zakup środków ochrony osobistej skierowane do mieszkańców miasta oraz interesantów Urzędu i innych jednostek podległych.</w:t>
      </w:r>
      <w:r>
        <w:rPr>
          <w:rFonts w:ascii="Times New Roman" w:hAnsi="Times New Roman" w:cs="Times New Roman"/>
          <w:i/>
          <w:iCs/>
          <w:sz w:val="28"/>
          <w:szCs w:val="28"/>
        </w:rPr>
        <w:t>”</w:t>
      </w:r>
      <w:r w:rsidR="00391701" w:rsidRPr="00BB755E">
        <w:rPr>
          <w:rFonts w:ascii="Times New Roman" w:hAnsi="Times New Roman" w:cs="Times New Roman"/>
          <w:i/>
          <w:iCs/>
          <w:sz w:val="28"/>
          <w:szCs w:val="28"/>
        </w:rPr>
        <w:t xml:space="preserve"> </w:t>
      </w:r>
      <w:r>
        <w:rPr>
          <w:rFonts w:ascii="Times New Roman" w:hAnsi="Times New Roman" w:cs="Times New Roman"/>
          <w:i/>
          <w:iCs/>
          <w:sz w:val="28"/>
          <w:szCs w:val="28"/>
        </w:rPr>
        <w:t xml:space="preserve"> - </w:t>
      </w:r>
      <w:r w:rsidR="00D42C71" w:rsidRPr="00BB755E">
        <w:rPr>
          <w:rFonts w:ascii="Times New Roman" w:hAnsi="Times New Roman" w:cs="Times New Roman"/>
          <w:b/>
          <w:bCs/>
          <w:color w:val="000000"/>
          <w:sz w:val="28"/>
          <w:szCs w:val="28"/>
        </w:rPr>
        <w:t xml:space="preserve">Załącznik nr </w:t>
      </w:r>
      <w:r w:rsidR="001A48A2">
        <w:rPr>
          <w:rFonts w:ascii="Times New Roman" w:hAnsi="Times New Roman" w:cs="Times New Roman"/>
          <w:b/>
          <w:bCs/>
          <w:color w:val="000000"/>
          <w:sz w:val="28"/>
          <w:szCs w:val="28"/>
        </w:rPr>
        <w:t>4</w:t>
      </w:r>
      <w:r w:rsidR="00D42C71">
        <w:rPr>
          <w:rFonts w:ascii="Times New Roman" w:hAnsi="Times New Roman" w:cs="Times New Roman"/>
          <w:color w:val="000000"/>
          <w:sz w:val="28"/>
          <w:szCs w:val="28"/>
        </w:rPr>
        <w:t xml:space="preserve"> do protokołu</w:t>
      </w:r>
    </w:p>
    <w:p w14:paraId="10CCE4FA" w14:textId="77777777" w:rsidR="00A25CD6" w:rsidRDefault="00A25CD6">
      <w:pPr>
        <w:pStyle w:val="Bezodstpw"/>
        <w:rPr>
          <w:rFonts w:ascii="Times New Roman" w:hAnsi="Times New Roman" w:cs="Times New Roman"/>
          <w:color w:val="000000"/>
          <w:sz w:val="28"/>
          <w:szCs w:val="28"/>
        </w:rPr>
      </w:pPr>
    </w:p>
    <w:p w14:paraId="4930E0FB" w14:textId="4D823804" w:rsidR="00A25CD6" w:rsidRDefault="00D42C71" w:rsidP="00E41379">
      <w:pPr>
        <w:pStyle w:val="Bezodstpw"/>
        <w:jc w:val="both"/>
        <w:rPr>
          <w:rFonts w:ascii="Times New Roman" w:hAnsi="Times New Roman" w:cs="Times New Roman"/>
          <w:color w:val="000000"/>
          <w:sz w:val="28"/>
          <w:szCs w:val="28"/>
        </w:rPr>
      </w:pPr>
      <w:r w:rsidRPr="00BB755E">
        <w:rPr>
          <w:rFonts w:ascii="Times New Roman" w:hAnsi="Times New Roman" w:cs="Times New Roman"/>
          <w:b/>
          <w:bCs/>
          <w:color w:val="000000"/>
          <w:sz w:val="28"/>
          <w:szCs w:val="28"/>
        </w:rPr>
        <w:t>Radny p. Wrażeń –</w:t>
      </w:r>
      <w:r>
        <w:rPr>
          <w:rFonts w:ascii="Times New Roman" w:hAnsi="Times New Roman" w:cs="Times New Roman"/>
          <w:color w:val="000000"/>
          <w:sz w:val="28"/>
          <w:szCs w:val="28"/>
        </w:rPr>
        <w:t xml:space="preserve"> </w:t>
      </w:r>
      <w:r w:rsidR="00B54607">
        <w:rPr>
          <w:rFonts w:ascii="Times New Roman" w:hAnsi="Times New Roman" w:cs="Times New Roman"/>
          <w:color w:val="000000"/>
          <w:sz w:val="28"/>
          <w:szCs w:val="28"/>
        </w:rPr>
        <w:t xml:space="preserve">wyraził swoje poparcie dla przedstawionej opinii i zwrócił uwagę, że zabrakło w niej informacji odnośnie kamienicy na ulicy Grudziądzkiej 36, </w:t>
      </w:r>
      <w:r>
        <w:rPr>
          <w:rFonts w:ascii="Times New Roman" w:hAnsi="Times New Roman" w:cs="Times New Roman"/>
          <w:color w:val="000000"/>
          <w:sz w:val="28"/>
          <w:szCs w:val="28"/>
        </w:rPr>
        <w:t xml:space="preserve">trzeba pamiętać o tym, że </w:t>
      </w:r>
      <w:r w:rsidR="00B54607">
        <w:rPr>
          <w:rFonts w:ascii="Times New Roman" w:hAnsi="Times New Roman" w:cs="Times New Roman"/>
          <w:color w:val="000000"/>
          <w:sz w:val="28"/>
          <w:szCs w:val="28"/>
        </w:rPr>
        <w:t>pierwszym etapem było wysiedlenie mieszkańców tej kamienicy i przydzieleni</w:t>
      </w:r>
      <w:r w:rsidR="00E41379">
        <w:rPr>
          <w:rFonts w:ascii="Times New Roman" w:hAnsi="Times New Roman" w:cs="Times New Roman"/>
          <w:color w:val="000000"/>
          <w:sz w:val="28"/>
          <w:szCs w:val="28"/>
        </w:rPr>
        <w:t>e</w:t>
      </w:r>
      <w:r w:rsidR="00B54607">
        <w:rPr>
          <w:rFonts w:ascii="Times New Roman" w:hAnsi="Times New Roman" w:cs="Times New Roman"/>
          <w:color w:val="000000"/>
          <w:sz w:val="28"/>
          <w:szCs w:val="28"/>
        </w:rPr>
        <w:t xml:space="preserve"> im innych mieszkań. </w:t>
      </w:r>
    </w:p>
    <w:p w14:paraId="7333C915" w14:textId="77777777" w:rsidR="00A25CD6" w:rsidRDefault="00A25CD6">
      <w:pPr>
        <w:pStyle w:val="Bezodstpw"/>
        <w:jc w:val="both"/>
        <w:rPr>
          <w:rFonts w:ascii="Times New Roman" w:hAnsi="Times New Roman" w:cs="Times New Roman"/>
          <w:color w:val="000000"/>
          <w:sz w:val="28"/>
          <w:szCs w:val="28"/>
        </w:rPr>
      </w:pPr>
    </w:p>
    <w:p w14:paraId="7B98DEEB" w14:textId="43E2D58B" w:rsidR="00A25CD6" w:rsidRDefault="00E41379">
      <w:pPr>
        <w:jc w:val="both"/>
        <w:rPr>
          <w:sz w:val="28"/>
          <w:szCs w:val="28"/>
        </w:rPr>
      </w:pPr>
      <w:r w:rsidRPr="00BB755E">
        <w:rPr>
          <w:b/>
          <w:bCs/>
          <w:sz w:val="28"/>
          <w:szCs w:val="28"/>
        </w:rPr>
        <w:t>Przewodniczący obrad p. Strzelecki</w:t>
      </w:r>
      <w:r>
        <w:rPr>
          <w:sz w:val="28"/>
          <w:szCs w:val="28"/>
        </w:rPr>
        <w:t xml:space="preserve"> </w:t>
      </w:r>
      <w:r w:rsidR="00D42C71">
        <w:rPr>
          <w:sz w:val="28"/>
          <w:szCs w:val="28"/>
        </w:rPr>
        <w:t xml:space="preserve">w związku z brakiem chętnych do dalszej dyskusji </w:t>
      </w:r>
      <w:r>
        <w:rPr>
          <w:sz w:val="28"/>
          <w:szCs w:val="28"/>
        </w:rPr>
        <w:t xml:space="preserve">zakończył debatę i </w:t>
      </w:r>
      <w:r w:rsidR="00D42C71">
        <w:rPr>
          <w:sz w:val="28"/>
          <w:szCs w:val="28"/>
        </w:rPr>
        <w:t xml:space="preserve">przystąpił do realizacji kolejnych punktów porządku obrad. </w:t>
      </w:r>
    </w:p>
    <w:p w14:paraId="70270465" w14:textId="23E07ACC" w:rsidR="00E41379" w:rsidRDefault="00E41379">
      <w:pPr>
        <w:jc w:val="both"/>
        <w:rPr>
          <w:sz w:val="28"/>
          <w:szCs w:val="28"/>
        </w:rPr>
      </w:pPr>
    </w:p>
    <w:p w14:paraId="75D3B15C" w14:textId="77777777" w:rsidR="00E41379" w:rsidRDefault="00E41379">
      <w:pPr>
        <w:jc w:val="both"/>
        <w:rPr>
          <w:sz w:val="28"/>
          <w:szCs w:val="28"/>
        </w:rPr>
      </w:pPr>
    </w:p>
    <w:p w14:paraId="32ACD901" w14:textId="77777777" w:rsidR="00A25CD6" w:rsidRDefault="00A25CD6">
      <w:pPr>
        <w:rPr>
          <w:sz w:val="28"/>
          <w:szCs w:val="28"/>
        </w:rPr>
      </w:pPr>
    </w:p>
    <w:p w14:paraId="2C0DCA1D" w14:textId="77777777" w:rsidR="00A25CD6" w:rsidRDefault="00A25CD6">
      <w:pPr>
        <w:rPr>
          <w:sz w:val="28"/>
          <w:szCs w:val="28"/>
        </w:rPr>
      </w:pPr>
    </w:p>
    <w:p w14:paraId="280F90B4" w14:textId="77777777" w:rsidR="00A25CD6" w:rsidRDefault="00D42C71">
      <w:pPr>
        <w:ind w:left="1416" w:hanging="1416"/>
        <w:rPr>
          <w:b/>
          <w:bCs/>
          <w:sz w:val="28"/>
          <w:szCs w:val="28"/>
        </w:rPr>
      </w:pPr>
      <w:r>
        <w:rPr>
          <w:b/>
          <w:sz w:val="28"/>
          <w:szCs w:val="28"/>
        </w:rPr>
        <w:t>Punkt 6.</w:t>
      </w:r>
      <w:r>
        <w:rPr>
          <w:b/>
          <w:sz w:val="28"/>
          <w:szCs w:val="28"/>
        </w:rPr>
        <w:tab/>
      </w:r>
      <w:r>
        <w:rPr>
          <w:b/>
          <w:sz w:val="28"/>
          <w:szCs w:val="28"/>
          <w:u w:val="single"/>
        </w:rPr>
        <w:t>Rozpatrzenie projektu uchwały w sprawie</w:t>
      </w:r>
      <w:r>
        <w:rPr>
          <w:b/>
          <w:bCs/>
          <w:sz w:val="28"/>
          <w:szCs w:val="28"/>
          <w:u w:val="single"/>
        </w:rPr>
        <w:t xml:space="preserve"> udzielenia Burmistrzowi Miasta Chełmna wotum zaufania</w:t>
      </w:r>
      <w:r>
        <w:rPr>
          <w:b/>
          <w:bCs/>
          <w:sz w:val="28"/>
          <w:szCs w:val="28"/>
        </w:rPr>
        <w:t xml:space="preserve"> </w:t>
      </w:r>
    </w:p>
    <w:p w14:paraId="782F1EE1" w14:textId="77777777" w:rsidR="00A25CD6" w:rsidRDefault="00A25CD6">
      <w:pPr>
        <w:pStyle w:val="Bezodstpw"/>
        <w:rPr>
          <w:rFonts w:ascii="Times New Roman" w:hAnsi="Times New Roman" w:cs="Times New Roman"/>
          <w:b/>
          <w:sz w:val="28"/>
          <w:szCs w:val="28"/>
        </w:rPr>
      </w:pPr>
    </w:p>
    <w:p w14:paraId="42C0A79B" w14:textId="77777777" w:rsidR="00A25CD6" w:rsidRDefault="00D42C71">
      <w:pPr>
        <w:pStyle w:val="Bezodstpw"/>
        <w:jc w:val="both"/>
        <w:rPr>
          <w:rFonts w:ascii="Times New Roman" w:hAnsi="Times New Roman" w:cs="Times New Roman"/>
          <w:bCs/>
          <w:sz w:val="28"/>
          <w:szCs w:val="28"/>
        </w:rPr>
      </w:pPr>
      <w:r>
        <w:rPr>
          <w:rFonts w:ascii="Times New Roman" w:hAnsi="Times New Roman" w:cs="Times New Roman"/>
          <w:b/>
          <w:sz w:val="28"/>
          <w:szCs w:val="28"/>
        </w:rPr>
        <w:t xml:space="preserve">Przewodniczący obrad p. Strzelecki </w:t>
      </w:r>
      <w:r>
        <w:rPr>
          <w:rFonts w:ascii="Times New Roman" w:hAnsi="Times New Roman" w:cs="Times New Roman"/>
          <w:bCs/>
          <w:sz w:val="28"/>
          <w:szCs w:val="28"/>
        </w:rPr>
        <w:t xml:space="preserve">– przedstawił projekt uchwały zawarty               w druku nr 1 wraz z uzasadnieniem o następującej treści: </w:t>
      </w:r>
    </w:p>
    <w:p w14:paraId="73EAC789" w14:textId="23B9B2A1" w:rsidR="00A25CD6" w:rsidRDefault="00D42C71" w:rsidP="00BB755E">
      <w:pPr>
        <w:pStyle w:val="Bezodstpw"/>
        <w:ind w:left="708" w:firstLine="705"/>
        <w:jc w:val="both"/>
        <w:rPr>
          <w:rFonts w:ascii="Times New Roman" w:hAnsi="Times New Roman" w:cs="Times New Roman"/>
          <w:sz w:val="28"/>
          <w:szCs w:val="28"/>
        </w:rPr>
      </w:pPr>
      <w:r>
        <w:rPr>
          <w:rFonts w:ascii="Times New Roman" w:hAnsi="Times New Roman" w:cs="Times New Roman"/>
          <w:i/>
          <w:iCs/>
          <w:sz w:val="28"/>
          <w:szCs w:val="28"/>
        </w:rPr>
        <w:t xml:space="preserve">„Zgodnie z art. 28aa ust. 1 i 2 ustawy z dnia 8 marca 1990 r. </w:t>
      </w:r>
      <w:r w:rsidR="00BB755E">
        <w:rPr>
          <w:rFonts w:ascii="Times New Roman" w:hAnsi="Times New Roman" w:cs="Times New Roman"/>
          <w:i/>
          <w:iCs/>
          <w:sz w:val="28"/>
          <w:szCs w:val="28"/>
        </w:rPr>
        <w:br/>
      </w:r>
      <w:r>
        <w:rPr>
          <w:rFonts w:ascii="Times New Roman" w:hAnsi="Times New Roman" w:cs="Times New Roman"/>
          <w:i/>
          <w:iCs/>
          <w:sz w:val="28"/>
          <w:szCs w:val="28"/>
        </w:rPr>
        <w:t xml:space="preserve">o samorządzie gminnym (Dz. U. z 2019 r. poz. 506) wójt co roku do 31 maja przedstawia radzie gminy raport o stanie gminy, który obejmuje </w:t>
      </w:r>
      <w:r>
        <w:rPr>
          <w:rFonts w:ascii="Times New Roman" w:hAnsi="Times New Roman" w:cs="Times New Roman"/>
          <w:i/>
          <w:iCs/>
          <w:sz w:val="28"/>
          <w:szCs w:val="28"/>
        </w:rPr>
        <w:lastRenderedPageBreak/>
        <w:t xml:space="preserve">podsumowanie działalności wójta w  roku poprzednim, w szczególności realizację polityk, programów i strategii, uchwał rady gminy i budżetu obywatelskiego. Burmistrz Miasta Chełmna przedstawił dnia 26 maja br. Radzie Miasta raport  o stanie Gminy Miasto Chełmno. Po przeprowadzonej debacie w dniu dzisiejszym biorąc pod uwagę jej przebieg oraz informacje uzyskane w jej toku, postanawia się udzielić </w:t>
      </w:r>
      <w:r>
        <w:rPr>
          <w:rFonts w:ascii="Times New Roman" w:hAnsi="Times New Roman" w:cs="Times New Roman"/>
          <w:i/>
          <w:iCs/>
          <w:sz w:val="28"/>
          <w:szCs w:val="28"/>
        </w:rPr>
        <w:tab/>
        <w:t>wotum</w:t>
      </w:r>
      <w:r w:rsidR="00BB755E">
        <w:rPr>
          <w:rFonts w:ascii="Times New Roman" w:hAnsi="Times New Roman" w:cs="Times New Roman"/>
          <w:i/>
          <w:iCs/>
          <w:sz w:val="28"/>
          <w:szCs w:val="28"/>
        </w:rPr>
        <w:t xml:space="preserve"> </w:t>
      </w:r>
      <w:r>
        <w:rPr>
          <w:rFonts w:ascii="Times New Roman" w:hAnsi="Times New Roman" w:cs="Times New Roman"/>
          <w:i/>
          <w:iCs/>
          <w:sz w:val="28"/>
          <w:szCs w:val="28"/>
        </w:rPr>
        <w:t xml:space="preserve">zaufania Burmistrzowi Miasta Chełmna.  Z uwagi na powyższe podjęcie niniejszej uchwały jest w pełni uzasadnione.” </w:t>
      </w:r>
      <w:r>
        <w:rPr>
          <w:rFonts w:ascii="Times New Roman" w:hAnsi="Times New Roman" w:cs="Times New Roman"/>
          <w:sz w:val="28"/>
          <w:szCs w:val="28"/>
        </w:rPr>
        <w:t xml:space="preserve">– Projekt uchwały wraz </w:t>
      </w:r>
      <w:r w:rsidR="001A48A2">
        <w:rPr>
          <w:rFonts w:ascii="Times New Roman" w:hAnsi="Times New Roman" w:cs="Times New Roman"/>
          <w:sz w:val="28"/>
          <w:szCs w:val="28"/>
        </w:rPr>
        <w:t xml:space="preserve">                     </w:t>
      </w:r>
      <w:r>
        <w:rPr>
          <w:rFonts w:ascii="Times New Roman" w:hAnsi="Times New Roman" w:cs="Times New Roman"/>
          <w:sz w:val="28"/>
          <w:szCs w:val="28"/>
        </w:rPr>
        <w:t xml:space="preserve">z uzasadnieniem stanowi </w:t>
      </w:r>
      <w:r>
        <w:rPr>
          <w:rFonts w:ascii="Times New Roman" w:hAnsi="Times New Roman" w:cs="Times New Roman"/>
          <w:b/>
          <w:bCs/>
          <w:sz w:val="28"/>
          <w:szCs w:val="28"/>
        </w:rPr>
        <w:t xml:space="preserve">załącznik nr </w:t>
      </w:r>
      <w:r w:rsidR="001A48A2">
        <w:rPr>
          <w:rFonts w:ascii="Times New Roman" w:hAnsi="Times New Roman" w:cs="Times New Roman"/>
          <w:b/>
          <w:bCs/>
          <w:sz w:val="28"/>
          <w:szCs w:val="28"/>
        </w:rPr>
        <w:t>5</w:t>
      </w:r>
      <w:r>
        <w:rPr>
          <w:rFonts w:ascii="Times New Roman" w:hAnsi="Times New Roman" w:cs="Times New Roman"/>
          <w:sz w:val="28"/>
          <w:szCs w:val="28"/>
        </w:rPr>
        <w:t xml:space="preserve"> do protokołu.</w:t>
      </w:r>
    </w:p>
    <w:p w14:paraId="10F5D7FF" w14:textId="77777777" w:rsidR="00A25CD6" w:rsidRDefault="00A25CD6">
      <w:pPr>
        <w:pStyle w:val="Bezodstpw"/>
        <w:jc w:val="both"/>
        <w:rPr>
          <w:rFonts w:ascii="Times New Roman" w:hAnsi="Times New Roman" w:cs="Times New Roman"/>
          <w:sz w:val="28"/>
          <w:szCs w:val="28"/>
        </w:rPr>
      </w:pPr>
    </w:p>
    <w:p w14:paraId="426C039D" w14:textId="77777777" w:rsidR="00A25CD6" w:rsidRDefault="00D42C71">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 związku z brakiem chętnych do dyskusji poddał pod głosowanie Rady Miasta projekt uchwały zawarty w druku nr 1. </w:t>
      </w:r>
    </w:p>
    <w:p w14:paraId="44D37DCB" w14:textId="77777777" w:rsidR="00A25CD6" w:rsidRDefault="00D42C7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008DB3D6" w14:textId="77777777" w:rsidR="00A25CD6" w:rsidRDefault="00D42C71">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5738B91C" w14:textId="77777777" w:rsidR="00A25CD6" w:rsidRDefault="00A25CD6">
      <w:pPr>
        <w:pStyle w:val="Bezodstpw"/>
        <w:ind w:left="1416"/>
        <w:jc w:val="both"/>
        <w:rPr>
          <w:rFonts w:ascii="Times New Roman" w:hAnsi="Times New Roman" w:cs="Times New Roman"/>
          <w:sz w:val="28"/>
          <w:szCs w:val="28"/>
        </w:rPr>
      </w:pPr>
    </w:p>
    <w:p w14:paraId="45689A2F" w14:textId="77777777" w:rsidR="00E41379" w:rsidRDefault="00D42C71">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11 radnych, głosów </w:t>
      </w:r>
    </w:p>
    <w:p w14:paraId="362252FF" w14:textId="5547FAAD" w:rsidR="00A25CD6" w:rsidRDefault="00D42C71">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przeciwnych nie było, przy 1 głosie wstrzymującym. </w:t>
      </w:r>
    </w:p>
    <w:p w14:paraId="5DD6CE30" w14:textId="77777777" w:rsidR="00A25CD6" w:rsidRDefault="00A25CD6">
      <w:pPr>
        <w:pStyle w:val="Bezodstpw"/>
        <w:jc w:val="both"/>
        <w:rPr>
          <w:rFonts w:ascii="Times New Roman" w:hAnsi="Times New Roman" w:cs="Times New Roman"/>
          <w:sz w:val="28"/>
          <w:szCs w:val="28"/>
        </w:rPr>
      </w:pPr>
    </w:p>
    <w:p w14:paraId="14B0E134" w14:textId="6B70C4AC" w:rsidR="00A25CD6" w:rsidRDefault="00D42C71">
      <w:pPr>
        <w:pStyle w:val="Bezodstpw"/>
        <w:jc w:val="both"/>
        <w:rPr>
          <w:rFonts w:ascii="Times New Roman" w:hAnsi="Times New Roman" w:cs="Times New Roman"/>
          <w:bCs/>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1A48A2">
        <w:rPr>
          <w:rFonts w:ascii="Times New Roman" w:hAnsi="Times New Roman" w:cs="Times New Roman"/>
          <w:b/>
          <w:bCs/>
          <w:sz w:val="28"/>
          <w:szCs w:val="28"/>
        </w:rPr>
        <w:t>6</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60BC5298" w14:textId="77777777" w:rsidR="00A25CD6" w:rsidRDefault="00A25CD6">
      <w:pPr>
        <w:pStyle w:val="Bezodstpw"/>
        <w:jc w:val="both"/>
        <w:rPr>
          <w:rFonts w:ascii="Times New Roman" w:hAnsi="Times New Roman" w:cs="Times New Roman"/>
          <w:sz w:val="28"/>
          <w:szCs w:val="28"/>
        </w:rPr>
      </w:pPr>
    </w:p>
    <w:p w14:paraId="33B96EBB" w14:textId="1C66081C"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stwierdził, że w wyniku głosowania Rada Miasta większością głosów przyjęła </w:t>
      </w:r>
      <w:r>
        <w:rPr>
          <w:rFonts w:ascii="Times New Roman" w:hAnsi="Times New Roman" w:cs="Times New Roman"/>
          <w:b/>
          <w:bCs/>
          <w:sz w:val="28"/>
          <w:szCs w:val="28"/>
        </w:rPr>
        <w:t>Uchwałę Nr X</w:t>
      </w:r>
      <w:r w:rsidR="00F17A13">
        <w:rPr>
          <w:rFonts w:ascii="Times New Roman" w:hAnsi="Times New Roman" w:cs="Times New Roman"/>
          <w:b/>
          <w:bCs/>
          <w:sz w:val="28"/>
          <w:szCs w:val="28"/>
        </w:rPr>
        <w:t>X</w:t>
      </w:r>
      <w:r>
        <w:rPr>
          <w:rFonts w:ascii="Times New Roman" w:hAnsi="Times New Roman" w:cs="Times New Roman"/>
          <w:b/>
          <w:bCs/>
          <w:sz w:val="28"/>
          <w:szCs w:val="28"/>
        </w:rPr>
        <w:t>X</w:t>
      </w:r>
      <w:r w:rsidR="00F17A13">
        <w:rPr>
          <w:rFonts w:ascii="Times New Roman" w:hAnsi="Times New Roman" w:cs="Times New Roman"/>
          <w:b/>
          <w:bCs/>
          <w:sz w:val="28"/>
          <w:szCs w:val="28"/>
        </w:rPr>
        <w:t>VII</w:t>
      </w:r>
      <w:r>
        <w:rPr>
          <w:rFonts w:ascii="Times New Roman" w:hAnsi="Times New Roman" w:cs="Times New Roman"/>
          <w:b/>
          <w:bCs/>
          <w:sz w:val="28"/>
          <w:szCs w:val="28"/>
        </w:rPr>
        <w:t>I/272/202</w:t>
      </w:r>
      <w:r w:rsidR="00F17A13">
        <w:rPr>
          <w:rFonts w:ascii="Times New Roman" w:hAnsi="Times New Roman" w:cs="Times New Roman"/>
          <w:b/>
          <w:bCs/>
          <w:sz w:val="28"/>
          <w:szCs w:val="28"/>
        </w:rPr>
        <w:t>1</w:t>
      </w:r>
      <w:r>
        <w:rPr>
          <w:rFonts w:ascii="Times New Roman" w:hAnsi="Times New Roman" w:cs="Times New Roman"/>
          <w:b/>
          <w:bCs/>
          <w:sz w:val="28"/>
          <w:szCs w:val="28"/>
        </w:rPr>
        <w:t xml:space="preserve"> w sprawie udzielenia Burmistrzowi Miasta Chełmna wotum zaufania (Załącznik nr </w:t>
      </w:r>
      <w:r w:rsidR="001A48A2">
        <w:rPr>
          <w:rFonts w:ascii="Times New Roman" w:hAnsi="Times New Roman" w:cs="Times New Roman"/>
          <w:b/>
          <w:bCs/>
          <w:sz w:val="28"/>
          <w:szCs w:val="28"/>
        </w:rPr>
        <w:t>7</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6BD9C9C8" w14:textId="77777777" w:rsidR="00A25CD6" w:rsidRDefault="00A25CD6">
      <w:pPr>
        <w:pStyle w:val="Bezodstpw"/>
        <w:jc w:val="both"/>
        <w:rPr>
          <w:rFonts w:ascii="Times New Roman" w:hAnsi="Times New Roman" w:cs="Times New Roman"/>
          <w:sz w:val="28"/>
          <w:szCs w:val="28"/>
        </w:rPr>
      </w:pPr>
      <w:bookmarkStart w:id="0" w:name="_Hlk44486431"/>
      <w:bookmarkEnd w:id="0"/>
    </w:p>
    <w:p w14:paraId="1D1EF34C" w14:textId="4DBE2EB9" w:rsidR="00A25CD6" w:rsidRDefault="00A25CD6">
      <w:pPr>
        <w:pStyle w:val="Bezodstpw"/>
        <w:jc w:val="both"/>
        <w:rPr>
          <w:rFonts w:ascii="Times New Roman" w:hAnsi="Times New Roman" w:cs="Times New Roman"/>
          <w:sz w:val="28"/>
          <w:szCs w:val="28"/>
        </w:rPr>
      </w:pPr>
    </w:p>
    <w:p w14:paraId="14134DD8" w14:textId="77777777" w:rsidR="001A48A2" w:rsidRDefault="001A48A2">
      <w:pPr>
        <w:pStyle w:val="Bezodstpw"/>
        <w:jc w:val="both"/>
        <w:rPr>
          <w:rFonts w:ascii="Times New Roman" w:hAnsi="Times New Roman" w:cs="Times New Roman"/>
          <w:sz w:val="28"/>
          <w:szCs w:val="28"/>
        </w:rPr>
      </w:pPr>
    </w:p>
    <w:p w14:paraId="476864FA" w14:textId="77777777" w:rsidR="00A25CD6" w:rsidRDefault="00A25CD6">
      <w:pPr>
        <w:pStyle w:val="Bezodstpw"/>
        <w:jc w:val="both"/>
        <w:rPr>
          <w:rFonts w:ascii="Times New Roman" w:hAnsi="Times New Roman" w:cs="Times New Roman"/>
          <w:sz w:val="28"/>
          <w:szCs w:val="28"/>
        </w:rPr>
      </w:pPr>
    </w:p>
    <w:p w14:paraId="0AF6B7C5" w14:textId="77777777" w:rsidR="00A25CD6" w:rsidRDefault="00D42C71">
      <w:pPr>
        <w:pStyle w:val="Bezodstpw"/>
        <w:ind w:left="1416" w:hanging="1416"/>
        <w:jc w:val="both"/>
        <w:rPr>
          <w:u w:val="single"/>
        </w:rPr>
      </w:pPr>
      <w:r>
        <w:rPr>
          <w:rFonts w:ascii="Times New Roman" w:hAnsi="Times New Roman" w:cs="Times New Roman"/>
          <w:b/>
          <w:sz w:val="28"/>
          <w:szCs w:val="28"/>
        </w:rPr>
        <w:t xml:space="preserve">Punkt 7. </w:t>
      </w:r>
      <w:r>
        <w:rPr>
          <w:rFonts w:ascii="Times New Roman" w:hAnsi="Times New Roman" w:cs="Times New Roman"/>
          <w:b/>
          <w:sz w:val="28"/>
          <w:szCs w:val="28"/>
        </w:rPr>
        <w:tab/>
      </w:r>
      <w:r>
        <w:rPr>
          <w:rFonts w:ascii="Times New Roman" w:hAnsi="Times New Roman" w:cs="Times New Roman"/>
          <w:b/>
          <w:sz w:val="28"/>
          <w:szCs w:val="28"/>
          <w:u w:val="single"/>
        </w:rPr>
        <w:t xml:space="preserve">Rozpatrzenie projektu uchwały w sprawie </w:t>
      </w:r>
      <w:r>
        <w:rPr>
          <w:rFonts w:ascii="Times New Roman" w:hAnsi="Times New Roman"/>
          <w:b/>
          <w:sz w:val="28"/>
          <w:szCs w:val="28"/>
          <w:u w:val="single"/>
        </w:rPr>
        <w:t xml:space="preserve">zatwierdzenia sprawozdania finansowego wraz ze sprawozdaniem z wykonania budżetu miasta Chełmna za 2020 rok </w:t>
      </w:r>
    </w:p>
    <w:p w14:paraId="35F4B817" w14:textId="77777777" w:rsidR="00A25CD6" w:rsidRDefault="00A25CD6">
      <w:pPr>
        <w:pStyle w:val="Bezodstpw"/>
        <w:jc w:val="both"/>
        <w:rPr>
          <w:rFonts w:ascii="Times New Roman" w:hAnsi="Times New Roman" w:cs="Times New Roman"/>
          <w:sz w:val="28"/>
          <w:szCs w:val="28"/>
          <w:u w:val="single"/>
        </w:rPr>
      </w:pPr>
    </w:p>
    <w:p w14:paraId="084714B0" w14:textId="2DAE1899"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Burmistrz Miasta p. Mikiewicz</w:t>
      </w:r>
      <w:r>
        <w:rPr>
          <w:rFonts w:ascii="Times New Roman" w:hAnsi="Times New Roman" w:cs="Times New Roman"/>
          <w:sz w:val="28"/>
          <w:szCs w:val="28"/>
        </w:rPr>
        <w:t xml:space="preserve"> – podziękował za udzielenie wotum zaufania. Następnie przedstawił projekt uchwały wraz z uzasadnieniem następującej  treści:  </w:t>
      </w:r>
      <w:r>
        <w:rPr>
          <w:i/>
          <w:iCs/>
          <w:sz w:val="28"/>
          <w:szCs w:val="28"/>
        </w:rPr>
        <w:t>„</w:t>
      </w:r>
      <w:r>
        <w:rPr>
          <w:rFonts w:ascii="Times New Roman" w:hAnsi="Times New Roman" w:cs="Times New Roman"/>
          <w:i/>
          <w:iCs/>
          <w:sz w:val="28"/>
          <w:szCs w:val="28"/>
        </w:rPr>
        <w:t xml:space="preserve">Zgodnie z </w:t>
      </w:r>
      <w:r>
        <w:rPr>
          <w:rFonts w:ascii="Times New Roman" w:eastAsia="Times New Roman" w:hAnsi="Times New Roman" w:cs="Times New Roman"/>
          <w:i/>
          <w:iCs/>
          <w:sz w:val="28"/>
          <w:szCs w:val="28"/>
          <w:lang w:eastAsia="pl-PL"/>
        </w:rPr>
        <w:t>art. 270 ust. 4 ustawy z 27 sierpnia 2009 roku o finansach publicznych (</w:t>
      </w:r>
      <w:proofErr w:type="spellStart"/>
      <w:r>
        <w:rPr>
          <w:rFonts w:ascii="Times New Roman" w:eastAsia="Times New Roman" w:hAnsi="Times New Roman" w:cs="Times New Roman"/>
          <w:i/>
          <w:iCs/>
          <w:sz w:val="28"/>
          <w:szCs w:val="28"/>
          <w:lang w:eastAsia="pl-PL"/>
        </w:rPr>
        <w:t>t.j</w:t>
      </w:r>
      <w:proofErr w:type="spellEnd"/>
      <w:r>
        <w:rPr>
          <w:rFonts w:ascii="Times New Roman" w:eastAsia="Times New Roman" w:hAnsi="Times New Roman" w:cs="Times New Roman"/>
          <w:i/>
          <w:iCs/>
          <w:sz w:val="28"/>
          <w:szCs w:val="28"/>
          <w:lang w:eastAsia="pl-PL"/>
        </w:rPr>
        <w:t xml:space="preserve">. Dz. U. z 2019 r., poz. 869 z </w:t>
      </w:r>
      <w:proofErr w:type="spellStart"/>
      <w:r>
        <w:rPr>
          <w:rFonts w:ascii="Times New Roman" w:eastAsia="Times New Roman" w:hAnsi="Times New Roman" w:cs="Times New Roman"/>
          <w:i/>
          <w:iCs/>
          <w:sz w:val="28"/>
          <w:szCs w:val="28"/>
          <w:lang w:eastAsia="pl-PL"/>
        </w:rPr>
        <w:t>późn</w:t>
      </w:r>
      <w:proofErr w:type="spellEnd"/>
      <w:r>
        <w:rPr>
          <w:rFonts w:ascii="Times New Roman" w:eastAsia="Times New Roman" w:hAnsi="Times New Roman" w:cs="Times New Roman"/>
          <w:i/>
          <w:iCs/>
          <w:sz w:val="28"/>
          <w:szCs w:val="28"/>
          <w:lang w:eastAsia="pl-PL"/>
        </w:rPr>
        <w:t>. zm.) organ stanowiący jednostki samorządu terytorialnego rozpatruje i zatwierdza sprawozdanie finansowe jednostki samorządu terytorialnego wraz ze sprawozdaniem z wykonania budżetu,                             w terminie do 30 czerwca roku następującego po roku budżetowym</w:t>
      </w:r>
      <w:r>
        <w:rPr>
          <w:rFonts w:ascii="Times New Roman" w:hAnsi="Times New Roman" w:cs="Times New Roman"/>
          <w:i/>
          <w:iCs/>
          <w:sz w:val="28"/>
          <w:szCs w:val="28"/>
        </w:rPr>
        <w:t>.</w:t>
      </w:r>
      <w:r>
        <w:rPr>
          <w:i/>
          <w:iCs/>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Projekt uchwały wraz z uzasadnieniem stanowi </w:t>
      </w:r>
      <w:r>
        <w:rPr>
          <w:rFonts w:ascii="Times New Roman" w:hAnsi="Times New Roman" w:cs="Times New Roman"/>
          <w:b/>
          <w:bCs/>
          <w:sz w:val="28"/>
          <w:szCs w:val="28"/>
        </w:rPr>
        <w:t xml:space="preserve">załącznik nr </w:t>
      </w:r>
      <w:r w:rsidR="001A48A2">
        <w:rPr>
          <w:rFonts w:ascii="Times New Roman" w:hAnsi="Times New Roman" w:cs="Times New Roman"/>
          <w:b/>
          <w:bCs/>
          <w:sz w:val="28"/>
          <w:szCs w:val="28"/>
        </w:rPr>
        <w:t xml:space="preserve">8 </w:t>
      </w:r>
      <w:r>
        <w:rPr>
          <w:rFonts w:ascii="Times New Roman" w:hAnsi="Times New Roman" w:cs="Times New Roman"/>
          <w:sz w:val="28"/>
          <w:szCs w:val="28"/>
        </w:rPr>
        <w:t>do protokołu.</w:t>
      </w:r>
    </w:p>
    <w:p w14:paraId="74B8E4E5" w14:textId="6439D9FC" w:rsidR="00C369DA" w:rsidRDefault="00C369DA" w:rsidP="00C369DA">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poinformował, że wpłynęła  pozytywna opinia Regionalnej Izby Obrachunkowej do przedłożonego sprawozdania – </w:t>
      </w:r>
      <w:r>
        <w:rPr>
          <w:rFonts w:ascii="Times New Roman" w:hAnsi="Times New Roman" w:cs="Times New Roman"/>
          <w:b/>
          <w:bCs/>
          <w:sz w:val="28"/>
          <w:szCs w:val="28"/>
        </w:rPr>
        <w:t>Załącznik nr</w:t>
      </w:r>
      <w:r w:rsidR="001A48A2">
        <w:rPr>
          <w:rFonts w:ascii="Times New Roman" w:hAnsi="Times New Roman" w:cs="Times New Roman"/>
          <w:b/>
          <w:bCs/>
          <w:sz w:val="28"/>
          <w:szCs w:val="28"/>
        </w:rPr>
        <w:t xml:space="preserve"> 9</w:t>
      </w:r>
      <w:r>
        <w:rPr>
          <w:rFonts w:ascii="Times New Roman" w:hAnsi="Times New Roman" w:cs="Times New Roman"/>
          <w:sz w:val="28"/>
          <w:szCs w:val="28"/>
        </w:rPr>
        <w:t xml:space="preserve"> do protokołu. </w:t>
      </w:r>
    </w:p>
    <w:p w14:paraId="73B7C56D" w14:textId="77777777" w:rsidR="00A25CD6" w:rsidRDefault="00A25CD6">
      <w:pPr>
        <w:pStyle w:val="Bezodstpw"/>
        <w:rPr>
          <w:rFonts w:ascii="Times New Roman" w:hAnsi="Times New Roman" w:cs="Times New Roman"/>
          <w:sz w:val="28"/>
          <w:szCs w:val="28"/>
        </w:rPr>
      </w:pPr>
    </w:p>
    <w:p w14:paraId="41732CA4" w14:textId="77777777" w:rsidR="002F02AA" w:rsidRPr="006A6360" w:rsidRDefault="002F02AA" w:rsidP="002F02AA">
      <w:pPr>
        <w:pStyle w:val="Bezodstpw"/>
        <w:jc w:val="both"/>
        <w:rPr>
          <w:rFonts w:ascii="Times New Roman" w:hAnsi="Times New Roman" w:cs="Times New Roman"/>
          <w:sz w:val="28"/>
          <w:szCs w:val="28"/>
        </w:rPr>
      </w:pPr>
      <w:r w:rsidRPr="00BB755E">
        <w:rPr>
          <w:rFonts w:ascii="Times New Roman" w:hAnsi="Times New Roman" w:cs="Times New Roman"/>
          <w:b/>
          <w:bCs/>
          <w:sz w:val="28"/>
          <w:szCs w:val="28"/>
        </w:rPr>
        <w:t>Skarbnik Miasta p. Zalewski –</w:t>
      </w:r>
      <w:r>
        <w:rPr>
          <w:rFonts w:ascii="Times New Roman" w:hAnsi="Times New Roman" w:cs="Times New Roman"/>
          <w:sz w:val="28"/>
          <w:szCs w:val="28"/>
        </w:rPr>
        <w:t xml:space="preserve"> </w:t>
      </w:r>
      <w:r w:rsidRPr="006A6360">
        <w:rPr>
          <w:rFonts w:ascii="Times New Roman" w:hAnsi="Times New Roman" w:cs="Times New Roman"/>
          <w:sz w:val="28"/>
          <w:szCs w:val="28"/>
        </w:rPr>
        <w:t>przedstawi</w:t>
      </w:r>
      <w:r>
        <w:rPr>
          <w:rFonts w:ascii="Times New Roman" w:hAnsi="Times New Roman" w:cs="Times New Roman"/>
          <w:sz w:val="28"/>
          <w:szCs w:val="28"/>
        </w:rPr>
        <w:t xml:space="preserve">ł </w:t>
      </w:r>
      <w:r w:rsidRPr="006A6360">
        <w:rPr>
          <w:rFonts w:ascii="Times New Roman" w:hAnsi="Times New Roman" w:cs="Times New Roman"/>
          <w:sz w:val="28"/>
          <w:szCs w:val="28"/>
        </w:rPr>
        <w:t>projekt uchwały w sprawie</w:t>
      </w:r>
      <w:r>
        <w:rPr>
          <w:rFonts w:ascii="Times New Roman" w:hAnsi="Times New Roman" w:cs="Times New Roman"/>
          <w:sz w:val="28"/>
          <w:szCs w:val="28"/>
        </w:rPr>
        <w:t xml:space="preserve"> </w:t>
      </w:r>
      <w:r w:rsidRPr="006A6360">
        <w:rPr>
          <w:rFonts w:ascii="Times New Roman" w:hAnsi="Times New Roman" w:cs="Times New Roman"/>
          <w:sz w:val="28"/>
          <w:szCs w:val="28"/>
        </w:rPr>
        <w:t>zatwierdzenia</w:t>
      </w:r>
      <w:r>
        <w:rPr>
          <w:rFonts w:ascii="Times New Roman" w:hAnsi="Times New Roman" w:cs="Times New Roman"/>
          <w:sz w:val="28"/>
          <w:szCs w:val="28"/>
        </w:rPr>
        <w:t xml:space="preserve"> </w:t>
      </w:r>
      <w:r w:rsidRPr="006A6360">
        <w:rPr>
          <w:rFonts w:ascii="Times New Roman" w:hAnsi="Times New Roman" w:cs="Times New Roman"/>
          <w:sz w:val="28"/>
          <w:szCs w:val="28"/>
        </w:rPr>
        <w:t>sprawozdania finansowego gminy miasta Chełmno</w:t>
      </w:r>
      <w:r>
        <w:rPr>
          <w:rFonts w:ascii="Times New Roman" w:hAnsi="Times New Roman" w:cs="Times New Roman"/>
          <w:sz w:val="28"/>
          <w:szCs w:val="28"/>
        </w:rPr>
        <w:t xml:space="preserve"> </w:t>
      </w:r>
      <w:r w:rsidRPr="006A6360">
        <w:rPr>
          <w:rFonts w:ascii="Times New Roman" w:hAnsi="Times New Roman" w:cs="Times New Roman"/>
          <w:sz w:val="28"/>
          <w:szCs w:val="28"/>
        </w:rPr>
        <w:t>za rok 2020 obejmujący bilans z wykonania</w:t>
      </w:r>
      <w:r>
        <w:rPr>
          <w:rFonts w:ascii="Times New Roman" w:hAnsi="Times New Roman" w:cs="Times New Roman"/>
          <w:sz w:val="28"/>
          <w:szCs w:val="28"/>
        </w:rPr>
        <w:t xml:space="preserve"> </w:t>
      </w:r>
      <w:r w:rsidRPr="006A6360">
        <w:rPr>
          <w:rFonts w:ascii="Times New Roman" w:hAnsi="Times New Roman" w:cs="Times New Roman"/>
          <w:sz w:val="28"/>
          <w:szCs w:val="28"/>
        </w:rPr>
        <w:t>budżetu, sporządzony na dzień 31 grudnia 2020,</w:t>
      </w:r>
    </w:p>
    <w:p w14:paraId="7A845C87" w14:textId="325FE10B" w:rsidR="002F02AA" w:rsidRDefault="002F02AA" w:rsidP="002F02AA">
      <w:pPr>
        <w:pStyle w:val="Bezodstpw"/>
        <w:jc w:val="both"/>
        <w:rPr>
          <w:rFonts w:ascii="Times New Roman" w:hAnsi="Times New Roman" w:cs="Times New Roman"/>
          <w:sz w:val="28"/>
          <w:szCs w:val="28"/>
        </w:rPr>
      </w:pPr>
      <w:r w:rsidRPr="006A6360">
        <w:rPr>
          <w:rFonts w:ascii="Times New Roman" w:hAnsi="Times New Roman" w:cs="Times New Roman"/>
          <w:sz w:val="28"/>
          <w:szCs w:val="28"/>
        </w:rPr>
        <w:t>wykazujący po stronie aktywów i pasywów sumę</w:t>
      </w:r>
      <w:r>
        <w:rPr>
          <w:rFonts w:ascii="Times New Roman" w:hAnsi="Times New Roman" w:cs="Times New Roman"/>
          <w:sz w:val="28"/>
          <w:szCs w:val="28"/>
        </w:rPr>
        <w:t xml:space="preserve"> </w:t>
      </w:r>
      <w:r w:rsidRPr="006A6360">
        <w:rPr>
          <w:rFonts w:ascii="Times New Roman" w:hAnsi="Times New Roman" w:cs="Times New Roman"/>
          <w:sz w:val="28"/>
          <w:szCs w:val="28"/>
        </w:rPr>
        <w:t xml:space="preserve">bilansową w kwocie </w:t>
      </w:r>
      <w:r>
        <w:rPr>
          <w:rFonts w:ascii="Times New Roman" w:hAnsi="Times New Roman" w:cs="Times New Roman"/>
          <w:sz w:val="28"/>
          <w:szCs w:val="28"/>
        </w:rPr>
        <w:br/>
      </w:r>
      <w:r w:rsidRPr="006A6360">
        <w:rPr>
          <w:rFonts w:ascii="Times New Roman" w:hAnsi="Times New Roman" w:cs="Times New Roman"/>
          <w:sz w:val="28"/>
          <w:szCs w:val="28"/>
        </w:rPr>
        <w:t>14</w:t>
      </w:r>
      <w:r>
        <w:rPr>
          <w:rFonts w:ascii="Times New Roman" w:hAnsi="Times New Roman" w:cs="Times New Roman"/>
          <w:sz w:val="28"/>
          <w:szCs w:val="28"/>
        </w:rPr>
        <w:t> </w:t>
      </w:r>
      <w:r w:rsidRPr="006A6360">
        <w:rPr>
          <w:rFonts w:ascii="Times New Roman" w:hAnsi="Times New Roman" w:cs="Times New Roman"/>
          <w:sz w:val="28"/>
          <w:szCs w:val="28"/>
        </w:rPr>
        <w:t>560</w:t>
      </w:r>
      <w:r>
        <w:rPr>
          <w:rFonts w:ascii="Times New Roman" w:hAnsi="Times New Roman" w:cs="Times New Roman"/>
          <w:sz w:val="28"/>
          <w:szCs w:val="28"/>
        </w:rPr>
        <w:t xml:space="preserve"> </w:t>
      </w:r>
      <w:r w:rsidRPr="006A6360">
        <w:rPr>
          <w:rFonts w:ascii="Times New Roman" w:hAnsi="Times New Roman" w:cs="Times New Roman"/>
          <w:sz w:val="28"/>
          <w:szCs w:val="28"/>
        </w:rPr>
        <w:t>448 zł 3 gr oraz nadwyżkę</w:t>
      </w:r>
      <w:r>
        <w:rPr>
          <w:rFonts w:ascii="Times New Roman" w:hAnsi="Times New Roman" w:cs="Times New Roman"/>
          <w:sz w:val="28"/>
          <w:szCs w:val="28"/>
        </w:rPr>
        <w:t xml:space="preserve"> </w:t>
      </w:r>
      <w:r w:rsidRPr="006A6360">
        <w:rPr>
          <w:rFonts w:ascii="Times New Roman" w:hAnsi="Times New Roman" w:cs="Times New Roman"/>
          <w:sz w:val="28"/>
          <w:szCs w:val="28"/>
        </w:rPr>
        <w:t xml:space="preserve">z wykonania budżetu za rok 2020 wysokości </w:t>
      </w:r>
      <w:r w:rsidR="00BB755E">
        <w:rPr>
          <w:rFonts w:ascii="Times New Roman" w:hAnsi="Times New Roman" w:cs="Times New Roman"/>
          <w:sz w:val="28"/>
          <w:szCs w:val="28"/>
        </w:rPr>
        <w:br/>
      </w:r>
      <w:r w:rsidRPr="006A6360">
        <w:rPr>
          <w:rFonts w:ascii="Times New Roman" w:hAnsi="Times New Roman" w:cs="Times New Roman"/>
          <w:sz w:val="28"/>
          <w:szCs w:val="28"/>
        </w:rPr>
        <w:t>2</w:t>
      </w:r>
      <w:r>
        <w:rPr>
          <w:rFonts w:ascii="Times New Roman" w:hAnsi="Times New Roman" w:cs="Times New Roman"/>
          <w:sz w:val="28"/>
          <w:szCs w:val="28"/>
        </w:rPr>
        <w:t xml:space="preserve"> </w:t>
      </w:r>
      <w:r w:rsidRPr="006A6360">
        <w:rPr>
          <w:rFonts w:ascii="Times New Roman" w:hAnsi="Times New Roman" w:cs="Times New Roman"/>
          <w:sz w:val="28"/>
          <w:szCs w:val="28"/>
        </w:rPr>
        <w:t>209 870 zł 58 gr. Zbiorczy bilans jednostki</w:t>
      </w:r>
      <w:r>
        <w:rPr>
          <w:rFonts w:ascii="Times New Roman" w:hAnsi="Times New Roman" w:cs="Times New Roman"/>
          <w:sz w:val="28"/>
          <w:szCs w:val="28"/>
        </w:rPr>
        <w:t xml:space="preserve"> </w:t>
      </w:r>
      <w:r w:rsidRPr="006A6360">
        <w:rPr>
          <w:rFonts w:ascii="Times New Roman" w:hAnsi="Times New Roman" w:cs="Times New Roman"/>
          <w:sz w:val="28"/>
          <w:szCs w:val="28"/>
        </w:rPr>
        <w:t>budżetowej samorządowego zakładu budżetowego</w:t>
      </w:r>
      <w:r>
        <w:rPr>
          <w:rFonts w:ascii="Times New Roman" w:hAnsi="Times New Roman" w:cs="Times New Roman"/>
          <w:sz w:val="28"/>
          <w:szCs w:val="28"/>
        </w:rPr>
        <w:t xml:space="preserve"> </w:t>
      </w:r>
      <w:r w:rsidRPr="006A6360">
        <w:rPr>
          <w:rFonts w:ascii="Times New Roman" w:hAnsi="Times New Roman" w:cs="Times New Roman"/>
          <w:sz w:val="28"/>
          <w:szCs w:val="28"/>
        </w:rPr>
        <w:t>sporządzony na dzień 31 grudnia,</w:t>
      </w:r>
      <w:r>
        <w:rPr>
          <w:rFonts w:ascii="Times New Roman" w:hAnsi="Times New Roman" w:cs="Times New Roman"/>
          <w:sz w:val="28"/>
          <w:szCs w:val="28"/>
        </w:rPr>
        <w:t xml:space="preserve"> </w:t>
      </w:r>
      <w:r w:rsidRPr="006A6360">
        <w:rPr>
          <w:rFonts w:ascii="Times New Roman" w:hAnsi="Times New Roman" w:cs="Times New Roman"/>
          <w:sz w:val="28"/>
          <w:szCs w:val="28"/>
        </w:rPr>
        <w:t>który po stronie</w:t>
      </w:r>
      <w:r>
        <w:rPr>
          <w:rFonts w:ascii="Times New Roman" w:hAnsi="Times New Roman" w:cs="Times New Roman"/>
          <w:sz w:val="28"/>
          <w:szCs w:val="28"/>
        </w:rPr>
        <w:t xml:space="preserve"> </w:t>
      </w:r>
      <w:r w:rsidRPr="006A6360">
        <w:rPr>
          <w:rFonts w:ascii="Times New Roman" w:hAnsi="Times New Roman" w:cs="Times New Roman"/>
          <w:sz w:val="28"/>
          <w:szCs w:val="28"/>
        </w:rPr>
        <w:t xml:space="preserve">aktywów </w:t>
      </w:r>
      <w:r w:rsidR="00BB755E">
        <w:rPr>
          <w:rFonts w:ascii="Times New Roman" w:hAnsi="Times New Roman" w:cs="Times New Roman"/>
          <w:sz w:val="28"/>
          <w:szCs w:val="28"/>
        </w:rPr>
        <w:br/>
      </w:r>
      <w:r w:rsidRPr="006A6360">
        <w:rPr>
          <w:rFonts w:ascii="Times New Roman" w:hAnsi="Times New Roman" w:cs="Times New Roman"/>
          <w:sz w:val="28"/>
          <w:szCs w:val="28"/>
        </w:rPr>
        <w:t>i pasywów zamyka się</w:t>
      </w:r>
      <w:r>
        <w:rPr>
          <w:rFonts w:ascii="Times New Roman" w:hAnsi="Times New Roman" w:cs="Times New Roman"/>
          <w:sz w:val="28"/>
          <w:szCs w:val="28"/>
        </w:rPr>
        <w:t xml:space="preserve"> </w:t>
      </w:r>
      <w:r w:rsidRPr="006A6360">
        <w:rPr>
          <w:rFonts w:ascii="Times New Roman" w:hAnsi="Times New Roman" w:cs="Times New Roman"/>
          <w:sz w:val="28"/>
          <w:szCs w:val="28"/>
        </w:rPr>
        <w:t>kwotą 91 744 851 zł 72 gr,</w:t>
      </w:r>
      <w:r>
        <w:rPr>
          <w:rFonts w:ascii="Times New Roman" w:hAnsi="Times New Roman" w:cs="Times New Roman"/>
          <w:sz w:val="28"/>
          <w:szCs w:val="28"/>
        </w:rPr>
        <w:t xml:space="preserve"> </w:t>
      </w:r>
      <w:r w:rsidRPr="006A6360">
        <w:rPr>
          <w:rFonts w:ascii="Times New Roman" w:hAnsi="Times New Roman" w:cs="Times New Roman"/>
          <w:sz w:val="28"/>
          <w:szCs w:val="28"/>
        </w:rPr>
        <w:t xml:space="preserve">zbiorczy rachunek zysków </w:t>
      </w:r>
      <w:r w:rsidR="00BB755E">
        <w:rPr>
          <w:rFonts w:ascii="Times New Roman" w:hAnsi="Times New Roman" w:cs="Times New Roman"/>
          <w:sz w:val="28"/>
          <w:szCs w:val="28"/>
        </w:rPr>
        <w:br/>
      </w:r>
      <w:r w:rsidRPr="006A6360">
        <w:rPr>
          <w:rFonts w:ascii="Times New Roman" w:hAnsi="Times New Roman" w:cs="Times New Roman"/>
          <w:sz w:val="28"/>
          <w:szCs w:val="28"/>
        </w:rPr>
        <w:t>i strat gminy miasto</w:t>
      </w:r>
      <w:r>
        <w:rPr>
          <w:rFonts w:ascii="Times New Roman" w:hAnsi="Times New Roman" w:cs="Times New Roman"/>
          <w:sz w:val="28"/>
          <w:szCs w:val="28"/>
        </w:rPr>
        <w:t xml:space="preserve"> </w:t>
      </w:r>
      <w:r w:rsidRPr="006A6360">
        <w:rPr>
          <w:rFonts w:ascii="Times New Roman" w:hAnsi="Times New Roman" w:cs="Times New Roman"/>
          <w:sz w:val="28"/>
          <w:szCs w:val="28"/>
        </w:rPr>
        <w:t>Chełmno za rok 2020 sporządzone na dzień</w:t>
      </w:r>
      <w:r>
        <w:rPr>
          <w:rFonts w:ascii="Times New Roman" w:hAnsi="Times New Roman" w:cs="Times New Roman"/>
          <w:sz w:val="28"/>
          <w:szCs w:val="28"/>
        </w:rPr>
        <w:t xml:space="preserve"> </w:t>
      </w:r>
      <w:r w:rsidRPr="006A6360">
        <w:rPr>
          <w:rFonts w:ascii="Times New Roman" w:hAnsi="Times New Roman" w:cs="Times New Roman"/>
          <w:sz w:val="28"/>
          <w:szCs w:val="28"/>
        </w:rPr>
        <w:t>31 grudnia wykazujący zysk netto w wysokości 13</w:t>
      </w:r>
      <w:r>
        <w:rPr>
          <w:rFonts w:ascii="Times New Roman" w:hAnsi="Times New Roman" w:cs="Times New Roman"/>
          <w:sz w:val="28"/>
          <w:szCs w:val="28"/>
        </w:rPr>
        <w:t xml:space="preserve"> </w:t>
      </w:r>
      <w:r w:rsidRPr="006A6360">
        <w:rPr>
          <w:rFonts w:ascii="Times New Roman" w:hAnsi="Times New Roman" w:cs="Times New Roman"/>
          <w:sz w:val="28"/>
          <w:szCs w:val="28"/>
        </w:rPr>
        <w:t>311 233 zł i</w:t>
      </w:r>
      <w:r>
        <w:rPr>
          <w:rFonts w:ascii="Times New Roman" w:hAnsi="Times New Roman" w:cs="Times New Roman"/>
          <w:sz w:val="28"/>
          <w:szCs w:val="28"/>
        </w:rPr>
        <w:t xml:space="preserve"> </w:t>
      </w:r>
      <w:r w:rsidRPr="006A6360">
        <w:rPr>
          <w:rFonts w:ascii="Times New Roman" w:hAnsi="Times New Roman" w:cs="Times New Roman"/>
          <w:sz w:val="28"/>
          <w:szCs w:val="28"/>
        </w:rPr>
        <w:t>53 gr. zbiorcze zestawienie zmian z funduszu</w:t>
      </w:r>
      <w:r>
        <w:rPr>
          <w:rFonts w:ascii="Times New Roman" w:hAnsi="Times New Roman" w:cs="Times New Roman"/>
          <w:sz w:val="28"/>
          <w:szCs w:val="28"/>
        </w:rPr>
        <w:t xml:space="preserve"> </w:t>
      </w:r>
      <w:r w:rsidRPr="006A6360">
        <w:rPr>
          <w:rFonts w:ascii="Times New Roman" w:hAnsi="Times New Roman" w:cs="Times New Roman"/>
          <w:sz w:val="28"/>
          <w:szCs w:val="28"/>
        </w:rPr>
        <w:t>gminy miasta Chełm sporządzony na dzień</w:t>
      </w:r>
      <w:r>
        <w:rPr>
          <w:rFonts w:ascii="Times New Roman" w:hAnsi="Times New Roman" w:cs="Times New Roman"/>
          <w:sz w:val="28"/>
          <w:szCs w:val="28"/>
        </w:rPr>
        <w:t xml:space="preserve"> </w:t>
      </w:r>
      <w:r w:rsidRPr="006A6360">
        <w:rPr>
          <w:rFonts w:ascii="Times New Roman" w:hAnsi="Times New Roman" w:cs="Times New Roman"/>
          <w:sz w:val="28"/>
          <w:szCs w:val="28"/>
        </w:rPr>
        <w:t>31 grudnia wykazujący fundusz</w:t>
      </w:r>
      <w:r>
        <w:rPr>
          <w:rFonts w:ascii="Times New Roman" w:hAnsi="Times New Roman" w:cs="Times New Roman"/>
          <w:sz w:val="28"/>
          <w:szCs w:val="28"/>
        </w:rPr>
        <w:t xml:space="preserve"> </w:t>
      </w:r>
      <w:r w:rsidRPr="006A6360">
        <w:rPr>
          <w:rFonts w:ascii="Times New Roman" w:hAnsi="Times New Roman" w:cs="Times New Roman"/>
          <w:sz w:val="28"/>
          <w:szCs w:val="28"/>
        </w:rPr>
        <w:t>jednostki w wysokości 71</w:t>
      </w:r>
      <w:r>
        <w:rPr>
          <w:rFonts w:ascii="Times New Roman" w:hAnsi="Times New Roman" w:cs="Times New Roman"/>
          <w:sz w:val="28"/>
          <w:szCs w:val="28"/>
        </w:rPr>
        <w:t> </w:t>
      </w:r>
      <w:r w:rsidRPr="006A6360">
        <w:rPr>
          <w:rFonts w:ascii="Times New Roman" w:hAnsi="Times New Roman" w:cs="Times New Roman"/>
          <w:sz w:val="28"/>
          <w:szCs w:val="28"/>
        </w:rPr>
        <w:t>485</w:t>
      </w:r>
      <w:r>
        <w:rPr>
          <w:rFonts w:ascii="Times New Roman" w:hAnsi="Times New Roman" w:cs="Times New Roman"/>
          <w:sz w:val="28"/>
          <w:szCs w:val="28"/>
        </w:rPr>
        <w:t xml:space="preserve"> </w:t>
      </w:r>
      <w:r w:rsidRPr="006A6360">
        <w:rPr>
          <w:rFonts w:ascii="Times New Roman" w:hAnsi="Times New Roman" w:cs="Times New Roman"/>
          <w:sz w:val="28"/>
          <w:szCs w:val="28"/>
        </w:rPr>
        <w:t xml:space="preserve">522 zł i 39 gr. </w:t>
      </w:r>
    </w:p>
    <w:p w14:paraId="0C7E8D94" w14:textId="06DB5839" w:rsidR="00A25CD6" w:rsidRDefault="002F02AA">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przedstawił </w:t>
      </w:r>
      <w:r w:rsidRPr="006A6360">
        <w:rPr>
          <w:rFonts w:ascii="Times New Roman" w:hAnsi="Times New Roman" w:cs="Times New Roman"/>
          <w:sz w:val="28"/>
          <w:szCs w:val="28"/>
        </w:rPr>
        <w:t>sprawozdanie z wykonania budżetu</w:t>
      </w:r>
      <w:r>
        <w:rPr>
          <w:rFonts w:ascii="Times New Roman" w:hAnsi="Times New Roman" w:cs="Times New Roman"/>
          <w:sz w:val="28"/>
          <w:szCs w:val="28"/>
        </w:rPr>
        <w:t xml:space="preserve"> </w:t>
      </w:r>
      <w:r w:rsidRPr="006A6360">
        <w:rPr>
          <w:rFonts w:ascii="Times New Roman" w:hAnsi="Times New Roman" w:cs="Times New Roman"/>
          <w:sz w:val="28"/>
          <w:szCs w:val="28"/>
        </w:rPr>
        <w:t>w formie</w:t>
      </w:r>
      <w:r>
        <w:rPr>
          <w:rFonts w:ascii="Times New Roman" w:hAnsi="Times New Roman" w:cs="Times New Roman"/>
          <w:sz w:val="28"/>
          <w:szCs w:val="28"/>
        </w:rPr>
        <w:t xml:space="preserve"> </w:t>
      </w:r>
      <w:r w:rsidRPr="006A6360">
        <w:rPr>
          <w:rFonts w:ascii="Times New Roman" w:hAnsi="Times New Roman" w:cs="Times New Roman"/>
          <w:sz w:val="28"/>
          <w:szCs w:val="28"/>
        </w:rPr>
        <w:t>prezentacji</w:t>
      </w:r>
      <w:r>
        <w:rPr>
          <w:rFonts w:ascii="Times New Roman" w:hAnsi="Times New Roman" w:cs="Times New Roman"/>
          <w:sz w:val="28"/>
          <w:szCs w:val="28"/>
        </w:rPr>
        <w:t xml:space="preserve">, i tak: cyt. </w:t>
      </w:r>
      <w:r w:rsidRPr="00947D1C">
        <w:rPr>
          <w:rFonts w:ascii="Times New Roman" w:hAnsi="Times New Roman" w:cs="Times New Roman"/>
          <w:i/>
          <w:iCs/>
          <w:sz w:val="28"/>
          <w:szCs w:val="28"/>
        </w:rPr>
        <w:t>„Szanowni Państwo rok 2020, jak już Pan Burmistrz mówił, był obarczony dużym ryzykiem ze względu na niepewność działalności gospodarczej wynikającej z epidemii  covid 19 oraz utrudnienia w prowadzeniu i ograniczeniu aktywności w dostępie do różnych instytucji placówek publicznych. Jeśli chodzi o podstawowe dane dotyczące wykonania budżetu,</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finalnie dało się wszystkie niedogodności na tyle przezwyciężyć, że budżet został wykonany z nadwyżką budżetową w wysokości 2 200 000 zł, mimo że zakładaliśmy deficyt budżetowy na poziomie 2 700 000. Jeśli chodzi o dochody wykonaliśmy 92 400 000 zł, co stanowiło 99,9% planu po zmianach na koniec roku. Co powoduje, że co wskazuje, że dosyć dobrze udało nam się zaplanować te dochody, z tym, że oczywiście w ramach różnych dziedzin, rodzajów dochodów zanotowaliśmy różnice w osiąganych efektach, szczególnie w udziale w podatku PIT i CIT. Natomiast udało się zrównoważyć większymi wpływami niż zamierzaliśmy, niż planowaliśmy. Szczególnie dochodów ze sprzedaży mienia, ale także z podatku czynności cywilnoprawnych. Ponadto udało się uzyskać całkiem dobre dofinansowanie inwestycji ze źródeł zewnętrznych</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w wysokości 59 000 000 zł </w:t>
      </w:r>
      <w:r w:rsidR="00947D1C" w:rsidRPr="00947D1C">
        <w:rPr>
          <w:rFonts w:ascii="Times New Roman" w:hAnsi="Times New Roman" w:cs="Times New Roman"/>
          <w:i/>
          <w:iCs/>
          <w:sz w:val="28"/>
          <w:szCs w:val="28"/>
        </w:rPr>
        <w:br/>
      </w:r>
      <w:r w:rsidRPr="00947D1C">
        <w:rPr>
          <w:rFonts w:ascii="Times New Roman" w:hAnsi="Times New Roman" w:cs="Times New Roman"/>
          <w:i/>
          <w:iCs/>
          <w:sz w:val="28"/>
          <w:szCs w:val="28"/>
        </w:rPr>
        <w:t>i ponad 1 400 000 na projekty unijne.</w:t>
      </w:r>
      <w:r w:rsidR="00BB755E"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Wydatki ogółem zrealizowano na poziomie 90 200 000, czyli 94% planu.</w:t>
      </w:r>
      <w:r w:rsidR="00BB755E"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Zmiana to oszczędności wynikające z wykonania. Wynikały m.in. z ograniczenie funkcjonowania szkół, przedszkoli i żłobków, ale także instytucji kultury i zmniejszeniu aktywności działania organizacji pożytku publicznego zarówno w sferze kultury, jak i sportu i opieki społecznej. Z uwagi na ograniczenia działalności wydatki majątkowe zrealizowaliśmy na poziomie 10 500 000, co stanowi 58% planu. Musimy jednak pamiętać, że 1 90 000 000 to są wydatki niewygasające, których do końca roku nie udało się zrealizować, częściowo wynika to z utrudnień realizacji dostawy materiałów, w związku </w:t>
      </w:r>
      <w:r w:rsidR="00947D1C" w:rsidRPr="00947D1C">
        <w:rPr>
          <w:rFonts w:ascii="Times New Roman" w:hAnsi="Times New Roman" w:cs="Times New Roman"/>
          <w:i/>
          <w:iCs/>
          <w:sz w:val="28"/>
          <w:szCs w:val="28"/>
        </w:rPr>
        <w:br/>
      </w:r>
      <w:r w:rsidRPr="00947D1C">
        <w:rPr>
          <w:rFonts w:ascii="Times New Roman" w:hAnsi="Times New Roman" w:cs="Times New Roman"/>
          <w:i/>
          <w:iCs/>
          <w:sz w:val="28"/>
          <w:szCs w:val="28"/>
        </w:rPr>
        <w:t>z epidemią covid-19. Część tych wydatków w ramach wydatków niewygasających jest realizowana, część została przeniesiona do realizacji 2021 roku. Mowa tu np.</w:t>
      </w:r>
      <w:r w:rsidR="00BB755E"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o zadaniu z oświetlenia ulicznego i parkowego. Te mniejsze wydatki spowodowały, że osiągnęliśmy nadwyżkę bieżącą. Gdzie osiągnęliśmy</w:t>
      </w:r>
      <w:r w:rsidR="00BB755E"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największe </w:t>
      </w:r>
      <w:r w:rsidRPr="00947D1C">
        <w:rPr>
          <w:rFonts w:ascii="Times New Roman" w:hAnsi="Times New Roman" w:cs="Times New Roman"/>
          <w:i/>
          <w:iCs/>
          <w:sz w:val="28"/>
          <w:szCs w:val="28"/>
        </w:rPr>
        <w:lastRenderedPageBreak/>
        <w:t>oszczędności, no mamy największe różnice między wykonaniem, a planem. Otóż 1 400 000 to są niewykonane wydatki w oświacie, wiąże się to z tym, że placówki były przez część roku zamknięte i praca polegała na zdalnej.</w:t>
      </w:r>
      <w:r w:rsidR="00BB755E"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Oprócz tego część wydatków w oświacie musi być nominalnie zaplanowana, mimo że dotyczy to np. kształcenia specjalnego dzieci i młodzieży, ponieważ nie są tak naprawdę realizowane, później te wydatki, w związku z tym mamy oszczędności. Jeśli chodzi o gospodarkę komunalną 0,7 mln, czyli 700 000 oszczędności, to są</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częściowo niewykonanie, niewykonane dochody z opłat za odbiór odpadów komunalnych. Natomiast wydatki akurat musieliśmy zwiększyć w następnym roku, czyli w 2021 zwiększyliśmy wydatki o 300 000.</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Jeśli chodzi o administrację, w sumie drobne oszczędności w wysokości</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500 000. Pomoc społeczna oszczędności w realizacji zasiłków też na poziomie 500 000 to przekłada się oczywiście częściowo na konieczność zwrotu dotacji, bo większość zasiłków udzielana jest na podstawie dotacji, dochodów z dotacji. W drogach, na drogach mamy oszczędność </w:t>
      </w:r>
      <w:r w:rsidR="00336C2E">
        <w:rPr>
          <w:rFonts w:ascii="Times New Roman" w:hAnsi="Times New Roman" w:cs="Times New Roman"/>
          <w:i/>
          <w:iCs/>
          <w:sz w:val="28"/>
          <w:szCs w:val="28"/>
        </w:rPr>
        <w:br/>
      </w:r>
      <w:r w:rsidRPr="00947D1C">
        <w:rPr>
          <w:rFonts w:ascii="Times New Roman" w:hAnsi="Times New Roman" w:cs="Times New Roman"/>
          <w:i/>
          <w:iCs/>
          <w:sz w:val="28"/>
          <w:szCs w:val="28"/>
        </w:rPr>
        <w:t xml:space="preserve">w wysokości 300 000, wiąże się to częściowo z ograniczeniami związanymi </w:t>
      </w:r>
      <w:r w:rsidR="00336C2E">
        <w:rPr>
          <w:rFonts w:ascii="Times New Roman" w:hAnsi="Times New Roman" w:cs="Times New Roman"/>
          <w:i/>
          <w:iCs/>
          <w:sz w:val="28"/>
          <w:szCs w:val="28"/>
        </w:rPr>
        <w:br/>
      </w:r>
      <w:r w:rsidRPr="00947D1C">
        <w:rPr>
          <w:rFonts w:ascii="Times New Roman" w:hAnsi="Times New Roman" w:cs="Times New Roman"/>
          <w:i/>
          <w:iCs/>
          <w:sz w:val="28"/>
          <w:szCs w:val="28"/>
        </w:rPr>
        <w:t>z robotami publicznymi i remontami nawierzchni z rezerw, nie musieliśmy wydawać 300 000, stąd te główne oszczędności.</w:t>
      </w:r>
      <w:r w:rsidR="00947D1C" w:rsidRPr="00947D1C">
        <w:rPr>
          <w:rFonts w:ascii="Times New Roman" w:hAnsi="Times New Roman" w:cs="Times New Roman"/>
          <w:i/>
          <w:iCs/>
          <w:sz w:val="28"/>
          <w:szCs w:val="28"/>
        </w:rPr>
        <w:t xml:space="preserve"> </w:t>
      </w:r>
      <w:r w:rsidR="00BB755E" w:rsidRPr="00947D1C">
        <w:rPr>
          <w:rFonts w:ascii="Times New Roman" w:hAnsi="Times New Roman" w:cs="Times New Roman"/>
          <w:i/>
          <w:iCs/>
          <w:sz w:val="28"/>
          <w:szCs w:val="28"/>
        </w:rPr>
        <w:t xml:space="preserve">Przedstawił </w:t>
      </w:r>
      <w:r w:rsidRPr="00947D1C">
        <w:rPr>
          <w:rFonts w:ascii="Times New Roman" w:hAnsi="Times New Roman" w:cs="Times New Roman"/>
          <w:i/>
          <w:iCs/>
          <w:sz w:val="28"/>
          <w:szCs w:val="28"/>
        </w:rPr>
        <w:t>dynamikę dochodów wydatków w poszczególnych latach od 2016 roku. Jak widzicie Państwo zarówno dochody, jak i wydatki rosną z roku na rok.</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W roku 2020 nawet szybciej niż </w:t>
      </w:r>
      <w:r w:rsidR="00336C2E">
        <w:rPr>
          <w:rFonts w:ascii="Times New Roman" w:hAnsi="Times New Roman" w:cs="Times New Roman"/>
          <w:i/>
          <w:iCs/>
          <w:sz w:val="28"/>
          <w:szCs w:val="28"/>
        </w:rPr>
        <w:br/>
      </w:r>
      <w:r w:rsidRPr="00947D1C">
        <w:rPr>
          <w:rFonts w:ascii="Times New Roman" w:hAnsi="Times New Roman" w:cs="Times New Roman"/>
          <w:i/>
          <w:iCs/>
          <w:sz w:val="28"/>
          <w:szCs w:val="28"/>
        </w:rPr>
        <w:t>w latach poprzednich wiąże się to tak naprawdę z 2 czynnikami: pierwszy to wiadomo wszystkim efekt 500 plus te zasiłki na pierwsze dziecko spowodowały, że wzrost dochodów i wydatków jest dosyć znaczny, oprócz tego uzyskane dofinansowanie zarówno na projekty miękkie z Unii, jaki dofinansowanie na inwestycje pozwolił na zanotować wyższy wzrost niż w poprzednich latach.</w:t>
      </w:r>
      <w:r w:rsidR="00947D1C" w:rsidRPr="00947D1C">
        <w:rPr>
          <w:rFonts w:ascii="Times New Roman" w:hAnsi="Times New Roman" w:cs="Times New Roman"/>
          <w:i/>
          <w:iCs/>
          <w:sz w:val="28"/>
          <w:szCs w:val="28"/>
        </w:rPr>
        <w:t xml:space="preserve"> </w:t>
      </w:r>
      <w:r w:rsidR="00BB755E" w:rsidRPr="00947D1C">
        <w:rPr>
          <w:rFonts w:ascii="Times New Roman" w:hAnsi="Times New Roman" w:cs="Times New Roman"/>
          <w:i/>
          <w:iCs/>
          <w:sz w:val="28"/>
          <w:szCs w:val="28"/>
        </w:rPr>
        <w:t>S</w:t>
      </w:r>
      <w:r w:rsidRPr="00947D1C">
        <w:rPr>
          <w:rFonts w:ascii="Times New Roman" w:hAnsi="Times New Roman" w:cs="Times New Roman"/>
          <w:i/>
          <w:iCs/>
          <w:sz w:val="28"/>
          <w:szCs w:val="28"/>
        </w:rPr>
        <w:t>truktur</w:t>
      </w:r>
      <w:r w:rsidR="00BB755E" w:rsidRPr="00947D1C">
        <w:rPr>
          <w:rFonts w:ascii="Times New Roman" w:hAnsi="Times New Roman" w:cs="Times New Roman"/>
          <w:i/>
          <w:iCs/>
          <w:sz w:val="28"/>
          <w:szCs w:val="28"/>
        </w:rPr>
        <w:t>a</w:t>
      </w:r>
      <w:r w:rsidRPr="00947D1C">
        <w:rPr>
          <w:rFonts w:ascii="Times New Roman" w:hAnsi="Times New Roman" w:cs="Times New Roman"/>
          <w:i/>
          <w:iCs/>
          <w:sz w:val="28"/>
          <w:szCs w:val="28"/>
        </w:rPr>
        <w:t xml:space="preserve"> dochodów, to właściwie</w:t>
      </w:r>
      <w:r w:rsidR="0072773A"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jest niezmienna,</w:t>
      </w:r>
      <w:r w:rsidR="0072773A"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czyli około 75% dochodów, są </w:t>
      </w:r>
      <w:r w:rsidR="0072773A" w:rsidRPr="00947D1C">
        <w:rPr>
          <w:rFonts w:ascii="Times New Roman" w:hAnsi="Times New Roman" w:cs="Times New Roman"/>
          <w:i/>
          <w:iCs/>
          <w:sz w:val="28"/>
          <w:szCs w:val="28"/>
        </w:rPr>
        <w:t xml:space="preserve">to </w:t>
      </w:r>
      <w:r w:rsidRPr="00947D1C">
        <w:rPr>
          <w:rFonts w:ascii="Times New Roman" w:hAnsi="Times New Roman" w:cs="Times New Roman"/>
          <w:i/>
          <w:iCs/>
          <w:sz w:val="28"/>
          <w:szCs w:val="28"/>
        </w:rPr>
        <w:t xml:space="preserve">dotacje celowe z budżetu państwa, subwencja oświatowa i udziały w PIT i CIT, które tak naprawdę dzielone są i przekazywane bez naszego udziału. Dochody własne to jest 17 </w:t>
      </w:r>
      <w:r w:rsidR="0072773A" w:rsidRPr="00947D1C">
        <w:rPr>
          <w:rFonts w:ascii="Times New Roman" w:hAnsi="Times New Roman" w:cs="Times New Roman"/>
          <w:i/>
          <w:iCs/>
          <w:sz w:val="28"/>
          <w:szCs w:val="28"/>
        </w:rPr>
        <w:t xml:space="preserve">do </w:t>
      </w:r>
      <w:r w:rsidRPr="00947D1C">
        <w:rPr>
          <w:rFonts w:ascii="Times New Roman" w:hAnsi="Times New Roman" w:cs="Times New Roman"/>
          <w:i/>
          <w:iCs/>
          <w:sz w:val="28"/>
          <w:szCs w:val="28"/>
        </w:rPr>
        <w:t>18%</w:t>
      </w:r>
      <w:r w:rsidR="0072773A"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w roku 2020. Dosyć znaczny </w:t>
      </w:r>
      <w:r w:rsidR="0072773A" w:rsidRPr="00947D1C">
        <w:rPr>
          <w:rFonts w:ascii="Times New Roman" w:hAnsi="Times New Roman" w:cs="Times New Roman"/>
          <w:i/>
          <w:iCs/>
          <w:sz w:val="28"/>
          <w:szCs w:val="28"/>
        </w:rPr>
        <w:t>„</w:t>
      </w:r>
      <w:r w:rsidRPr="00947D1C">
        <w:rPr>
          <w:rFonts w:ascii="Times New Roman" w:hAnsi="Times New Roman" w:cs="Times New Roman"/>
          <w:i/>
          <w:iCs/>
          <w:sz w:val="28"/>
          <w:szCs w:val="28"/>
        </w:rPr>
        <w:t>kawałek tortu</w:t>
      </w:r>
      <w:r w:rsidR="0072773A"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 to są środki unijne i krajowe środki</w:t>
      </w:r>
      <w:r w:rsidR="0072773A"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na inwestycje. Jeśli chodzi o dynamikę tych rodzajów do dochodów, to dotacje dominują, jeśli chodzi o szybkość wzrostu, to efekt</w:t>
      </w:r>
      <w:r w:rsidR="0072773A" w:rsidRPr="00947D1C">
        <w:rPr>
          <w:rFonts w:ascii="Times New Roman" w:hAnsi="Times New Roman" w:cs="Times New Roman"/>
          <w:i/>
          <w:iCs/>
          <w:sz w:val="28"/>
          <w:szCs w:val="28"/>
        </w:rPr>
        <w:t>em</w:t>
      </w:r>
      <w:r w:rsidRPr="00947D1C">
        <w:rPr>
          <w:rFonts w:ascii="Times New Roman" w:hAnsi="Times New Roman" w:cs="Times New Roman"/>
          <w:i/>
          <w:iCs/>
          <w:sz w:val="28"/>
          <w:szCs w:val="28"/>
        </w:rPr>
        <w:t xml:space="preserve"> 500 plus głównie.</w:t>
      </w:r>
      <w:r w:rsidR="00947D1C" w:rsidRPr="00947D1C">
        <w:rPr>
          <w:rFonts w:ascii="Times New Roman" w:hAnsi="Times New Roman" w:cs="Times New Roman"/>
          <w:i/>
          <w:iCs/>
          <w:sz w:val="28"/>
          <w:szCs w:val="28"/>
        </w:rPr>
        <w:t xml:space="preserve"> </w:t>
      </w:r>
      <w:r w:rsidR="0072773A" w:rsidRPr="00947D1C">
        <w:rPr>
          <w:rFonts w:ascii="Times New Roman" w:hAnsi="Times New Roman" w:cs="Times New Roman"/>
          <w:i/>
          <w:iCs/>
          <w:sz w:val="28"/>
          <w:szCs w:val="28"/>
        </w:rPr>
        <w:t>S</w:t>
      </w:r>
      <w:r w:rsidRPr="00947D1C">
        <w:rPr>
          <w:rFonts w:ascii="Times New Roman" w:hAnsi="Times New Roman" w:cs="Times New Roman"/>
          <w:i/>
          <w:iCs/>
          <w:sz w:val="28"/>
          <w:szCs w:val="28"/>
        </w:rPr>
        <w:t>ubwencj</w:t>
      </w:r>
      <w:r w:rsidR="0072773A" w:rsidRPr="00947D1C">
        <w:rPr>
          <w:rFonts w:ascii="Times New Roman" w:hAnsi="Times New Roman" w:cs="Times New Roman"/>
          <w:i/>
          <w:iCs/>
          <w:sz w:val="28"/>
          <w:szCs w:val="28"/>
        </w:rPr>
        <w:t>a</w:t>
      </w:r>
      <w:r w:rsidRPr="00947D1C">
        <w:rPr>
          <w:rFonts w:ascii="Times New Roman" w:hAnsi="Times New Roman" w:cs="Times New Roman"/>
          <w:i/>
          <w:iCs/>
          <w:sz w:val="28"/>
          <w:szCs w:val="28"/>
        </w:rPr>
        <w:t xml:space="preserve"> -  niewielki wzrost rzędu 2%, który zakłada tak naprawdę 6% owe podwyżki od września nauczycieli.</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Udziały w podatkach, czyli PIT i CIT </w:t>
      </w:r>
      <w:r w:rsidR="0072773A"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zanotowa</w:t>
      </w:r>
      <w:r w:rsidR="0072773A" w:rsidRPr="00947D1C">
        <w:rPr>
          <w:rFonts w:ascii="Times New Roman" w:hAnsi="Times New Roman" w:cs="Times New Roman"/>
          <w:i/>
          <w:iCs/>
          <w:sz w:val="28"/>
          <w:szCs w:val="28"/>
        </w:rPr>
        <w:t>no</w:t>
      </w:r>
      <w:r w:rsidRPr="00947D1C">
        <w:rPr>
          <w:rFonts w:ascii="Times New Roman" w:hAnsi="Times New Roman" w:cs="Times New Roman"/>
          <w:i/>
          <w:iCs/>
          <w:sz w:val="28"/>
          <w:szCs w:val="28"/>
        </w:rPr>
        <w:t xml:space="preserve"> spadek</w:t>
      </w:r>
      <w:r w:rsidR="0072773A" w:rsidRPr="00947D1C">
        <w:rPr>
          <w:rFonts w:ascii="Times New Roman" w:hAnsi="Times New Roman" w:cs="Times New Roman"/>
          <w:i/>
          <w:iCs/>
          <w:sz w:val="28"/>
          <w:szCs w:val="28"/>
        </w:rPr>
        <w:t>.</w:t>
      </w:r>
      <w:r w:rsidRPr="00947D1C">
        <w:rPr>
          <w:rFonts w:ascii="Times New Roman" w:hAnsi="Times New Roman" w:cs="Times New Roman"/>
          <w:i/>
          <w:iCs/>
          <w:sz w:val="28"/>
          <w:szCs w:val="28"/>
        </w:rPr>
        <w:t xml:space="preserve"> Pierwotne przewidywania oscylowały wokół 1 do 1,5 mln zł</w:t>
      </w:r>
      <w:r w:rsidR="0072773A" w:rsidRPr="00947D1C">
        <w:rPr>
          <w:rFonts w:ascii="Times New Roman" w:hAnsi="Times New Roman" w:cs="Times New Roman"/>
          <w:i/>
          <w:iCs/>
          <w:sz w:val="28"/>
          <w:szCs w:val="28"/>
        </w:rPr>
        <w:t xml:space="preserve">, a jest </w:t>
      </w:r>
      <w:r w:rsidRPr="00947D1C">
        <w:rPr>
          <w:rFonts w:ascii="Times New Roman" w:hAnsi="Times New Roman" w:cs="Times New Roman"/>
          <w:i/>
          <w:iCs/>
          <w:sz w:val="28"/>
          <w:szCs w:val="28"/>
        </w:rPr>
        <w:t xml:space="preserve">500 000 </w:t>
      </w:r>
      <w:r w:rsidR="0072773A" w:rsidRPr="00947D1C">
        <w:rPr>
          <w:rFonts w:ascii="Times New Roman" w:hAnsi="Times New Roman" w:cs="Times New Roman"/>
          <w:i/>
          <w:iCs/>
          <w:sz w:val="28"/>
          <w:szCs w:val="28"/>
        </w:rPr>
        <w:t xml:space="preserve">zł. </w:t>
      </w:r>
      <w:r w:rsidRPr="00947D1C">
        <w:rPr>
          <w:rFonts w:ascii="Times New Roman" w:hAnsi="Times New Roman" w:cs="Times New Roman"/>
          <w:i/>
          <w:iCs/>
          <w:sz w:val="28"/>
          <w:szCs w:val="28"/>
        </w:rPr>
        <w:t xml:space="preserve">Własne dochody osiągnęliśmy, one od lat właściwie są dosyć stabilne, udało się odrobinę zwiększyć własne dochody. Tutaj jest m.in.  opłata od czynności cywilnoprawnych, która zdecydowanie w 2020 roku wzrosła, ponieważ nie są to cykliczne dochody, więc trudno zaplanować </w:t>
      </w:r>
      <w:r w:rsidR="00336C2E">
        <w:rPr>
          <w:rFonts w:ascii="Times New Roman" w:hAnsi="Times New Roman" w:cs="Times New Roman"/>
          <w:i/>
          <w:iCs/>
          <w:sz w:val="28"/>
          <w:szCs w:val="28"/>
        </w:rPr>
        <w:br/>
      </w:r>
      <w:r w:rsidRPr="00947D1C">
        <w:rPr>
          <w:rFonts w:ascii="Times New Roman" w:hAnsi="Times New Roman" w:cs="Times New Roman"/>
          <w:i/>
          <w:iCs/>
          <w:sz w:val="28"/>
          <w:szCs w:val="28"/>
        </w:rPr>
        <w:t>i w każdym roku one mogą być bardzo zmienne. Jeśli chodzi o dochody z Unii, te środki to w większości finansowanie Grudziądzkiej 36, więc tutaj te dochody zdecydowanie skoczyły.</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Krajowe środki inwestycyjne w wysokości 28 000 000, to są te pieniądze, które udało się uzyskać dzięki przygotowanym wcześniej projektom inwestycyjnym i</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wnioskowaniu o środki w różnych miejscach. Jeśli chodzi o nasze starania co do wydatków również struktura jest właściwie dosyć </w:t>
      </w:r>
      <w:r w:rsidRPr="00947D1C">
        <w:rPr>
          <w:rFonts w:ascii="Times New Roman" w:hAnsi="Times New Roman" w:cs="Times New Roman"/>
          <w:i/>
          <w:iCs/>
          <w:sz w:val="28"/>
          <w:szCs w:val="28"/>
        </w:rPr>
        <w:lastRenderedPageBreak/>
        <w:t>stabilna, czyli 30% wynagrodzenia, rosną wydatki na świadczenia, to jest już prawie 33%, wydatki bieżące pozostałe to jest 16%, dotacje bieżące 9%.</w:t>
      </w:r>
      <w:r w:rsidR="00947D1C" w:rsidRPr="00947D1C">
        <w:rPr>
          <w:rFonts w:ascii="Times New Roman" w:hAnsi="Times New Roman" w:cs="Times New Roman"/>
          <w:i/>
          <w:iCs/>
          <w:sz w:val="28"/>
          <w:szCs w:val="28"/>
        </w:rPr>
        <w:t xml:space="preserve"> </w:t>
      </w:r>
      <w:r w:rsidR="00C23273">
        <w:rPr>
          <w:rFonts w:ascii="Times New Roman" w:hAnsi="Times New Roman" w:cs="Times New Roman"/>
          <w:i/>
          <w:iCs/>
          <w:sz w:val="28"/>
          <w:szCs w:val="28"/>
        </w:rPr>
        <w:br/>
      </w:r>
      <w:r w:rsidRPr="00947D1C">
        <w:rPr>
          <w:rFonts w:ascii="Times New Roman" w:hAnsi="Times New Roman" w:cs="Times New Roman"/>
          <w:i/>
          <w:iCs/>
          <w:sz w:val="28"/>
          <w:szCs w:val="28"/>
        </w:rPr>
        <w:t xml:space="preserve">W ramach dotacji bieżących to są dotacje głównie dla instytucji kultury i dotacje dla niepublicznych bądź publicznych jednostek oświatowych. Jeśli chodzi </w:t>
      </w:r>
      <w:r w:rsidR="00336C2E">
        <w:rPr>
          <w:rFonts w:ascii="Times New Roman" w:hAnsi="Times New Roman" w:cs="Times New Roman"/>
          <w:i/>
          <w:iCs/>
          <w:sz w:val="28"/>
          <w:szCs w:val="28"/>
        </w:rPr>
        <w:br/>
      </w:r>
      <w:r w:rsidRPr="00947D1C">
        <w:rPr>
          <w:rFonts w:ascii="Times New Roman" w:hAnsi="Times New Roman" w:cs="Times New Roman"/>
          <w:i/>
          <w:iCs/>
          <w:sz w:val="28"/>
          <w:szCs w:val="28"/>
        </w:rPr>
        <w:t>o inwestycje no to jest dosyć znaczący kawałek tortu 10 000 000, czyli 11,60%.</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Dynamika tych, dynamika tych pozycji: wynagrodzenia rosną co cieszy skarbnika, w miarę skromnie, świadczenia tutaj właściwie niezależnie od nas wykazują dynamikę wyższą niż dotychczas, wydatki bieżące na stabilnym poziomie, dotacje bieżące zależne są od liczby uczniów uczęszczających do innych placówek częściowo. Jeśli chodzi o strukturę wydatków na wynagrodzenia. Jak Państwo widzicie ten niewielki kawałek słupka, to są wydatki</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w oświacie i te wynagrodzenia dominują od lat. Wydatki administracji właściwie są stabilne. Pozostałe wydatki na wynagrodzenia też niewielki wzrost. Tradycyjny wykres, jeśli chodzi o oświatę, z czego finansowane są wydatki bieżące w oświacie, co roku rola subwencji oświatowej, ale w tym roku, 50% wydatków bieżących tak, czyli subwencja niedługo nie pokryje nawet 50% wydatków w oświacie, wydatków bieżących. Nie mówimy tutaj o wydatkach inwestycyjnych. Niewielki udział dotacji w 2020 roku na oświatę, wydaliśmy z własnych środków 9 400 000 zł. Ten proces jest nieunikniony, stale stabilnie rosnący, że tak powiem. Jeśli chodzi </w:t>
      </w:r>
      <w:r w:rsidR="00C23273">
        <w:rPr>
          <w:rFonts w:ascii="Times New Roman" w:hAnsi="Times New Roman" w:cs="Times New Roman"/>
          <w:i/>
          <w:iCs/>
          <w:sz w:val="28"/>
          <w:szCs w:val="28"/>
        </w:rPr>
        <w:br/>
      </w:r>
      <w:r w:rsidRPr="00947D1C">
        <w:rPr>
          <w:rFonts w:ascii="Times New Roman" w:hAnsi="Times New Roman" w:cs="Times New Roman"/>
          <w:i/>
          <w:iCs/>
          <w:sz w:val="28"/>
          <w:szCs w:val="28"/>
        </w:rPr>
        <w:t>o świadczenia i opiekę społeczną to obszar rośnie dosyć dynamicznie, natomiast pozostałe wydatki bieżące związane z opieką społeczną utrzymują się w podobnej wielkości od lat, czyli przy pomocy tych samych kosztów, obsługujemy coraz większe kwoty świadczeń.</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Dynamika pozostałych wydatków bieżących, czyli związane z gospodarką</w:t>
      </w:r>
      <w:r w:rsidR="0072773A"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komunalną w tym z odbiorem odpadów komunalnych, pozostałe wydatki nie zanotowały szczególnego  wzrostu.</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Dotacje na zadania bieżące, niebieska część słupka, to są wydatki na dotacje oświatowe, rosną wydatki dla instytucji kultury, ale w 2020 roku akurat dynamika wyhamowała </w:t>
      </w:r>
      <w:r w:rsidR="00336C2E">
        <w:rPr>
          <w:rFonts w:ascii="Times New Roman" w:hAnsi="Times New Roman" w:cs="Times New Roman"/>
          <w:i/>
          <w:iCs/>
          <w:sz w:val="28"/>
          <w:szCs w:val="28"/>
        </w:rPr>
        <w:br/>
      </w:r>
      <w:r w:rsidRPr="00947D1C">
        <w:rPr>
          <w:rFonts w:ascii="Times New Roman" w:hAnsi="Times New Roman" w:cs="Times New Roman"/>
          <w:i/>
          <w:iCs/>
          <w:sz w:val="28"/>
          <w:szCs w:val="28"/>
        </w:rPr>
        <w:t>z racji tego, że działalność instytucji kultury też musiała być ograniczona i nie była tak kosztowna dla budżetu miasta.</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Co do wydatków inwestycyjnych, największy udział w tym miały 2 obszary:</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nakłady na drogi i na pomoc społeczną, gdzie na pomoc społeczną to był naprawdę 1 wydatek związany z kamienicą przy Grudziądzkiej 36. Jeśli chodzi o drogi, tutaj należy nadmienić, że kilka inwestycji uzyskało znaczne dofinansowanie z funduszu dróg samorządowych, tu mówię </w:t>
      </w:r>
      <w:r w:rsidR="00947D1C">
        <w:rPr>
          <w:rFonts w:ascii="Times New Roman" w:hAnsi="Times New Roman" w:cs="Times New Roman"/>
          <w:i/>
          <w:iCs/>
          <w:sz w:val="28"/>
          <w:szCs w:val="28"/>
        </w:rPr>
        <w:br/>
      </w:r>
      <w:r w:rsidRPr="00947D1C">
        <w:rPr>
          <w:rFonts w:ascii="Times New Roman" w:hAnsi="Times New Roman" w:cs="Times New Roman"/>
          <w:i/>
          <w:iCs/>
          <w:sz w:val="28"/>
          <w:szCs w:val="28"/>
        </w:rPr>
        <w:t>o ulicy Dworzyska,</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która kosztowała nas 900 000, ulica Wybudowanie podobna kwota, ulica Lawendowa 600 000, ponadto wykonaliśmy ścieżkę rowerową za 200 000, z czego ponad 50 000 uzyskaliśmy dofinansowania ze starostwa powiatowego.</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Wśród tych wydatków są oczywiście, pamiętajmy tak,  jak </w:t>
      </w:r>
      <w:r w:rsidR="00947D1C">
        <w:rPr>
          <w:rFonts w:ascii="Times New Roman" w:hAnsi="Times New Roman" w:cs="Times New Roman"/>
          <w:i/>
          <w:iCs/>
          <w:sz w:val="28"/>
          <w:szCs w:val="28"/>
        </w:rPr>
        <w:br/>
      </w:r>
      <w:r w:rsidRPr="00947D1C">
        <w:rPr>
          <w:rFonts w:ascii="Times New Roman" w:hAnsi="Times New Roman" w:cs="Times New Roman"/>
          <w:i/>
          <w:iCs/>
          <w:sz w:val="28"/>
          <w:szCs w:val="28"/>
        </w:rPr>
        <w:t xml:space="preserve">w oświacie wydatki związane z niewygasającej środkami, które realizowane są </w:t>
      </w:r>
      <w:r w:rsidR="00947D1C">
        <w:rPr>
          <w:rFonts w:ascii="Times New Roman" w:hAnsi="Times New Roman" w:cs="Times New Roman"/>
          <w:i/>
          <w:iCs/>
          <w:sz w:val="28"/>
          <w:szCs w:val="28"/>
        </w:rPr>
        <w:br/>
      </w:r>
      <w:r w:rsidRPr="00947D1C">
        <w:rPr>
          <w:rFonts w:ascii="Times New Roman" w:hAnsi="Times New Roman" w:cs="Times New Roman"/>
          <w:i/>
          <w:iCs/>
          <w:sz w:val="28"/>
          <w:szCs w:val="28"/>
        </w:rPr>
        <w:t>w następnym roku.</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Natomiast z punktu widzenia wykonania budżetu musieliśmy umieścić całą kwotę jako wydatek już dokonany.</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Jeśli chodzi o dynamikę inwestycji i stosunek planu inwestycji do wykonania, to widzicie Państwo z roku na rok te inwestycje wzrastają. Różnica między planem, a wykonaniem w 2020 roku była dość niewielka, co ciekawe ten czerwony słupek</w:t>
      </w:r>
      <w:r w:rsid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dofinansowanie </w:t>
      </w:r>
      <w:r w:rsidRPr="00947D1C">
        <w:rPr>
          <w:rFonts w:ascii="Times New Roman" w:hAnsi="Times New Roman" w:cs="Times New Roman"/>
          <w:i/>
          <w:iCs/>
          <w:sz w:val="28"/>
          <w:szCs w:val="28"/>
        </w:rPr>
        <w:lastRenderedPageBreak/>
        <w:t>inwestycji sięga 50-60%, to bardzo cieszy ze względu na sytuację budżetu miasta i ogólne trendy. Jeśli chodzi o podstawowe dane dotyczące dochodów nadwyżki operacyjnej.</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W roku 2020 ta kwota była dosyć znaczna poniżej. Czerwona linia to są wydatki</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bieżące i obszar między zieloną linię, a czerwoną linią pokazuje tak naprawdę</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nadwyżkę bieżącą, którą mamy z roku na rok.</w:t>
      </w:r>
      <w:r w:rsidR="00947D1C" w:rsidRPr="00947D1C">
        <w:rPr>
          <w:rFonts w:ascii="Times New Roman" w:hAnsi="Times New Roman" w:cs="Times New Roman"/>
          <w:i/>
          <w:iCs/>
          <w:sz w:val="28"/>
          <w:szCs w:val="28"/>
        </w:rPr>
        <w:t xml:space="preserve"> P</w:t>
      </w:r>
      <w:r w:rsidRPr="00947D1C">
        <w:rPr>
          <w:rFonts w:ascii="Times New Roman" w:hAnsi="Times New Roman" w:cs="Times New Roman"/>
          <w:i/>
          <w:iCs/>
          <w:sz w:val="28"/>
          <w:szCs w:val="28"/>
        </w:rPr>
        <w:t>lanowana nadwyżka bieżąca oscyluje wokół 500 000.</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Natomiast finalnie tę nadwyżkę bieżącą udaje się to zrealizować około 5 000 000 zł, czyli tutaj wykonanie jest zdecydowanie lepsza niż nasze plany.</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Ze względu na wszystkie wyliczenia związane z art.242 i 243 ustawy o finansach publicznych, ponieważ ten wskaźnik decyduje tak naprawdę</w:t>
      </w:r>
      <w:r w:rsidR="00947D1C" w:rsidRPr="00947D1C">
        <w:rPr>
          <w:rFonts w:ascii="Times New Roman" w:hAnsi="Times New Roman" w:cs="Times New Roman"/>
          <w:i/>
          <w:iCs/>
          <w:sz w:val="28"/>
          <w:szCs w:val="28"/>
        </w:rPr>
        <w:t xml:space="preserve"> </w:t>
      </w:r>
      <w:r w:rsidR="00947D1C">
        <w:rPr>
          <w:rFonts w:ascii="Times New Roman" w:hAnsi="Times New Roman" w:cs="Times New Roman"/>
          <w:i/>
          <w:iCs/>
          <w:sz w:val="28"/>
          <w:szCs w:val="28"/>
        </w:rPr>
        <w:br/>
      </w:r>
      <w:r w:rsidRPr="00947D1C">
        <w:rPr>
          <w:rFonts w:ascii="Times New Roman" w:hAnsi="Times New Roman" w:cs="Times New Roman"/>
          <w:i/>
          <w:iCs/>
          <w:sz w:val="28"/>
          <w:szCs w:val="28"/>
        </w:rPr>
        <w:t>o możliwościach inwestycyjnych gmin. Inwestycje niebieska linia oscylują</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wokół w tej chwili około 10 000 000 i one delikatnie rosną z roku na rok.</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Co do zadłużenia. Zadłużenie zależne oczywiście od roku, w którym prowadzimy szereg inwestycji czy poważne inwestycje, musimy zwiększać zadłużenie ze względu na wyższy deficyt, ale ostatnio udaje nam się ograniczać zadłużenie, spłacane cyklicznie zobowiązania, na następny rok planowany jest deficyt 2 000 000 zł, ale już po wykonaniu budżetu 2020 roku. widzę, że będziemy mogli nie zaciągać </w:t>
      </w:r>
      <w:r w:rsidR="00947D1C">
        <w:rPr>
          <w:rFonts w:ascii="Times New Roman" w:hAnsi="Times New Roman" w:cs="Times New Roman"/>
          <w:i/>
          <w:iCs/>
          <w:sz w:val="28"/>
          <w:szCs w:val="28"/>
        </w:rPr>
        <w:br/>
      </w:r>
      <w:r w:rsidRPr="00947D1C">
        <w:rPr>
          <w:rFonts w:ascii="Times New Roman" w:hAnsi="Times New Roman" w:cs="Times New Roman"/>
          <w:i/>
          <w:iCs/>
          <w:sz w:val="28"/>
          <w:szCs w:val="28"/>
        </w:rPr>
        <w:t xml:space="preserve">w tym roku kredytu. Jeśli nic niepokojącego się nie wydarzy, sfinansujemy to wolnymi środkami z 2020 roku, co spowoduje oszczędności. Jeśli chodzi </w:t>
      </w:r>
      <w:r w:rsidR="00A50F22">
        <w:rPr>
          <w:rFonts w:ascii="Times New Roman" w:hAnsi="Times New Roman" w:cs="Times New Roman"/>
          <w:i/>
          <w:iCs/>
          <w:sz w:val="28"/>
          <w:szCs w:val="28"/>
        </w:rPr>
        <w:br/>
      </w:r>
      <w:r w:rsidRPr="00947D1C">
        <w:rPr>
          <w:rFonts w:ascii="Times New Roman" w:hAnsi="Times New Roman" w:cs="Times New Roman"/>
          <w:i/>
          <w:iCs/>
          <w:sz w:val="28"/>
          <w:szCs w:val="28"/>
        </w:rPr>
        <w:t xml:space="preserve">o oprocentowanie spłat kredytów z racji tego, że lokaty, które w tej chwili realizujemy, są bardzo znikomo oprocentowane. </w:t>
      </w:r>
      <w:r w:rsidR="00A50F22">
        <w:rPr>
          <w:rFonts w:ascii="Times New Roman" w:hAnsi="Times New Roman" w:cs="Times New Roman"/>
          <w:i/>
          <w:iCs/>
          <w:sz w:val="28"/>
          <w:szCs w:val="28"/>
        </w:rPr>
        <w:t xml:space="preserve"> </w:t>
      </w:r>
      <w:r w:rsidRPr="00947D1C">
        <w:rPr>
          <w:rFonts w:ascii="Times New Roman" w:hAnsi="Times New Roman" w:cs="Times New Roman"/>
          <w:i/>
          <w:iCs/>
          <w:sz w:val="28"/>
          <w:szCs w:val="28"/>
        </w:rPr>
        <w:t>Natomiast kredyty kosztowałyby nas stosowne pieniądze, więc wydaje mi się,</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że lepiej byłoby w następnych latach na razie powstrzymać zaciąganie nowych kredytów.</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I teraz takie krótkie porównanie poszczególnych zasadniczych kwestii budżetowych, jeśli chodzi </w:t>
      </w:r>
      <w:r w:rsidR="00A50F22">
        <w:rPr>
          <w:rFonts w:ascii="Times New Roman" w:hAnsi="Times New Roman" w:cs="Times New Roman"/>
          <w:i/>
          <w:iCs/>
          <w:sz w:val="28"/>
          <w:szCs w:val="28"/>
        </w:rPr>
        <w:br/>
      </w:r>
      <w:r w:rsidRPr="00947D1C">
        <w:rPr>
          <w:rFonts w:ascii="Times New Roman" w:hAnsi="Times New Roman" w:cs="Times New Roman"/>
          <w:i/>
          <w:iCs/>
          <w:sz w:val="28"/>
          <w:szCs w:val="28"/>
        </w:rPr>
        <w:t xml:space="preserve">o miasta i gminy z naszego regionu. Jak Państwo widzicie, to jest podział na </w:t>
      </w:r>
      <w:r w:rsidR="00336C2E">
        <w:rPr>
          <w:rFonts w:ascii="Times New Roman" w:hAnsi="Times New Roman" w:cs="Times New Roman"/>
          <w:i/>
          <w:iCs/>
          <w:sz w:val="28"/>
          <w:szCs w:val="28"/>
        </w:rPr>
        <w:br/>
      </w:r>
      <w:r w:rsidRPr="00947D1C">
        <w:rPr>
          <w:rFonts w:ascii="Times New Roman" w:hAnsi="Times New Roman" w:cs="Times New Roman"/>
          <w:i/>
          <w:iCs/>
          <w:sz w:val="28"/>
          <w:szCs w:val="28"/>
        </w:rPr>
        <w:t>1 mieszkańca, ja stosowałem dane, jeśli chodzi o ludność, dane GUS-owskie, to, żeby wszystkie te dane z postawy pozostałych gmin były porównywalne z naszymi były z tego samego źródła. Wiemy, że dane GUS nie do końca są precyzyjne ale, żeby nie mieć zarzutu, że manipuluje tutaj liczbami, dobieram stosownie do potrzeb, to dane są z 1 źródła. Co do wielkości</w:t>
      </w:r>
      <w:r w:rsidR="00A50F22">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nasze dochody i wydatki </w:t>
      </w:r>
      <w:r w:rsidR="00A50F22">
        <w:rPr>
          <w:rFonts w:ascii="Times New Roman" w:hAnsi="Times New Roman" w:cs="Times New Roman"/>
          <w:i/>
          <w:iCs/>
          <w:sz w:val="28"/>
          <w:szCs w:val="28"/>
        </w:rPr>
        <w:br/>
      </w:r>
      <w:r w:rsidRPr="00947D1C">
        <w:rPr>
          <w:rFonts w:ascii="Times New Roman" w:hAnsi="Times New Roman" w:cs="Times New Roman"/>
          <w:i/>
          <w:iCs/>
          <w:sz w:val="28"/>
          <w:szCs w:val="28"/>
        </w:rPr>
        <w:t>w stosunku do innych gmin.</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No niestety nie są zadowalające, widać, że nie jesteśmy miastem bogatym,</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choć jeśli chodzi o inwestycje, ten czerwony słupek już nie jest tak źle, a jeśli chodzi o zadłużenie, jest wiele jednostek, które posiadają zadłużenie zdecydowanie wyższe, pozwoliłem sobie porównać też te dane </w:t>
      </w:r>
      <w:r w:rsidR="00A50F22">
        <w:rPr>
          <w:rFonts w:ascii="Times New Roman" w:hAnsi="Times New Roman" w:cs="Times New Roman"/>
          <w:i/>
          <w:iCs/>
          <w:sz w:val="28"/>
          <w:szCs w:val="28"/>
        </w:rPr>
        <w:br/>
      </w:r>
      <w:r w:rsidRPr="00947D1C">
        <w:rPr>
          <w:rFonts w:ascii="Times New Roman" w:hAnsi="Times New Roman" w:cs="Times New Roman"/>
          <w:i/>
          <w:iCs/>
          <w:sz w:val="28"/>
          <w:szCs w:val="28"/>
        </w:rPr>
        <w:t>w stosunku</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100 osób w dziale powierzchni danej gminy, czyli tak naprawdę pieniądze na 1 km² i tutaj informacja zupełnie inna. Widzicie państwo, że te miasta, które ograniczone są jakoś podziałem na miasto i na gminę, należącą też obok do tego miasta tzw. gminy obwarzankowe powoduje, że miasta mają trochę ograniczenia, jeśli chodzi o możliwości rozwoju, ponieważ finansowanie na tzw.</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1 km jest zdecydowanie wyższe niż np. w Świeciu, które jeśli chodzi o dochody,</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zdecydowanie przewyższa wszystkie okoliczne gminy, w udziale mieszkańców </w:t>
      </w:r>
      <w:r w:rsidR="00A50F22">
        <w:rPr>
          <w:rFonts w:ascii="Times New Roman" w:hAnsi="Times New Roman" w:cs="Times New Roman"/>
          <w:i/>
          <w:iCs/>
          <w:sz w:val="28"/>
          <w:szCs w:val="28"/>
        </w:rPr>
        <w:br/>
      </w:r>
      <w:r w:rsidRPr="00947D1C">
        <w:rPr>
          <w:rFonts w:ascii="Times New Roman" w:hAnsi="Times New Roman" w:cs="Times New Roman"/>
          <w:i/>
          <w:iCs/>
          <w:sz w:val="28"/>
          <w:szCs w:val="28"/>
        </w:rPr>
        <w:t>w przeliczeniu na 1 km sytuacja zupełnie się zmienia i zarówno Chełmno,</w:t>
      </w:r>
      <w:r w:rsidR="00947D1C" w:rsidRPr="00947D1C">
        <w:rPr>
          <w:rFonts w:ascii="Times New Roman" w:hAnsi="Times New Roman" w:cs="Times New Roman"/>
          <w:i/>
          <w:iCs/>
          <w:sz w:val="28"/>
          <w:szCs w:val="28"/>
        </w:rPr>
        <w:t xml:space="preserve"> </w:t>
      </w:r>
      <w:r w:rsidRPr="00947D1C">
        <w:rPr>
          <w:rFonts w:ascii="Times New Roman" w:hAnsi="Times New Roman" w:cs="Times New Roman"/>
          <w:i/>
          <w:iCs/>
          <w:sz w:val="28"/>
          <w:szCs w:val="28"/>
        </w:rPr>
        <w:t xml:space="preserve">jaki Chełmża i Wąbrzeźno no mają tutaj widać pewne problemy </w:t>
      </w:r>
      <w:r w:rsidR="00947D1C">
        <w:rPr>
          <w:rFonts w:ascii="Times New Roman" w:hAnsi="Times New Roman" w:cs="Times New Roman"/>
          <w:i/>
          <w:iCs/>
          <w:sz w:val="28"/>
          <w:szCs w:val="28"/>
        </w:rPr>
        <w:br/>
      </w:r>
      <w:r w:rsidRPr="00947D1C">
        <w:rPr>
          <w:rFonts w:ascii="Times New Roman" w:hAnsi="Times New Roman" w:cs="Times New Roman"/>
          <w:i/>
          <w:iCs/>
          <w:sz w:val="28"/>
          <w:szCs w:val="28"/>
        </w:rPr>
        <w:t xml:space="preserve">z możliwością rozwoju ze względu na terytorium. To właściwie główne </w:t>
      </w:r>
      <w:r w:rsidRPr="00947D1C">
        <w:rPr>
          <w:rFonts w:ascii="Times New Roman" w:hAnsi="Times New Roman" w:cs="Times New Roman"/>
          <w:i/>
          <w:iCs/>
          <w:sz w:val="28"/>
          <w:szCs w:val="28"/>
        </w:rPr>
        <w:lastRenderedPageBreak/>
        <w:t>informacje, jeśli chodzi o wykonanie budżetu, jeśli Państwo chcieliby szczegółowych informacji.”</w:t>
      </w:r>
      <w:r w:rsidR="00947D1C">
        <w:rPr>
          <w:rFonts w:ascii="Times New Roman" w:hAnsi="Times New Roman" w:cs="Times New Roman"/>
          <w:i/>
          <w:iCs/>
          <w:sz w:val="28"/>
          <w:szCs w:val="28"/>
        </w:rPr>
        <w:t xml:space="preserve"> </w:t>
      </w:r>
      <w:r w:rsidRPr="00947D1C">
        <w:rPr>
          <w:rFonts w:ascii="Times New Roman" w:hAnsi="Times New Roman" w:cs="Times New Roman"/>
          <w:sz w:val="28"/>
          <w:szCs w:val="28"/>
        </w:rPr>
        <w:t xml:space="preserve">Reasumując stwierdził, że  sprawozdanie </w:t>
      </w:r>
      <w:r w:rsidR="00947D1C">
        <w:rPr>
          <w:rFonts w:ascii="Times New Roman" w:hAnsi="Times New Roman" w:cs="Times New Roman"/>
          <w:sz w:val="28"/>
          <w:szCs w:val="28"/>
        </w:rPr>
        <w:br/>
      </w:r>
      <w:r w:rsidRPr="00947D1C">
        <w:rPr>
          <w:rFonts w:ascii="Times New Roman" w:hAnsi="Times New Roman" w:cs="Times New Roman"/>
          <w:sz w:val="28"/>
          <w:szCs w:val="28"/>
        </w:rPr>
        <w:t xml:space="preserve">z wykonania budżetu zostało przesłane do Radnych w stosownym czasie, zgodnym z przepisami. </w:t>
      </w:r>
      <w:r w:rsidR="00D42C71">
        <w:rPr>
          <w:rFonts w:ascii="Times New Roman" w:hAnsi="Times New Roman" w:cs="Times New Roman"/>
          <w:sz w:val="28"/>
          <w:szCs w:val="28"/>
        </w:rPr>
        <w:t>(Sprawozdanie z wykonania budżetu miasta Chełmna za 20</w:t>
      </w:r>
      <w:r w:rsidR="002A4A40">
        <w:rPr>
          <w:rFonts w:ascii="Times New Roman" w:hAnsi="Times New Roman" w:cs="Times New Roman"/>
          <w:sz w:val="28"/>
          <w:szCs w:val="28"/>
        </w:rPr>
        <w:t>20</w:t>
      </w:r>
      <w:r w:rsidR="00D42C71">
        <w:rPr>
          <w:rFonts w:ascii="Times New Roman" w:hAnsi="Times New Roman" w:cs="Times New Roman"/>
          <w:sz w:val="28"/>
          <w:szCs w:val="28"/>
        </w:rPr>
        <w:t xml:space="preserve"> rok stanowi </w:t>
      </w:r>
      <w:r w:rsidR="00D42C71">
        <w:rPr>
          <w:rFonts w:ascii="Times New Roman" w:hAnsi="Times New Roman" w:cs="Times New Roman"/>
          <w:b/>
          <w:bCs/>
          <w:sz w:val="28"/>
          <w:szCs w:val="28"/>
        </w:rPr>
        <w:t xml:space="preserve">załącznik nr </w:t>
      </w:r>
      <w:r w:rsidR="00947D1C">
        <w:rPr>
          <w:rFonts w:ascii="Times New Roman" w:hAnsi="Times New Roman" w:cs="Times New Roman"/>
          <w:b/>
          <w:bCs/>
          <w:sz w:val="28"/>
          <w:szCs w:val="28"/>
        </w:rPr>
        <w:t xml:space="preserve">10 </w:t>
      </w:r>
      <w:r w:rsidR="00D42C71">
        <w:rPr>
          <w:rFonts w:ascii="Times New Roman" w:hAnsi="Times New Roman" w:cs="Times New Roman"/>
          <w:sz w:val="28"/>
          <w:szCs w:val="28"/>
        </w:rPr>
        <w:t xml:space="preserve">do protokołu). </w:t>
      </w:r>
    </w:p>
    <w:p w14:paraId="65AE108D" w14:textId="77777777" w:rsidR="002A4A40" w:rsidRPr="0072773A" w:rsidRDefault="002A4A40">
      <w:pPr>
        <w:pStyle w:val="Bezodstpw"/>
        <w:rPr>
          <w:rFonts w:ascii="Times New Roman" w:hAnsi="Times New Roman" w:cs="Times New Roman"/>
          <w:b/>
          <w:bCs/>
          <w:sz w:val="28"/>
          <w:szCs w:val="28"/>
        </w:rPr>
      </w:pPr>
    </w:p>
    <w:p w14:paraId="6E0A0E7A" w14:textId="7F0EB830" w:rsidR="00A25CD6" w:rsidRDefault="00D42C71" w:rsidP="00336C2E">
      <w:pPr>
        <w:pStyle w:val="Bezodstpw"/>
        <w:jc w:val="both"/>
        <w:rPr>
          <w:rFonts w:ascii="Times New Roman" w:hAnsi="Times New Roman" w:cs="Times New Roman"/>
          <w:sz w:val="28"/>
          <w:szCs w:val="28"/>
        </w:rPr>
      </w:pPr>
      <w:r w:rsidRPr="0072773A">
        <w:rPr>
          <w:rFonts w:ascii="Times New Roman" w:hAnsi="Times New Roman" w:cs="Times New Roman"/>
          <w:b/>
          <w:bCs/>
          <w:sz w:val="28"/>
          <w:szCs w:val="28"/>
        </w:rPr>
        <w:t>Radny p. Wrażeń</w:t>
      </w:r>
      <w:r>
        <w:rPr>
          <w:rFonts w:ascii="Times New Roman" w:hAnsi="Times New Roman" w:cs="Times New Roman"/>
          <w:sz w:val="28"/>
          <w:szCs w:val="28"/>
        </w:rPr>
        <w:t xml:space="preserve"> – </w:t>
      </w:r>
      <w:r w:rsidR="006D40ED">
        <w:rPr>
          <w:rFonts w:ascii="Times New Roman" w:hAnsi="Times New Roman" w:cs="Times New Roman"/>
          <w:sz w:val="28"/>
          <w:szCs w:val="28"/>
        </w:rPr>
        <w:t xml:space="preserve">poprosił o wyjaśnienie, czy </w:t>
      </w:r>
      <w:r>
        <w:rPr>
          <w:rFonts w:ascii="Times New Roman" w:hAnsi="Times New Roman" w:cs="Times New Roman"/>
          <w:sz w:val="28"/>
          <w:szCs w:val="28"/>
        </w:rPr>
        <w:t xml:space="preserve">środki unijne </w:t>
      </w:r>
      <w:r w:rsidR="006D40ED">
        <w:rPr>
          <w:rFonts w:ascii="Times New Roman" w:hAnsi="Times New Roman" w:cs="Times New Roman"/>
          <w:sz w:val="28"/>
          <w:szCs w:val="28"/>
        </w:rPr>
        <w:t xml:space="preserve">miasto pozyskało tylko na remont kamienicy przy ul. </w:t>
      </w:r>
      <w:r>
        <w:rPr>
          <w:rFonts w:ascii="Times New Roman" w:hAnsi="Times New Roman" w:cs="Times New Roman"/>
          <w:sz w:val="28"/>
          <w:szCs w:val="28"/>
        </w:rPr>
        <w:t>Grudziądzka 36</w:t>
      </w:r>
      <w:r w:rsidR="006D40ED">
        <w:rPr>
          <w:rFonts w:ascii="Times New Roman" w:hAnsi="Times New Roman" w:cs="Times New Roman"/>
          <w:sz w:val="28"/>
          <w:szCs w:val="28"/>
        </w:rPr>
        <w:t xml:space="preserve"> i jeżeli było środki na inne zadania, to poprosił o podanie kwoty. </w:t>
      </w:r>
    </w:p>
    <w:p w14:paraId="72BD09A3" w14:textId="77777777" w:rsidR="006D40ED" w:rsidRDefault="006D40ED">
      <w:pPr>
        <w:pStyle w:val="Bezodstpw"/>
        <w:rPr>
          <w:rFonts w:ascii="Times New Roman" w:hAnsi="Times New Roman" w:cs="Times New Roman"/>
          <w:sz w:val="28"/>
          <w:szCs w:val="28"/>
        </w:rPr>
      </w:pPr>
    </w:p>
    <w:p w14:paraId="12DA4281" w14:textId="0B28F4CA" w:rsidR="00A25CD6" w:rsidRDefault="00D42C71">
      <w:pPr>
        <w:pStyle w:val="Bezodstpw"/>
        <w:rPr>
          <w:rFonts w:ascii="Times New Roman" w:hAnsi="Times New Roman" w:cs="Times New Roman"/>
          <w:sz w:val="28"/>
          <w:szCs w:val="28"/>
        </w:rPr>
      </w:pPr>
      <w:r w:rsidRPr="0072773A">
        <w:rPr>
          <w:rFonts w:ascii="Times New Roman" w:hAnsi="Times New Roman" w:cs="Times New Roman"/>
          <w:b/>
          <w:bCs/>
          <w:sz w:val="28"/>
          <w:szCs w:val="28"/>
        </w:rPr>
        <w:t xml:space="preserve">Skarbnik Miasta </w:t>
      </w:r>
      <w:r w:rsidR="006D40ED" w:rsidRPr="0072773A">
        <w:rPr>
          <w:rFonts w:ascii="Times New Roman" w:hAnsi="Times New Roman" w:cs="Times New Roman"/>
          <w:b/>
          <w:bCs/>
          <w:sz w:val="28"/>
          <w:szCs w:val="28"/>
        </w:rPr>
        <w:t>p. Zalewski</w:t>
      </w:r>
      <w:r w:rsidR="006D40ED">
        <w:rPr>
          <w:rFonts w:ascii="Times New Roman" w:hAnsi="Times New Roman" w:cs="Times New Roman"/>
          <w:sz w:val="28"/>
          <w:szCs w:val="28"/>
        </w:rPr>
        <w:t xml:space="preserve"> – odpowiadając przedmówcy wyjaśnił, że </w:t>
      </w:r>
      <w:r>
        <w:rPr>
          <w:rFonts w:ascii="Times New Roman" w:hAnsi="Times New Roman" w:cs="Times New Roman"/>
          <w:sz w:val="28"/>
          <w:szCs w:val="28"/>
        </w:rPr>
        <w:t xml:space="preserve">z </w:t>
      </w:r>
      <w:r w:rsidR="006D40ED">
        <w:rPr>
          <w:rFonts w:ascii="Times New Roman" w:hAnsi="Times New Roman" w:cs="Times New Roman"/>
          <w:sz w:val="28"/>
          <w:szCs w:val="28"/>
        </w:rPr>
        <w:t xml:space="preserve">Unii miasto pozyskało 1,4 mln. zł. na projekty miękkie oraz 3.060.000 zł.  na wydatki inwestycyjne w tym również na kamienicę przy ul. Grudziądzka 36. </w:t>
      </w:r>
    </w:p>
    <w:p w14:paraId="5A35FCCB" w14:textId="77777777" w:rsidR="00A25CD6" w:rsidRDefault="00A25CD6">
      <w:pPr>
        <w:pStyle w:val="Bezodstpw"/>
        <w:rPr>
          <w:rFonts w:ascii="Times New Roman" w:hAnsi="Times New Roman" w:cs="Times New Roman"/>
          <w:sz w:val="28"/>
          <w:szCs w:val="28"/>
        </w:rPr>
      </w:pPr>
    </w:p>
    <w:p w14:paraId="66A62995" w14:textId="2B93CE06" w:rsidR="006D40ED" w:rsidRDefault="006D40ED" w:rsidP="0072773A">
      <w:pPr>
        <w:pStyle w:val="Bezodstpw"/>
        <w:jc w:val="both"/>
        <w:rPr>
          <w:rFonts w:ascii="Times New Roman" w:hAnsi="Times New Roman" w:cs="Times New Roman"/>
          <w:sz w:val="28"/>
          <w:szCs w:val="28"/>
        </w:rPr>
      </w:pPr>
      <w:r w:rsidRPr="0072773A">
        <w:rPr>
          <w:rFonts w:ascii="Times New Roman" w:hAnsi="Times New Roman" w:cs="Times New Roman"/>
          <w:b/>
          <w:bCs/>
          <w:sz w:val="28"/>
          <w:szCs w:val="28"/>
        </w:rPr>
        <w:t xml:space="preserve">Radna p. </w:t>
      </w:r>
      <w:r w:rsidR="00D42C71" w:rsidRPr="0072773A">
        <w:rPr>
          <w:rFonts w:ascii="Times New Roman" w:hAnsi="Times New Roman" w:cs="Times New Roman"/>
          <w:b/>
          <w:bCs/>
          <w:sz w:val="28"/>
          <w:szCs w:val="28"/>
        </w:rPr>
        <w:t>Wikiera</w:t>
      </w:r>
      <w:r w:rsidR="00D42C71">
        <w:rPr>
          <w:rFonts w:ascii="Times New Roman" w:hAnsi="Times New Roman" w:cs="Times New Roman"/>
          <w:sz w:val="28"/>
          <w:szCs w:val="28"/>
        </w:rPr>
        <w:t xml:space="preserve"> </w:t>
      </w:r>
      <w:r>
        <w:rPr>
          <w:rFonts w:ascii="Times New Roman" w:hAnsi="Times New Roman" w:cs="Times New Roman"/>
          <w:sz w:val="28"/>
          <w:szCs w:val="28"/>
        </w:rPr>
        <w:t xml:space="preserve">przedstawiła opinię Klubu Radnych Chełmno – Miasto Mieszkańców </w:t>
      </w:r>
      <w:r w:rsidR="00D42C71">
        <w:rPr>
          <w:rFonts w:ascii="Times New Roman" w:hAnsi="Times New Roman" w:cs="Times New Roman"/>
          <w:sz w:val="28"/>
          <w:szCs w:val="28"/>
        </w:rPr>
        <w:t xml:space="preserve"> w sprawie sprawozdania</w:t>
      </w:r>
      <w:r>
        <w:rPr>
          <w:rFonts w:ascii="Times New Roman" w:hAnsi="Times New Roman" w:cs="Times New Roman"/>
          <w:sz w:val="28"/>
          <w:szCs w:val="28"/>
        </w:rPr>
        <w:t xml:space="preserve"> f</w:t>
      </w:r>
      <w:r w:rsidR="005C7D39" w:rsidRPr="00391701">
        <w:rPr>
          <w:rFonts w:ascii="Times New Roman" w:hAnsi="Times New Roman" w:cs="Times New Roman"/>
          <w:sz w:val="28"/>
          <w:szCs w:val="28"/>
        </w:rPr>
        <w:t xml:space="preserve">inansowego wraz ze sprawozdaniem </w:t>
      </w:r>
      <w:r w:rsidR="00A50F22">
        <w:rPr>
          <w:rFonts w:ascii="Times New Roman" w:hAnsi="Times New Roman" w:cs="Times New Roman"/>
          <w:sz w:val="28"/>
          <w:szCs w:val="28"/>
        </w:rPr>
        <w:br/>
      </w:r>
      <w:r w:rsidR="005C7D39" w:rsidRPr="00391701">
        <w:rPr>
          <w:rFonts w:ascii="Times New Roman" w:hAnsi="Times New Roman" w:cs="Times New Roman"/>
          <w:sz w:val="28"/>
          <w:szCs w:val="28"/>
        </w:rPr>
        <w:t>z wykonania budżetu miasta Chełmna za 2020 rok</w:t>
      </w:r>
      <w:r w:rsidR="0072773A">
        <w:rPr>
          <w:rFonts w:ascii="Times New Roman" w:hAnsi="Times New Roman" w:cs="Times New Roman"/>
          <w:sz w:val="28"/>
          <w:szCs w:val="28"/>
        </w:rPr>
        <w:t xml:space="preserve">, o następującej treści: </w:t>
      </w:r>
    </w:p>
    <w:p w14:paraId="33CE25EE" w14:textId="27D44864" w:rsidR="00A50F22" w:rsidRDefault="006D40ED" w:rsidP="00C23273">
      <w:pPr>
        <w:pStyle w:val="Bezodstpw"/>
        <w:ind w:firstLine="708"/>
        <w:jc w:val="both"/>
        <w:rPr>
          <w:rFonts w:ascii="Times New Roman" w:hAnsi="Times New Roman" w:cs="Times New Roman"/>
          <w:sz w:val="28"/>
          <w:szCs w:val="28"/>
        </w:rPr>
      </w:pPr>
      <w:r w:rsidRPr="0072773A">
        <w:rPr>
          <w:rFonts w:ascii="Times New Roman" w:hAnsi="Times New Roman" w:cs="Times New Roman"/>
          <w:i/>
          <w:iCs/>
          <w:sz w:val="28"/>
          <w:szCs w:val="28"/>
        </w:rPr>
        <w:t>„</w:t>
      </w:r>
      <w:r w:rsidR="005C7D39" w:rsidRPr="0072773A">
        <w:rPr>
          <w:rFonts w:ascii="Times New Roman" w:hAnsi="Times New Roman" w:cs="Times New Roman"/>
          <w:i/>
          <w:iCs/>
          <w:sz w:val="28"/>
          <w:szCs w:val="28"/>
        </w:rPr>
        <w:t xml:space="preserve">Nastąpił spadek dochodów własnych, był on jednak spowodowany przez odpowiedź </w:t>
      </w:r>
      <w:r w:rsidRPr="0072773A">
        <w:rPr>
          <w:rFonts w:ascii="Times New Roman" w:hAnsi="Times New Roman" w:cs="Times New Roman"/>
          <w:i/>
          <w:iCs/>
          <w:sz w:val="28"/>
          <w:szCs w:val="28"/>
        </w:rPr>
        <w:t>R</w:t>
      </w:r>
      <w:r w:rsidR="005C7D39" w:rsidRPr="0072773A">
        <w:rPr>
          <w:rFonts w:ascii="Times New Roman" w:hAnsi="Times New Roman" w:cs="Times New Roman"/>
          <w:i/>
          <w:iCs/>
          <w:sz w:val="28"/>
          <w:szCs w:val="28"/>
        </w:rPr>
        <w:t xml:space="preserve">ady </w:t>
      </w:r>
      <w:r w:rsidRPr="0072773A">
        <w:rPr>
          <w:rFonts w:ascii="Times New Roman" w:hAnsi="Times New Roman" w:cs="Times New Roman"/>
          <w:i/>
          <w:iCs/>
          <w:sz w:val="28"/>
          <w:szCs w:val="28"/>
        </w:rPr>
        <w:t>M</w:t>
      </w:r>
      <w:r w:rsidR="005C7D39" w:rsidRPr="0072773A">
        <w:rPr>
          <w:rFonts w:ascii="Times New Roman" w:hAnsi="Times New Roman" w:cs="Times New Roman"/>
          <w:i/>
          <w:iCs/>
          <w:sz w:val="28"/>
          <w:szCs w:val="28"/>
        </w:rPr>
        <w:t xml:space="preserve">iasta na potrzeby przedsiębiorców, których dotknęły skutki pandemii. Dochody miasta nie zmniejszyły się znacznie. W ujęciu procentowym różnica wynosi 3,22 % (34,22 % w 2019 do 31% w 2020). To dzięki wpływom </w:t>
      </w:r>
      <w:r w:rsidR="00A50F22">
        <w:rPr>
          <w:rFonts w:ascii="Times New Roman" w:hAnsi="Times New Roman" w:cs="Times New Roman"/>
          <w:i/>
          <w:iCs/>
          <w:sz w:val="28"/>
          <w:szCs w:val="28"/>
        </w:rPr>
        <w:br/>
      </w:r>
      <w:r w:rsidR="005C7D39" w:rsidRPr="0072773A">
        <w:rPr>
          <w:rFonts w:ascii="Times New Roman" w:hAnsi="Times New Roman" w:cs="Times New Roman"/>
          <w:i/>
          <w:iCs/>
          <w:sz w:val="28"/>
          <w:szCs w:val="28"/>
        </w:rPr>
        <w:t>z podatków od osób zameldowanych na terenie miasta mamy możliwość realizacji zadań gminy. Więc niezmiennie zachęcamy do regulowania obowiązku meldunkowego. Dzięki państwa pieniądzom możemy rozwijać miasto i zapewniać usługi na odpowiednim poziomie. Prowadzony przez urząd plan wydatków na wynagrodzenia doprowadził do znacznych oszczędności. Skutecznie wykorzystano ustawę o szczególnych rozwiązaniach związanych z zapobieganiem, przeciwdziałaniem i zwalczaniem COVID-19, innych chorób zakaźnych oraz wywołanych nimi sytuacji kryzysowych. Pierwotny plan budżetu Miasta zakładał deficyt, finalnie uzyskano nadwyżkę budżetową w kwocie ok. 2 200</w:t>
      </w:r>
      <w:r w:rsidRPr="0072773A">
        <w:rPr>
          <w:rFonts w:ascii="Times New Roman" w:hAnsi="Times New Roman" w:cs="Times New Roman"/>
          <w:i/>
          <w:iCs/>
          <w:sz w:val="28"/>
          <w:szCs w:val="28"/>
        </w:rPr>
        <w:t> </w:t>
      </w:r>
      <w:r w:rsidR="005C7D39" w:rsidRPr="0072773A">
        <w:rPr>
          <w:rFonts w:ascii="Times New Roman" w:hAnsi="Times New Roman" w:cs="Times New Roman"/>
          <w:i/>
          <w:iCs/>
          <w:sz w:val="28"/>
          <w:szCs w:val="28"/>
        </w:rPr>
        <w:t>000</w:t>
      </w:r>
      <w:r w:rsidRPr="0072773A">
        <w:rPr>
          <w:rFonts w:ascii="Times New Roman" w:hAnsi="Times New Roman" w:cs="Times New Roman"/>
          <w:i/>
          <w:iCs/>
          <w:sz w:val="28"/>
          <w:szCs w:val="28"/>
        </w:rPr>
        <w:t xml:space="preserve"> zł.</w:t>
      </w:r>
      <w:r w:rsidR="005C7D39" w:rsidRPr="0072773A">
        <w:rPr>
          <w:rFonts w:ascii="Times New Roman" w:hAnsi="Times New Roman" w:cs="Times New Roman"/>
          <w:i/>
          <w:iCs/>
          <w:sz w:val="28"/>
          <w:szCs w:val="28"/>
        </w:rPr>
        <w:t xml:space="preserve"> Redukcja deficytu nastąpiła poprzez: większe wpływy środków bieżących na projekty unijne, oszczędnościom w wydatkowaniu środków na energię elektryczną, cieplną i wodę, oszczędnościom w zakupach usług, w tym remontowych, oszczędnościom w kosztach szkoleń (szkolenia zdalne), oszczędnościom w wynagrodzeniach jednostek podległych. Należy zauważyć</w:t>
      </w:r>
      <w:r w:rsidRPr="0072773A">
        <w:rPr>
          <w:rFonts w:ascii="Times New Roman" w:hAnsi="Times New Roman" w:cs="Times New Roman"/>
          <w:i/>
          <w:iCs/>
          <w:sz w:val="28"/>
          <w:szCs w:val="28"/>
        </w:rPr>
        <w:t>,</w:t>
      </w:r>
      <w:r w:rsidR="005C7D39" w:rsidRPr="0072773A">
        <w:rPr>
          <w:rFonts w:ascii="Times New Roman" w:hAnsi="Times New Roman" w:cs="Times New Roman"/>
          <w:i/>
          <w:iCs/>
          <w:sz w:val="28"/>
          <w:szCs w:val="28"/>
        </w:rPr>
        <w:t xml:space="preserve"> iż znaczna część dochodów majątkowych pochodzi ze środków UE. Pokazuje to skuteczność działań podejmowanych przez Urząd Miasta, zważywszy na to że jesteśmy w okresie przejściowym w którym jedna perspektywa finansowa się kończy, a druga się jeszcze nie rozpoczęła (2021-2027). Warto również zaznaczyć, że Urząd Miasta prowadzi aktywną politykę współpracy z samorządem wojewódzkim nad kreowaniem kolejnej perspektywy finansowej. Włącza się </w:t>
      </w:r>
      <w:r w:rsidR="00A50F22">
        <w:rPr>
          <w:rFonts w:ascii="Times New Roman" w:hAnsi="Times New Roman" w:cs="Times New Roman"/>
          <w:i/>
          <w:iCs/>
          <w:sz w:val="28"/>
          <w:szCs w:val="28"/>
        </w:rPr>
        <w:br/>
      </w:r>
      <w:r w:rsidR="005C7D39" w:rsidRPr="0072773A">
        <w:rPr>
          <w:rFonts w:ascii="Times New Roman" w:hAnsi="Times New Roman" w:cs="Times New Roman"/>
          <w:i/>
          <w:iCs/>
          <w:sz w:val="28"/>
          <w:szCs w:val="28"/>
        </w:rPr>
        <w:t>w działania ZMP czy Forum Samorządowego przez co mamy wpływ na politykę krajową.</w:t>
      </w:r>
      <w:r w:rsidR="0086650D" w:rsidRPr="0072773A">
        <w:rPr>
          <w:rFonts w:ascii="Times New Roman" w:hAnsi="Times New Roman" w:cs="Times New Roman"/>
          <w:i/>
          <w:iCs/>
          <w:sz w:val="28"/>
          <w:szCs w:val="28"/>
        </w:rPr>
        <w:t>”</w:t>
      </w:r>
      <w:r w:rsidR="005C7D39" w:rsidRPr="0072773A">
        <w:rPr>
          <w:rFonts w:ascii="Times New Roman" w:hAnsi="Times New Roman" w:cs="Times New Roman"/>
          <w:i/>
          <w:iCs/>
          <w:sz w:val="28"/>
          <w:szCs w:val="28"/>
        </w:rPr>
        <w:t xml:space="preserve"> </w:t>
      </w:r>
      <w:r w:rsidR="00336C2E">
        <w:rPr>
          <w:rFonts w:ascii="Times New Roman" w:hAnsi="Times New Roman" w:cs="Times New Roman"/>
          <w:i/>
          <w:iCs/>
          <w:sz w:val="28"/>
          <w:szCs w:val="28"/>
        </w:rPr>
        <w:t xml:space="preserve">- </w:t>
      </w:r>
      <w:r w:rsidR="00D42C71">
        <w:rPr>
          <w:rFonts w:ascii="Times New Roman" w:hAnsi="Times New Roman" w:cs="Times New Roman"/>
          <w:sz w:val="28"/>
          <w:szCs w:val="28"/>
        </w:rPr>
        <w:t xml:space="preserve"> </w:t>
      </w:r>
      <w:r w:rsidR="00D42C71" w:rsidRPr="0072773A">
        <w:rPr>
          <w:rFonts w:ascii="Times New Roman" w:hAnsi="Times New Roman" w:cs="Times New Roman"/>
          <w:b/>
          <w:bCs/>
          <w:sz w:val="28"/>
          <w:szCs w:val="28"/>
        </w:rPr>
        <w:t xml:space="preserve">Załącznik nr </w:t>
      </w:r>
      <w:r w:rsidR="00A50F22">
        <w:rPr>
          <w:rFonts w:ascii="Times New Roman" w:hAnsi="Times New Roman" w:cs="Times New Roman"/>
          <w:b/>
          <w:bCs/>
          <w:sz w:val="28"/>
          <w:szCs w:val="28"/>
        </w:rPr>
        <w:t xml:space="preserve">11 </w:t>
      </w:r>
      <w:r w:rsidR="0072773A">
        <w:rPr>
          <w:rFonts w:ascii="Times New Roman" w:hAnsi="Times New Roman" w:cs="Times New Roman"/>
          <w:sz w:val="28"/>
          <w:szCs w:val="28"/>
        </w:rPr>
        <w:t>do protokołu.</w:t>
      </w:r>
    </w:p>
    <w:p w14:paraId="11FF2B96" w14:textId="797CBFAC" w:rsidR="0086650D" w:rsidRPr="0086650D" w:rsidRDefault="0086650D" w:rsidP="00336C2E">
      <w:pPr>
        <w:pStyle w:val="Bezodstpw"/>
        <w:jc w:val="both"/>
        <w:rPr>
          <w:rFonts w:ascii="Times New Roman" w:hAnsi="Times New Roman" w:cs="Times New Roman"/>
          <w:sz w:val="28"/>
          <w:szCs w:val="28"/>
          <w:lang w:bidi="hi-IN"/>
        </w:rPr>
      </w:pPr>
      <w:r w:rsidRPr="0072773A">
        <w:rPr>
          <w:rFonts w:ascii="Times New Roman" w:hAnsi="Times New Roman" w:cs="Times New Roman"/>
          <w:b/>
          <w:bCs/>
          <w:sz w:val="28"/>
          <w:szCs w:val="28"/>
        </w:rPr>
        <w:lastRenderedPageBreak/>
        <w:t xml:space="preserve">Radny p. </w:t>
      </w:r>
      <w:r w:rsidR="00D42C71" w:rsidRPr="0072773A">
        <w:rPr>
          <w:rFonts w:ascii="Times New Roman" w:hAnsi="Times New Roman" w:cs="Times New Roman"/>
          <w:b/>
          <w:bCs/>
          <w:sz w:val="28"/>
          <w:szCs w:val="28"/>
        </w:rPr>
        <w:t>Piotrowski</w:t>
      </w:r>
      <w:r w:rsidR="00D42C71" w:rsidRPr="0086650D">
        <w:rPr>
          <w:rFonts w:ascii="Times New Roman" w:hAnsi="Times New Roman" w:cs="Times New Roman"/>
          <w:sz w:val="28"/>
          <w:szCs w:val="28"/>
        </w:rPr>
        <w:t xml:space="preserve"> –</w:t>
      </w:r>
      <w:r w:rsidRPr="0086650D">
        <w:rPr>
          <w:lang w:bidi="hi-IN"/>
        </w:rPr>
        <w:t xml:space="preserve"> </w:t>
      </w:r>
      <w:r w:rsidRPr="0086650D">
        <w:rPr>
          <w:rFonts w:ascii="Times New Roman" w:hAnsi="Times New Roman" w:cs="Times New Roman"/>
          <w:sz w:val="28"/>
          <w:szCs w:val="28"/>
          <w:lang w:bidi="hi-IN"/>
        </w:rPr>
        <w:t>w związku z przedłożonym sprawozdaniem z wykonania budżetu za rok 2020,</w:t>
      </w:r>
      <w:r>
        <w:rPr>
          <w:rFonts w:ascii="Times New Roman" w:hAnsi="Times New Roman" w:cs="Times New Roman"/>
          <w:sz w:val="28"/>
          <w:szCs w:val="28"/>
          <w:lang w:bidi="hi-IN"/>
        </w:rPr>
        <w:t xml:space="preserve">  zwrócił uwagę na następujące sprawy, cyt. „</w:t>
      </w:r>
      <w:r w:rsidRPr="0072773A">
        <w:rPr>
          <w:rFonts w:ascii="Times New Roman" w:hAnsi="Times New Roman" w:cs="Times New Roman"/>
          <w:i/>
          <w:iCs/>
          <w:sz w:val="28"/>
          <w:szCs w:val="28"/>
          <w:lang w:bidi="hi-IN"/>
        </w:rPr>
        <w:t xml:space="preserve">Rok budżetowy zamknął się nadwyżką w kwocie 2 209 870 zł. Na wypracowanie nadwyżki, znaczący wpływ miały zmiany dokonane w ciągu roku budżetowego związane ze zdjęciem kilku inwestycji i przesunięciem ich na 2021 rok, przy czym inwestycje niewygasające zamknęły się kwotą około 2 000 000 zł. Bardzo duży udział </w:t>
      </w:r>
      <w:r w:rsidR="00336C2E">
        <w:rPr>
          <w:rFonts w:ascii="Times New Roman" w:hAnsi="Times New Roman" w:cs="Times New Roman"/>
          <w:i/>
          <w:iCs/>
          <w:sz w:val="28"/>
          <w:szCs w:val="28"/>
          <w:lang w:bidi="hi-IN"/>
        </w:rPr>
        <w:br/>
      </w:r>
      <w:r w:rsidRPr="0072773A">
        <w:rPr>
          <w:rFonts w:ascii="Times New Roman" w:hAnsi="Times New Roman" w:cs="Times New Roman"/>
          <w:i/>
          <w:iCs/>
          <w:sz w:val="28"/>
          <w:szCs w:val="28"/>
          <w:lang w:bidi="hi-IN"/>
        </w:rPr>
        <w:t xml:space="preserve">w wypracowaniu nadwyżki budżetowej miały co najmniej trzy pozycje dotyczące wydatków bieżących. Pierwsza - na co zwraca również w swojej opinii RIO, dotyczy wynagrodzeń i pochodnych od  wynagrodzeń. Plan przewidywał kwotę </w:t>
      </w:r>
      <w:r w:rsidR="00336C2E">
        <w:rPr>
          <w:rFonts w:ascii="Times New Roman" w:hAnsi="Times New Roman" w:cs="Times New Roman"/>
          <w:i/>
          <w:iCs/>
          <w:sz w:val="28"/>
          <w:szCs w:val="28"/>
          <w:lang w:bidi="hi-IN"/>
        </w:rPr>
        <w:br/>
      </w:r>
      <w:r w:rsidRPr="0072773A">
        <w:rPr>
          <w:rFonts w:ascii="Times New Roman" w:hAnsi="Times New Roman" w:cs="Times New Roman"/>
          <w:i/>
          <w:iCs/>
          <w:sz w:val="28"/>
          <w:szCs w:val="28"/>
          <w:lang w:bidi="hi-IN"/>
        </w:rPr>
        <w:t>28  411 735 zł,  natomiast wykonanie zamknęło się kwotą 27 039 408 zł. Różnica in plus to kwota 1 372 326 zł. Jest to jedna z największych nadwyżek w historii Urzędu, i moim zdaniem, należy wyjaśnić - czym była ona spowodowana. Przyczyn może być wiele np. oszczędzanie na etatyzacji, brakiem podwyżek płac itp. I tu pierwsze pytanie - co było powodem w planowaniu tak wysokich wydatków w tej pozycji. Proszę o wyjaśnienie. Druga kwestia to niewydatkowana rezerwa w kwocie 343 125 zł.  Analizując poprzednie budżety zwykle po dokonanych zmianach w ciągu roku budżetowego nie była wydatkowana</w:t>
      </w:r>
      <w:r w:rsidR="00336C2E">
        <w:rPr>
          <w:rFonts w:ascii="Times New Roman" w:hAnsi="Times New Roman" w:cs="Times New Roman"/>
          <w:i/>
          <w:iCs/>
          <w:sz w:val="28"/>
          <w:szCs w:val="28"/>
          <w:lang w:bidi="hi-IN"/>
        </w:rPr>
        <w:t>,</w:t>
      </w:r>
      <w:r w:rsidRPr="0072773A">
        <w:rPr>
          <w:rFonts w:ascii="Times New Roman" w:hAnsi="Times New Roman" w:cs="Times New Roman"/>
          <w:i/>
          <w:iCs/>
          <w:sz w:val="28"/>
          <w:szCs w:val="28"/>
          <w:lang w:bidi="hi-IN"/>
        </w:rPr>
        <w:t xml:space="preserve"> gdyż nie było podstaw do jej uruchomienia. Trzecia - to kwota 328 603 zł. z rozdziału </w:t>
      </w:r>
      <w:r w:rsidR="00336C2E">
        <w:rPr>
          <w:rFonts w:ascii="Times New Roman" w:hAnsi="Times New Roman" w:cs="Times New Roman"/>
          <w:i/>
          <w:iCs/>
          <w:sz w:val="28"/>
          <w:szCs w:val="28"/>
          <w:lang w:bidi="hi-IN"/>
        </w:rPr>
        <w:br/>
      </w:r>
      <w:r w:rsidRPr="0072773A">
        <w:rPr>
          <w:rFonts w:ascii="Times New Roman" w:hAnsi="Times New Roman" w:cs="Times New Roman"/>
          <w:i/>
          <w:iCs/>
          <w:sz w:val="28"/>
          <w:szCs w:val="28"/>
          <w:lang w:bidi="hi-IN"/>
        </w:rPr>
        <w:t xml:space="preserve">90 002 odnosząca się do gospodarki odpadami, a wynikająca z wysokości opłat dokonywanych przez mieszkańców przy mniejszych niż zakładano wydatkach,              w szczególności w paragrafie 43 00 tegoż rozdziału tj. za usługę świadczoną na mocy umowy przetargowej dla  firmy ZUM, odbierającej i zagospodarowującej odpady tylko od właścicieli  nieruchomości zamieszkałych. W tym przypadku to mieszkańcy przyczynili się poprzez segregację w domostwach do obniżenia tych kosztów. Moim zdaniem, jak wielokrotnie już na to wskazywałem, powinno przyczynić się to do obniżenia dotychczasowych opłat lub przynajmniej ich nie podwyższania. Suma tych pozycji zamyka się kwotą 2 044 054 zł, a więc jest  prawie równa wykazanej nadwyżce budżetowej.  Przy okazji chciałbym Panu Burmistrzowi zwrócić uwagę na jeszcze jeden problem. Przy każdej możliwej okazji twierdzi Pan, iż poprzednie władze nie pozyskały tyle środków zewnętrznych co Pan obecnie, a jednocześnie chwali się Pan dwiema inwestycjami, na które  z inicjatywy poprzednich władz zostało wprowadzone                i zagwarantowane dofinansowanie. Dotyczy to kompleksowej modernizacji </w:t>
      </w:r>
      <w:r w:rsidR="00336C2E">
        <w:rPr>
          <w:rFonts w:ascii="Times New Roman" w:hAnsi="Times New Roman" w:cs="Times New Roman"/>
          <w:i/>
          <w:iCs/>
          <w:sz w:val="28"/>
          <w:szCs w:val="28"/>
          <w:lang w:bidi="hi-IN"/>
        </w:rPr>
        <w:br/>
      </w:r>
      <w:r w:rsidRPr="0072773A">
        <w:rPr>
          <w:rFonts w:ascii="Times New Roman" w:hAnsi="Times New Roman" w:cs="Times New Roman"/>
          <w:i/>
          <w:iCs/>
          <w:sz w:val="28"/>
          <w:szCs w:val="28"/>
          <w:lang w:bidi="hi-IN"/>
        </w:rPr>
        <w:t xml:space="preserve">i wymiany oświetlenia oraz modernizacji budynku przy ul. Grudziądzkiej 36. Chyba brak tu obiektywizmu i konsekwencji. Żeby nie było wątpliwości - doceniam zabiegi w pozyskiwaniu dofinansowań na różne zadania. Twierdzę wręcz, że byłoby dużym błędem nie korzystanie z możliwości ich pozyskania, </w:t>
      </w:r>
      <w:r w:rsidR="009D0A01">
        <w:rPr>
          <w:rFonts w:ascii="Times New Roman" w:hAnsi="Times New Roman" w:cs="Times New Roman"/>
          <w:i/>
          <w:iCs/>
          <w:sz w:val="28"/>
          <w:szCs w:val="28"/>
          <w:lang w:bidi="hi-IN"/>
        </w:rPr>
        <w:br/>
      </w:r>
      <w:r w:rsidRPr="0072773A">
        <w:rPr>
          <w:rFonts w:ascii="Times New Roman" w:hAnsi="Times New Roman" w:cs="Times New Roman"/>
          <w:i/>
          <w:iCs/>
          <w:sz w:val="28"/>
          <w:szCs w:val="28"/>
          <w:lang w:bidi="hi-IN"/>
        </w:rPr>
        <w:t xml:space="preserve">a których nie było w poprzednich latach. Mam tu na myśli, w szczególności, środki na modernizację dróg. Mam nadzieję, iż wypracowana nadwyżka z poprzednich lat oraz wolne środki w kwocie ponad 9 000 000 zł,  przy czym kwota  około                   7 000 000 zł. to środki wypracowane w poprzedniej kadencji, będą kierowane na zadania inwestycyjne, które przyczynią się do rozwoju miasta, a w konsekwencji ich skutkiem będą zwiększone dochody własne miasta Chełmna.” </w:t>
      </w:r>
    </w:p>
    <w:p w14:paraId="26DC9C15" w14:textId="00304AD1" w:rsidR="00CD3336" w:rsidRDefault="00CD3336" w:rsidP="004B4AB2">
      <w:pPr>
        <w:pStyle w:val="Bezodstpw"/>
        <w:jc w:val="both"/>
        <w:rPr>
          <w:rFonts w:ascii="Times New Roman" w:hAnsi="Times New Roman" w:cs="Times New Roman"/>
          <w:sz w:val="28"/>
          <w:szCs w:val="28"/>
        </w:rPr>
      </w:pPr>
      <w:r w:rsidRPr="0072773A">
        <w:rPr>
          <w:rFonts w:ascii="Times New Roman" w:hAnsi="Times New Roman" w:cs="Times New Roman"/>
          <w:b/>
          <w:bCs/>
          <w:sz w:val="28"/>
          <w:szCs w:val="28"/>
        </w:rPr>
        <w:lastRenderedPageBreak/>
        <w:t>Skarbnik Miasta p. Zalewski</w:t>
      </w:r>
      <w:r>
        <w:rPr>
          <w:rFonts w:ascii="Times New Roman" w:hAnsi="Times New Roman" w:cs="Times New Roman"/>
          <w:sz w:val="28"/>
          <w:szCs w:val="28"/>
        </w:rPr>
        <w:t xml:space="preserve"> – odpowiadając przedmówcy wyjaśnił, że wykazana nadwyżka wiąże się z niewykonaniem wydatków w 100%. Jest to nadwyżka wykonywana z roku na rok i wynika z corocznego niewypracowania wydatków.  Nawiązując do sprawy nie zrealizowanych inwestycji potwierdził, że część z nich przeszła na bieżący rok, a inne zostały wprowadzone do budżetu, ponieważ uzyskano na te inwestycje  dofinansowanie np. ul. Lawendowa, </w:t>
      </w:r>
      <w:r w:rsidR="009D0A01">
        <w:rPr>
          <w:rFonts w:ascii="Times New Roman" w:hAnsi="Times New Roman" w:cs="Times New Roman"/>
          <w:sz w:val="28"/>
          <w:szCs w:val="28"/>
        </w:rPr>
        <w:br/>
      </w:r>
      <w:r>
        <w:rPr>
          <w:rFonts w:ascii="Times New Roman" w:hAnsi="Times New Roman" w:cs="Times New Roman"/>
          <w:sz w:val="28"/>
          <w:szCs w:val="28"/>
        </w:rPr>
        <w:t>ul. Wybudowanie i Dworzyska. Oszczędności na wynagrodzeniach dotyczą głównie wydatków w oświacie zaplanowanych na wynagrodzenie nauczycieli zwi</w:t>
      </w:r>
      <w:r w:rsidR="00D158F9">
        <w:rPr>
          <w:rFonts w:ascii="Times New Roman" w:hAnsi="Times New Roman" w:cs="Times New Roman"/>
          <w:sz w:val="28"/>
          <w:szCs w:val="28"/>
        </w:rPr>
        <w:t>ąz</w:t>
      </w:r>
      <w:r>
        <w:rPr>
          <w:rFonts w:ascii="Times New Roman" w:hAnsi="Times New Roman" w:cs="Times New Roman"/>
          <w:sz w:val="28"/>
          <w:szCs w:val="28"/>
        </w:rPr>
        <w:t>ane z kształceniem specjalnym</w:t>
      </w:r>
      <w:r w:rsidR="00D158F9">
        <w:rPr>
          <w:rFonts w:ascii="Times New Roman" w:hAnsi="Times New Roman" w:cs="Times New Roman"/>
          <w:sz w:val="28"/>
          <w:szCs w:val="28"/>
        </w:rPr>
        <w:t xml:space="preserve">. Środki te muszą być planowane zgodnie </w:t>
      </w:r>
      <w:r w:rsidR="009D0A01">
        <w:rPr>
          <w:rFonts w:ascii="Times New Roman" w:hAnsi="Times New Roman" w:cs="Times New Roman"/>
          <w:sz w:val="28"/>
          <w:szCs w:val="28"/>
        </w:rPr>
        <w:br/>
      </w:r>
      <w:r w:rsidR="00D158F9">
        <w:rPr>
          <w:rFonts w:ascii="Times New Roman" w:hAnsi="Times New Roman" w:cs="Times New Roman"/>
          <w:sz w:val="28"/>
          <w:szCs w:val="28"/>
        </w:rPr>
        <w:t xml:space="preserve">z przepisami, a uzależnione są od woli rodziców i dlatego nie zawsze plan jest zgodny z potrzebami. Wyjaśniając sprawę rezerwy budżetowej poinformował, że są to środki na nie planowane wydatki. Dodał, że w 2020 roku została ona przeznaczona na zwalczanie skutków COVID-19. Wykonanie rezerwy nie jest przymusowe i zaapelował, aby wykorzystywać ją w jak najmniejszym stopniu. </w:t>
      </w:r>
    </w:p>
    <w:p w14:paraId="627E2B67" w14:textId="285437E9" w:rsidR="00D158F9" w:rsidRDefault="00D158F9" w:rsidP="004B4AB2">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Nawiązując do sprawy środków za odpady komunalne wyjaśnił, że zgodnie </w:t>
      </w:r>
      <w:r w:rsidR="004B4AB2">
        <w:rPr>
          <w:rFonts w:ascii="Times New Roman" w:hAnsi="Times New Roman" w:cs="Times New Roman"/>
          <w:sz w:val="28"/>
          <w:szCs w:val="28"/>
        </w:rPr>
        <w:br/>
      </w:r>
      <w:r>
        <w:rPr>
          <w:rFonts w:ascii="Times New Roman" w:hAnsi="Times New Roman" w:cs="Times New Roman"/>
          <w:sz w:val="28"/>
          <w:szCs w:val="28"/>
        </w:rPr>
        <w:t xml:space="preserve">z przepisami środki te muszą być wydatkowane, o te kwoty są </w:t>
      </w:r>
      <w:r w:rsidR="009D0A01">
        <w:rPr>
          <w:rFonts w:ascii="Times New Roman" w:hAnsi="Times New Roman" w:cs="Times New Roman"/>
          <w:sz w:val="28"/>
          <w:szCs w:val="28"/>
        </w:rPr>
        <w:t xml:space="preserve">to </w:t>
      </w:r>
      <w:r>
        <w:rPr>
          <w:rFonts w:ascii="Times New Roman" w:hAnsi="Times New Roman" w:cs="Times New Roman"/>
          <w:sz w:val="28"/>
          <w:szCs w:val="28"/>
        </w:rPr>
        <w:t xml:space="preserve">zwiększane dochody w kolejnym roku. </w:t>
      </w:r>
    </w:p>
    <w:p w14:paraId="130050BD" w14:textId="77777777" w:rsidR="00CD3336" w:rsidRDefault="00CD3336">
      <w:pPr>
        <w:pStyle w:val="Bezodstpw"/>
        <w:rPr>
          <w:rFonts w:ascii="Times New Roman" w:hAnsi="Times New Roman" w:cs="Times New Roman"/>
          <w:sz w:val="28"/>
          <w:szCs w:val="28"/>
        </w:rPr>
      </w:pPr>
    </w:p>
    <w:p w14:paraId="285505FA" w14:textId="01215CB2" w:rsidR="00A25CD6" w:rsidRDefault="00D42C71" w:rsidP="004B4AB2">
      <w:pPr>
        <w:pStyle w:val="Bezodstpw"/>
        <w:jc w:val="both"/>
        <w:rPr>
          <w:rFonts w:ascii="Times New Roman" w:hAnsi="Times New Roman" w:cs="Times New Roman"/>
          <w:sz w:val="28"/>
          <w:szCs w:val="28"/>
        </w:rPr>
      </w:pPr>
      <w:r w:rsidRPr="004B4AB2">
        <w:rPr>
          <w:rFonts w:ascii="Times New Roman" w:hAnsi="Times New Roman" w:cs="Times New Roman"/>
          <w:b/>
          <w:bCs/>
          <w:sz w:val="28"/>
          <w:szCs w:val="28"/>
        </w:rPr>
        <w:t>Radny</w:t>
      </w:r>
      <w:r w:rsidR="00D158F9" w:rsidRPr="004B4AB2">
        <w:rPr>
          <w:rFonts w:ascii="Times New Roman" w:hAnsi="Times New Roman" w:cs="Times New Roman"/>
          <w:b/>
          <w:bCs/>
          <w:sz w:val="28"/>
          <w:szCs w:val="28"/>
        </w:rPr>
        <w:t xml:space="preserve"> </w:t>
      </w:r>
      <w:r w:rsidRPr="004B4AB2">
        <w:rPr>
          <w:rFonts w:ascii="Times New Roman" w:hAnsi="Times New Roman" w:cs="Times New Roman"/>
          <w:b/>
          <w:bCs/>
          <w:sz w:val="28"/>
          <w:szCs w:val="28"/>
        </w:rPr>
        <w:t>p. Piotrowski</w:t>
      </w:r>
      <w:r w:rsidR="00D158F9">
        <w:rPr>
          <w:rFonts w:ascii="Times New Roman" w:hAnsi="Times New Roman" w:cs="Times New Roman"/>
          <w:sz w:val="28"/>
          <w:szCs w:val="28"/>
        </w:rPr>
        <w:t xml:space="preserve"> – dziękując Skarbnikowi Miasta za wyjaśnienie zwrócił uwagę, że podkreślił w swoim wystą</w:t>
      </w:r>
      <w:r w:rsidR="005062A9">
        <w:rPr>
          <w:rFonts w:ascii="Times New Roman" w:hAnsi="Times New Roman" w:cs="Times New Roman"/>
          <w:sz w:val="28"/>
          <w:szCs w:val="28"/>
        </w:rPr>
        <w:t>p</w:t>
      </w:r>
      <w:r w:rsidR="00D158F9">
        <w:rPr>
          <w:rFonts w:ascii="Times New Roman" w:hAnsi="Times New Roman" w:cs="Times New Roman"/>
          <w:sz w:val="28"/>
          <w:szCs w:val="28"/>
        </w:rPr>
        <w:t xml:space="preserve">ieniu, </w:t>
      </w:r>
      <w:r w:rsidR="004B4AB2">
        <w:rPr>
          <w:rFonts w:ascii="Times New Roman" w:hAnsi="Times New Roman" w:cs="Times New Roman"/>
          <w:sz w:val="28"/>
          <w:szCs w:val="28"/>
        </w:rPr>
        <w:t>i</w:t>
      </w:r>
      <w:r w:rsidR="00D158F9">
        <w:rPr>
          <w:rFonts w:ascii="Times New Roman" w:hAnsi="Times New Roman" w:cs="Times New Roman"/>
          <w:sz w:val="28"/>
          <w:szCs w:val="28"/>
        </w:rPr>
        <w:t xml:space="preserve">ż nadwyżka dotyczy również poprzednich lat. </w:t>
      </w:r>
    </w:p>
    <w:p w14:paraId="60D31B10" w14:textId="77777777" w:rsidR="00A25CD6" w:rsidRDefault="00A25CD6">
      <w:pPr>
        <w:pStyle w:val="Bezodstpw"/>
        <w:rPr>
          <w:rFonts w:ascii="Times New Roman" w:hAnsi="Times New Roman" w:cs="Times New Roman"/>
          <w:sz w:val="28"/>
          <w:szCs w:val="28"/>
        </w:rPr>
      </w:pPr>
    </w:p>
    <w:p w14:paraId="3F1EA986" w14:textId="493D44B1" w:rsidR="00995233" w:rsidRDefault="00D158F9" w:rsidP="004B4AB2">
      <w:pPr>
        <w:pStyle w:val="Bezodstpw"/>
        <w:jc w:val="both"/>
        <w:rPr>
          <w:rFonts w:ascii="Times New Roman" w:hAnsi="Times New Roman" w:cs="Times New Roman"/>
          <w:sz w:val="28"/>
          <w:szCs w:val="28"/>
        </w:rPr>
      </w:pPr>
      <w:r w:rsidRPr="004B4AB2">
        <w:rPr>
          <w:rFonts w:ascii="Times New Roman" w:hAnsi="Times New Roman" w:cs="Times New Roman"/>
          <w:b/>
          <w:bCs/>
          <w:sz w:val="28"/>
          <w:szCs w:val="28"/>
        </w:rPr>
        <w:t xml:space="preserve">Zastępca </w:t>
      </w:r>
      <w:r w:rsidR="00D42C71" w:rsidRPr="004B4AB2">
        <w:rPr>
          <w:rFonts w:ascii="Times New Roman" w:hAnsi="Times New Roman" w:cs="Times New Roman"/>
          <w:b/>
          <w:bCs/>
          <w:sz w:val="28"/>
          <w:szCs w:val="28"/>
        </w:rPr>
        <w:t xml:space="preserve">Burmistrz </w:t>
      </w:r>
      <w:r w:rsidRPr="004B4AB2">
        <w:rPr>
          <w:rFonts w:ascii="Times New Roman" w:hAnsi="Times New Roman" w:cs="Times New Roman"/>
          <w:b/>
          <w:bCs/>
          <w:sz w:val="28"/>
          <w:szCs w:val="28"/>
        </w:rPr>
        <w:t xml:space="preserve">p. </w:t>
      </w:r>
      <w:r w:rsidR="00D42C71" w:rsidRPr="004B4AB2">
        <w:rPr>
          <w:rFonts w:ascii="Times New Roman" w:hAnsi="Times New Roman" w:cs="Times New Roman"/>
          <w:b/>
          <w:bCs/>
          <w:sz w:val="28"/>
          <w:szCs w:val="28"/>
        </w:rPr>
        <w:t>Murawski</w:t>
      </w:r>
      <w:r w:rsidR="00D42C71">
        <w:rPr>
          <w:rFonts w:ascii="Times New Roman" w:hAnsi="Times New Roman" w:cs="Times New Roman"/>
          <w:sz w:val="28"/>
          <w:szCs w:val="28"/>
        </w:rPr>
        <w:t xml:space="preserve"> – </w:t>
      </w:r>
      <w:r>
        <w:rPr>
          <w:rFonts w:ascii="Times New Roman" w:hAnsi="Times New Roman" w:cs="Times New Roman"/>
          <w:sz w:val="28"/>
          <w:szCs w:val="28"/>
        </w:rPr>
        <w:t xml:space="preserve">poinformował, że </w:t>
      </w:r>
      <w:r w:rsidR="00D42C71">
        <w:rPr>
          <w:rFonts w:ascii="Times New Roman" w:hAnsi="Times New Roman" w:cs="Times New Roman"/>
          <w:sz w:val="28"/>
          <w:szCs w:val="28"/>
        </w:rPr>
        <w:t xml:space="preserve">na kolejnej sesji będzie </w:t>
      </w:r>
      <w:r>
        <w:rPr>
          <w:rFonts w:ascii="Times New Roman" w:hAnsi="Times New Roman" w:cs="Times New Roman"/>
          <w:sz w:val="28"/>
          <w:szCs w:val="28"/>
        </w:rPr>
        <w:t xml:space="preserve">przedstawiony raport odpadów za I półrocze 2021 r. oraz, że prawdopodobnie zostanie ogłoszony nowy przetarg na obsługę systemu w mieści od stycznia przyszłego roku. </w:t>
      </w:r>
      <w:r w:rsidR="00995233">
        <w:rPr>
          <w:rFonts w:ascii="Times New Roman" w:hAnsi="Times New Roman" w:cs="Times New Roman"/>
          <w:sz w:val="28"/>
          <w:szCs w:val="28"/>
        </w:rPr>
        <w:t xml:space="preserve">Ponadto poinformował, że firma ZUM zwróciła się </w:t>
      </w:r>
      <w:r w:rsidR="009D0A01">
        <w:rPr>
          <w:rFonts w:ascii="Times New Roman" w:hAnsi="Times New Roman" w:cs="Times New Roman"/>
          <w:sz w:val="28"/>
          <w:szCs w:val="28"/>
        </w:rPr>
        <w:br/>
      </w:r>
      <w:r w:rsidR="00995233">
        <w:rPr>
          <w:rFonts w:ascii="Times New Roman" w:hAnsi="Times New Roman" w:cs="Times New Roman"/>
          <w:sz w:val="28"/>
          <w:szCs w:val="28"/>
        </w:rPr>
        <w:t xml:space="preserve">z koniecznością zwiększenia wynagrodzenia pracowników, które w części musiało być przyjęte i tym samym część środków zostanie wykorzystana. Dodał,  </w:t>
      </w:r>
      <w:r w:rsidR="009D0A01">
        <w:rPr>
          <w:rFonts w:ascii="Times New Roman" w:hAnsi="Times New Roman" w:cs="Times New Roman"/>
          <w:sz w:val="28"/>
          <w:szCs w:val="28"/>
        </w:rPr>
        <w:t>ż</w:t>
      </w:r>
      <w:r w:rsidR="00995233">
        <w:rPr>
          <w:rFonts w:ascii="Times New Roman" w:hAnsi="Times New Roman" w:cs="Times New Roman"/>
          <w:sz w:val="28"/>
          <w:szCs w:val="28"/>
        </w:rPr>
        <w:t>e pozostałe środki mają być przeznaczone na usprawnienie systemu, aby był on funkcjonalny i estetyczny.</w:t>
      </w:r>
    </w:p>
    <w:p w14:paraId="1FDBC2AB" w14:textId="41D23201" w:rsidR="00995233" w:rsidRDefault="00995233" w:rsidP="004B4AB2">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Nawiązując do wystąpienia radnego p. Piotrowskiego potwierdził, że Burmistrz Miasta obejmując urząd zastał dwie inwestycje zaplanowane w polityce terytorialnej tj. program rewitalizacji oparty o remont tzw. </w:t>
      </w:r>
      <w:proofErr w:type="spellStart"/>
      <w:r>
        <w:rPr>
          <w:rFonts w:ascii="Times New Roman" w:hAnsi="Times New Roman" w:cs="Times New Roman"/>
          <w:sz w:val="28"/>
          <w:szCs w:val="28"/>
        </w:rPr>
        <w:t>mapiarn</w:t>
      </w:r>
      <w:r w:rsidR="00336C2E">
        <w:rPr>
          <w:rFonts w:ascii="Times New Roman" w:hAnsi="Times New Roman" w:cs="Times New Roman"/>
          <w:sz w:val="28"/>
          <w:szCs w:val="28"/>
        </w:rPr>
        <w:t>i</w:t>
      </w:r>
      <w:r w:rsidR="004B4AB2">
        <w:rPr>
          <w:rFonts w:ascii="Times New Roman" w:hAnsi="Times New Roman" w:cs="Times New Roman"/>
          <w:sz w:val="28"/>
          <w:szCs w:val="28"/>
        </w:rPr>
        <w:t>i</w:t>
      </w:r>
      <w:proofErr w:type="spellEnd"/>
      <w:r>
        <w:rPr>
          <w:rFonts w:ascii="Times New Roman" w:hAnsi="Times New Roman" w:cs="Times New Roman"/>
          <w:sz w:val="28"/>
          <w:szCs w:val="28"/>
        </w:rPr>
        <w:t xml:space="preserve"> i ten projekt został zamieniony na remont kamienicy przy ul. Grudziądzka 36 i zwiększono dofinansowanie o kwotę 600 tys. zł. Druga inwestycja to oświetlenia, na które pozyskano dodatkowe dofinansowanie w wysokości około 1 mln. zł.  Ponadto pozyskano środki na modernizację oczyszczalni ścieków w wysokości 2,12 mln. zł. </w:t>
      </w:r>
      <w:r w:rsidR="00A471CE">
        <w:rPr>
          <w:rFonts w:ascii="Times New Roman" w:hAnsi="Times New Roman" w:cs="Times New Roman"/>
          <w:sz w:val="28"/>
          <w:szCs w:val="28"/>
        </w:rPr>
        <w:t>i dodatkowo dofinansowanie to zostało zwię</w:t>
      </w:r>
      <w:r w:rsidR="00C369DA">
        <w:rPr>
          <w:rFonts w:ascii="Times New Roman" w:hAnsi="Times New Roman" w:cs="Times New Roman"/>
          <w:sz w:val="28"/>
          <w:szCs w:val="28"/>
        </w:rPr>
        <w:t>k</w:t>
      </w:r>
      <w:r w:rsidR="00A471CE">
        <w:rPr>
          <w:rFonts w:ascii="Times New Roman" w:hAnsi="Times New Roman" w:cs="Times New Roman"/>
          <w:sz w:val="28"/>
          <w:szCs w:val="28"/>
        </w:rPr>
        <w:t>szone</w:t>
      </w:r>
      <w:r w:rsidR="00C369DA">
        <w:rPr>
          <w:rFonts w:ascii="Times New Roman" w:hAnsi="Times New Roman" w:cs="Times New Roman"/>
          <w:sz w:val="28"/>
          <w:szCs w:val="28"/>
        </w:rPr>
        <w:t xml:space="preserve"> o kwotę 700 tys. zł. ze środków rządowych. Ponadto pozyskano środki na dofinansowanie remontu dróg: Osnowska, Dworzyska, Dominikańska  Wybudowanie, Lawendowa, Klasztorna, Skłodowskiej i 22 Stycznia. Pozyskano także dofinansowanie na trzy projekty miękkie, które z uwagi na pandemię nie mogły być realizowane i będą </w:t>
      </w:r>
      <w:r w:rsidR="00C369DA">
        <w:rPr>
          <w:rFonts w:ascii="Times New Roman" w:hAnsi="Times New Roman" w:cs="Times New Roman"/>
          <w:sz w:val="28"/>
          <w:szCs w:val="28"/>
        </w:rPr>
        <w:lastRenderedPageBreak/>
        <w:t xml:space="preserve">realizowane w roku bieżącym, i tak: projekt edukacyjny we wszystkich szkołach, projekt aktywizacji zawodowej oraz projekt społecznej informacji turystycznej. </w:t>
      </w:r>
    </w:p>
    <w:p w14:paraId="36598DA2" w14:textId="77777777" w:rsidR="00C369DA" w:rsidRDefault="00C369DA">
      <w:pPr>
        <w:ind w:left="-1"/>
        <w:jc w:val="both"/>
        <w:rPr>
          <w:b/>
          <w:bCs/>
          <w:color w:val="000000"/>
          <w:sz w:val="28"/>
          <w:szCs w:val="28"/>
        </w:rPr>
      </w:pPr>
    </w:p>
    <w:p w14:paraId="3DED3C40" w14:textId="16D5285A" w:rsidR="00A25CD6" w:rsidRDefault="00D42C71">
      <w:pPr>
        <w:ind w:left="-1"/>
        <w:jc w:val="both"/>
        <w:rPr>
          <w:bCs/>
          <w:sz w:val="28"/>
          <w:szCs w:val="28"/>
        </w:rPr>
      </w:pPr>
      <w:r>
        <w:rPr>
          <w:b/>
          <w:bCs/>
          <w:color w:val="000000"/>
          <w:sz w:val="28"/>
          <w:szCs w:val="28"/>
        </w:rPr>
        <w:t>Przewodniczący obrad</w:t>
      </w:r>
      <w:r>
        <w:rPr>
          <w:color w:val="000000"/>
          <w:sz w:val="28"/>
          <w:szCs w:val="28"/>
        </w:rPr>
        <w:t xml:space="preserve"> – </w:t>
      </w:r>
      <w:r>
        <w:rPr>
          <w:bCs/>
          <w:sz w:val="28"/>
          <w:szCs w:val="28"/>
        </w:rPr>
        <w:t xml:space="preserve">poddał pod głosowanie Rady Miasta projekt uchwały zawarty w druku nr 2. </w:t>
      </w:r>
      <w:bookmarkStart w:id="1" w:name="_Hlk75959635"/>
    </w:p>
    <w:p w14:paraId="7E051A56" w14:textId="77777777" w:rsidR="00F6768B" w:rsidRDefault="00F6768B" w:rsidP="00F6768B">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512D3BD1" w14:textId="11000D03" w:rsidR="00A25CD6" w:rsidRPr="00F6768B" w:rsidRDefault="00F6768B" w:rsidP="00F6768B">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4F5C8F3A" w14:textId="77777777" w:rsidR="00A25CD6" w:rsidRDefault="00A25CD6">
      <w:pPr>
        <w:ind w:left="-1"/>
        <w:jc w:val="both"/>
        <w:rPr>
          <w:bCs/>
        </w:rPr>
      </w:pPr>
    </w:p>
    <w:p w14:paraId="2CEF76CB" w14:textId="77777777" w:rsidR="00A25CD6" w:rsidRDefault="00D42C71">
      <w:pPr>
        <w:pStyle w:val="Bezodstpw"/>
        <w:ind w:left="1416"/>
        <w:rPr>
          <w:rFonts w:ascii="Times New Roman" w:hAnsi="Times New Roman" w:cs="Times New Roman"/>
          <w:sz w:val="28"/>
          <w:szCs w:val="28"/>
        </w:rPr>
      </w:pPr>
      <w:r>
        <w:rPr>
          <w:rFonts w:ascii="Times New Roman" w:hAnsi="Times New Roman" w:cs="Times New Roman"/>
          <w:sz w:val="28"/>
          <w:szCs w:val="28"/>
        </w:rPr>
        <w:t xml:space="preserve">Za przyjęciem uchwały głosowało 12 radnych, głosów przeciwnych i wstrzymujących nie było. </w:t>
      </w:r>
    </w:p>
    <w:p w14:paraId="79AD1199" w14:textId="77777777" w:rsidR="00A25CD6" w:rsidRDefault="00A25CD6">
      <w:pPr>
        <w:pStyle w:val="Bezodstpw"/>
        <w:ind w:left="1416"/>
        <w:rPr>
          <w:rFonts w:ascii="Times New Roman" w:hAnsi="Times New Roman" w:cs="Times New Roman"/>
          <w:sz w:val="28"/>
          <w:szCs w:val="28"/>
        </w:rPr>
      </w:pPr>
    </w:p>
    <w:p w14:paraId="7F892233" w14:textId="6A7DE0E9" w:rsidR="00A25CD6" w:rsidRDefault="00D42C71">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załącznik  nr _</w:t>
      </w:r>
      <w:r w:rsidR="00BE0920">
        <w:rPr>
          <w:rFonts w:ascii="Times New Roman" w:hAnsi="Times New Roman" w:cs="Times New Roman"/>
          <w:b/>
          <w:bCs/>
          <w:sz w:val="28"/>
          <w:szCs w:val="28"/>
        </w:rPr>
        <w:t>12</w:t>
      </w:r>
      <w:r>
        <w:rPr>
          <w:rFonts w:ascii="Times New Roman" w:hAnsi="Times New Roman" w:cs="Times New Roman"/>
          <w:sz w:val="28"/>
          <w:szCs w:val="28"/>
        </w:rPr>
        <w:t xml:space="preserve"> do protokołu.</w:t>
      </w:r>
    </w:p>
    <w:p w14:paraId="4AF1F60A" w14:textId="77777777" w:rsidR="00A25CD6" w:rsidRDefault="00A25CD6">
      <w:pPr>
        <w:pStyle w:val="Bezodstpw"/>
        <w:jc w:val="both"/>
        <w:rPr>
          <w:rFonts w:ascii="Times New Roman" w:hAnsi="Times New Roman" w:cs="Times New Roman"/>
          <w:sz w:val="28"/>
          <w:szCs w:val="28"/>
        </w:rPr>
      </w:pPr>
    </w:p>
    <w:bookmarkEnd w:id="1"/>
    <w:p w14:paraId="3F78ACAF" w14:textId="24A37F7D" w:rsidR="00A25CD6" w:rsidRDefault="00D42C71">
      <w:pPr>
        <w:pStyle w:val="Bezodstpw"/>
        <w:jc w:val="both"/>
        <w:rPr>
          <w:rFonts w:ascii="Times New Roman" w:hAnsi="Times New Roman" w:cs="Times New Roman"/>
          <w:b/>
          <w:bCs/>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stwierdził, że w wyniku głosowania Rada Miasta jednogłośnie przyjęła </w:t>
      </w:r>
      <w:r>
        <w:rPr>
          <w:rFonts w:ascii="Times New Roman" w:hAnsi="Times New Roman" w:cs="Times New Roman"/>
          <w:b/>
          <w:bCs/>
          <w:sz w:val="28"/>
          <w:szCs w:val="28"/>
        </w:rPr>
        <w:t xml:space="preserve">Uchwałę Nr XXXVIII/273/2021 w sprawie zatwierdzenia sprawozdania finansowego wraz ze sprawozdaniem                                  z wykonania budżetu miasta Chełmna za 2020 rok. </w:t>
      </w:r>
      <w:r>
        <w:rPr>
          <w:rFonts w:ascii="Times New Roman" w:hAnsi="Times New Roman" w:cs="Times New Roman"/>
          <w:sz w:val="28"/>
          <w:szCs w:val="28"/>
        </w:rPr>
        <w:t>(Uchwała stanowi</w:t>
      </w:r>
      <w:r>
        <w:rPr>
          <w:rFonts w:ascii="Times New Roman" w:hAnsi="Times New Roman" w:cs="Times New Roman"/>
          <w:b/>
          <w:bCs/>
          <w:sz w:val="28"/>
          <w:szCs w:val="28"/>
        </w:rPr>
        <w:t xml:space="preserve"> załącznik nr </w:t>
      </w:r>
      <w:r w:rsidR="00BE0920">
        <w:rPr>
          <w:rFonts w:ascii="Times New Roman" w:hAnsi="Times New Roman" w:cs="Times New Roman"/>
          <w:b/>
          <w:bCs/>
          <w:sz w:val="28"/>
          <w:szCs w:val="28"/>
        </w:rPr>
        <w:t>13</w:t>
      </w:r>
      <w:r>
        <w:rPr>
          <w:rFonts w:ascii="Times New Roman" w:hAnsi="Times New Roman" w:cs="Times New Roman"/>
          <w:b/>
          <w:bCs/>
          <w:sz w:val="28"/>
          <w:szCs w:val="28"/>
        </w:rPr>
        <w:t xml:space="preserve"> </w:t>
      </w:r>
      <w:r>
        <w:rPr>
          <w:rFonts w:ascii="Times New Roman" w:hAnsi="Times New Roman" w:cs="Times New Roman"/>
          <w:sz w:val="28"/>
          <w:szCs w:val="28"/>
        </w:rPr>
        <w:t>do protokołu).</w:t>
      </w:r>
    </w:p>
    <w:p w14:paraId="13858141" w14:textId="77777777" w:rsidR="00A25CD6" w:rsidRDefault="00A25CD6">
      <w:pPr>
        <w:pStyle w:val="Bezodstpw"/>
        <w:jc w:val="both"/>
        <w:rPr>
          <w:rFonts w:ascii="Times New Roman" w:hAnsi="Times New Roman" w:cs="Times New Roman"/>
          <w:b/>
          <w:bCs/>
          <w:sz w:val="28"/>
          <w:szCs w:val="28"/>
        </w:rPr>
      </w:pPr>
    </w:p>
    <w:p w14:paraId="03BC5FA0" w14:textId="77777777" w:rsidR="00A25CD6" w:rsidRDefault="00A25CD6">
      <w:pPr>
        <w:pStyle w:val="Bezodstpw"/>
        <w:jc w:val="both"/>
        <w:rPr>
          <w:rFonts w:ascii="Times New Roman" w:hAnsi="Times New Roman" w:cs="Times New Roman"/>
          <w:b/>
          <w:bCs/>
          <w:sz w:val="28"/>
          <w:szCs w:val="28"/>
        </w:rPr>
      </w:pPr>
    </w:p>
    <w:p w14:paraId="6CAD3BC3" w14:textId="53F0ACBC" w:rsidR="00A25CD6" w:rsidRDefault="00A25CD6">
      <w:pPr>
        <w:pStyle w:val="Bezodstpw"/>
        <w:jc w:val="both"/>
        <w:rPr>
          <w:rFonts w:ascii="Times New Roman" w:hAnsi="Times New Roman" w:cs="Times New Roman"/>
          <w:b/>
          <w:bCs/>
          <w:sz w:val="28"/>
          <w:szCs w:val="28"/>
        </w:rPr>
      </w:pPr>
    </w:p>
    <w:p w14:paraId="531F9085" w14:textId="77777777" w:rsidR="004B4AB2" w:rsidRDefault="004B4AB2">
      <w:pPr>
        <w:pStyle w:val="Bezodstpw"/>
        <w:jc w:val="both"/>
        <w:rPr>
          <w:rFonts w:ascii="Times New Roman" w:hAnsi="Times New Roman" w:cs="Times New Roman"/>
          <w:b/>
          <w:bCs/>
          <w:sz w:val="28"/>
          <w:szCs w:val="28"/>
        </w:rPr>
      </w:pPr>
    </w:p>
    <w:p w14:paraId="4CDAA259" w14:textId="77777777" w:rsidR="00A25CD6" w:rsidRDefault="00A25CD6">
      <w:pPr>
        <w:pStyle w:val="Bezodstpw"/>
        <w:jc w:val="both"/>
        <w:rPr>
          <w:rFonts w:ascii="Times New Roman" w:hAnsi="Times New Roman" w:cs="Times New Roman"/>
          <w:b/>
          <w:bCs/>
          <w:sz w:val="28"/>
          <w:szCs w:val="28"/>
        </w:rPr>
      </w:pPr>
    </w:p>
    <w:p w14:paraId="7A930992" w14:textId="77777777" w:rsidR="00A25CD6" w:rsidRDefault="00D42C71">
      <w:pPr>
        <w:pStyle w:val="Bezodstpw"/>
        <w:ind w:left="1416" w:hanging="1416"/>
        <w:jc w:val="both"/>
        <w:rPr>
          <w:rFonts w:ascii="Times New Roman" w:hAnsi="Times New Roman" w:cs="Times New Roman"/>
          <w:color w:val="000000"/>
          <w:sz w:val="28"/>
          <w:szCs w:val="28"/>
          <w:u w:val="single"/>
        </w:rPr>
      </w:pPr>
      <w:r>
        <w:rPr>
          <w:rFonts w:ascii="Times New Roman" w:hAnsi="Times New Roman" w:cs="Times New Roman"/>
          <w:b/>
          <w:bCs/>
          <w:sz w:val="28"/>
          <w:szCs w:val="28"/>
        </w:rPr>
        <w:t>Punkt 8.</w:t>
      </w:r>
      <w:r>
        <w:rPr>
          <w:rFonts w:ascii="Times New Roman" w:hAnsi="Times New Roman" w:cs="Times New Roman"/>
          <w:b/>
          <w:bCs/>
          <w:sz w:val="28"/>
          <w:szCs w:val="28"/>
        </w:rPr>
        <w:tab/>
      </w:r>
      <w:r>
        <w:rPr>
          <w:rFonts w:ascii="Times New Roman" w:hAnsi="Times New Roman" w:cs="Times New Roman"/>
          <w:b/>
          <w:bCs/>
          <w:sz w:val="28"/>
          <w:szCs w:val="28"/>
          <w:u w:val="single"/>
        </w:rPr>
        <w:t>R</w:t>
      </w:r>
      <w:r>
        <w:rPr>
          <w:rFonts w:ascii="Times New Roman" w:hAnsi="Times New Roman" w:cs="Times New Roman"/>
          <w:b/>
          <w:sz w:val="28"/>
          <w:szCs w:val="28"/>
          <w:u w:val="single"/>
        </w:rPr>
        <w:t xml:space="preserve">ozpatrzenie projektu uchwały w sprawie udzielenia absolutorium Burmistrzowi Miasta </w:t>
      </w:r>
    </w:p>
    <w:p w14:paraId="75E30CB0" w14:textId="77777777" w:rsidR="00A25CD6" w:rsidRDefault="00A25CD6">
      <w:pPr>
        <w:pStyle w:val="Bezodstpw"/>
        <w:rPr>
          <w:rFonts w:ascii="Times New Roman" w:hAnsi="Times New Roman" w:cs="Times New Roman"/>
          <w:sz w:val="28"/>
          <w:szCs w:val="28"/>
        </w:rPr>
      </w:pPr>
    </w:p>
    <w:p w14:paraId="226AB673" w14:textId="28148A3D"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Komisji p. Gębka</w:t>
      </w:r>
      <w:r>
        <w:rPr>
          <w:rFonts w:ascii="Times New Roman" w:hAnsi="Times New Roman" w:cs="Times New Roman"/>
          <w:sz w:val="28"/>
          <w:szCs w:val="28"/>
        </w:rPr>
        <w:t xml:space="preserve"> przedstawił </w:t>
      </w:r>
      <w:r w:rsidR="00807120">
        <w:rPr>
          <w:rFonts w:ascii="Times New Roman" w:hAnsi="Times New Roman" w:cs="Times New Roman"/>
          <w:sz w:val="28"/>
          <w:szCs w:val="28"/>
        </w:rPr>
        <w:t>projekt uchwały (</w:t>
      </w:r>
      <w:r w:rsidR="00807120" w:rsidRPr="00807120">
        <w:rPr>
          <w:rFonts w:ascii="Times New Roman" w:hAnsi="Times New Roman" w:cs="Times New Roman"/>
          <w:b/>
          <w:bCs/>
          <w:sz w:val="28"/>
          <w:szCs w:val="28"/>
        </w:rPr>
        <w:t xml:space="preserve">Załącznik nr 14 </w:t>
      </w:r>
      <w:r w:rsidR="00807120">
        <w:rPr>
          <w:rFonts w:ascii="Times New Roman" w:hAnsi="Times New Roman" w:cs="Times New Roman"/>
          <w:sz w:val="28"/>
          <w:szCs w:val="28"/>
        </w:rPr>
        <w:t xml:space="preserve">do protokołu) oraz </w:t>
      </w:r>
      <w:r>
        <w:rPr>
          <w:rFonts w:ascii="Times New Roman" w:hAnsi="Times New Roman" w:cs="Times New Roman"/>
          <w:sz w:val="28"/>
          <w:szCs w:val="28"/>
        </w:rPr>
        <w:t xml:space="preserve">opinię Komisji Rewizyjnej o następującej treści: </w:t>
      </w:r>
    </w:p>
    <w:p w14:paraId="72E60CA7" w14:textId="77777777" w:rsidR="00A25CD6" w:rsidRDefault="00A25CD6">
      <w:pPr>
        <w:pStyle w:val="Bezodstpw"/>
        <w:jc w:val="both"/>
        <w:rPr>
          <w:rFonts w:ascii="Times New Roman" w:hAnsi="Times New Roman" w:cs="Times New Roman"/>
          <w:sz w:val="28"/>
          <w:szCs w:val="28"/>
        </w:rPr>
      </w:pPr>
    </w:p>
    <w:p w14:paraId="7E804951" w14:textId="77777777" w:rsidR="00A25CD6" w:rsidRDefault="00D42C71" w:rsidP="00807120">
      <w:pPr>
        <w:pStyle w:val="Bezodstpw"/>
        <w:jc w:val="both"/>
        <w:rPr>
          <w:rFonts w:ascii="Times New Roman" w:hAnsi="Times New Roman" w:cs="Times New Roman"/>
          <w:i/>
          <w:iCs/>
          <w:sz w:val="28"/>
          <w:szCs w:val="28"/>
        </w:rPr>
      </w:pPr>
      <w:r>
        <w:rPr>
          <w:rFonts w:ascii="Times New Roman" w:hAnsi="Times New Roman" w:cs="Times New Roman"/>
          <w:i/>
          <w:iCs/>
          <w:sz w:val="28"/>
          <w:szCs w:val="28"/>
        </w:rPr>
        <w:t xml:space="preserve">           „Komisja Rewizyjna Rady Miasta Chełmna rozpatrzyła   sprawozdanie Burmistrza Gminy Miasto Chełmno z</w:t>
      </w:r>
      <w:r>
        <w:rPr>
          <w:rFonts w:ascii="Times New Roman" w:hAnsi="Times New Roman" w:cs="Times New Roman"/>
          <w:i/>
          <w:iCs/>
          <w:sz w:val="28"/>
          <w:szCs w:val="28"/>
          <w:shd w:val="clear" w:color="auto" w:fill="FFFFFF"/>
        </w:rPr>
        <w:t> </w:t>
      </w:r>
      <w:r>
        <w:rPr>
          <w:rFonts w:ascii="Times New Roman" w:hAnsi="Times New Roman" w:cs="Times New Roman"/>
          <w:i/>
          <w:iCs/>
          <w:sz w:val="28"/>
          <w:szCs w:val="28"/>
        </w:rPr>
        <w:t>wykonania budżetu, a następnie stwierdziła, co następuje:</w:t>
      </w:r>
    </w:p>
    <w:p w14:paraId="1A89A2F0" w14:textId="77777777" w:rsidR="00A25CD6" w:rsidRDefault="00D42C71">
      <w:pPr>
        <w:pStyle w:val="Bezodstpw"/>
        <w:numPr>
          <w:ilvl w:val="0"/>
          <w:numId w:val="4"/>
        </w:numPr>
        <w:rPr>
          <w:rFonts w:ascii="Times New Roman" w:hAnsi="Times New Roman" w:cs="Times New Roman"/>
          <w:i/>
          <w:iCs/>
          <w:sz w:val="28"/>
          <w:szCs w:val="28"/>
        </w:rPr>
      </w:pPr>
      <w:r>
        <w:rPr>
          <w:rFonts w:ascii="Times New Roman" w:hAnsi="Times New Roman" w:cs="Times New Roman"/>
          <w:i/>
          <w:iCs/>
          <w:sz w:val="28"/>
          <w:szCs w:val="28"/>
        </w:rPr>
        <w:t xml:space="preserve">Uchwalony przez Radę Miasta budżet, po uwzględnieniu zmian w ciągu roku przewidywał realizację dochodów w kwocie </w:t>
      </w:r>
      <w:r>
        <w:rPr>
          <w:rFonts w:ascii="Times New Roman" w:hAnsi="Times New Roman" w:cs="Times New Roman"/>
          <w:b/>
          <w:bCs/>
          <w:i/>
          <w:iCs/>
          <w:sz w:val="28"/>
          <w:szCs w:val="28"/>
        </w:rPr>
        <w:t>92 439 264,13 zł.</w:t>
      </w:r>
    </w:p>
    <w:p w14:paraId="2D3C8411" w14:textId="77777777" w:rsidR="00A25CD6" w:rsidRDefault="00D42C71">
      <w:pPr>
        <w:pStyle w:val="Bezodstpw"/>
        <w:ind w:left="360"/>
        <w:rPr>
          <w:rFonts w:ascii="Times New Roman" w:hAnsi="Times New Roman" w:cs="Times New Roman"/>
          <w:i/>
          <w:iCs/>
          <w:sz w:val="28"/>
          <w:szCs w:val="28"/>
        </w:rPr>
      </w:pPr>
      <w:r>
        <w:rPr>
          <w:rFonts w:ascii="Times New Roman" w:hAnsi="Times New Roman" w:cs="Times New Roman"/>
          <w:i/>
          <w:iCs/>
          <w:sz w:val="28"/>
          <w:szCs w:val="28"/>
        </w:rPr>
        <w:t xml:space="preserve">Dochody wykonano w kwocie </w:t>
      </w:r>
      <w:r>
        <w:rPr>
          <w:rFonts w:ascii="Times New Roman" w:hAnsi="Times New Roman" w:cs="Times New Roman"/>
          <w:b/>
          <w:bCs/>
          <w:i/>
          <w:iCs/>
          <w:sz w:val="28"/>
          <w:szCs w:val="28"/>
        </w:rPr>
        <w:t>92 371 088,21 zł.</w:t>
      </w:r>
      <w:r>
        <w:rPr>
          <w:rFonts w:ascii="Times New Roman" w:hAnsi="Times New Roman" w:cs="Times New Roman"/>
          <w:i/>
          <w:iCs/>
          <w:sz w:val="28"/>
          <w:szCs w:val="28"/>
        </w:rPr>
        <w:t xml:space="preserve"> co stanowiło </w:t>
      </w:r>
      <w:r>
        <w:rPr>
          <w:rFonts w:ascii="Times New Roman" w:hAnsi="Times New Roman" w:cs="Times New Roman"/>
          <w:b/>
          <w:bCs/>
          <w:i/>
          <w:iCs/>
          <w:sz w:val="28"/>
          <w:szCs w:val="28"/>
        </w:rPr>
        <w:t>99,93 %</w:t>
      </w:r>
      <w:r>
        <w:rPr>
          <w:rFonts w:ascii="Times New Roman" w:hAnsi="Times New Roman" w:cs="Times New Roman"/>
          <w:i/>
          <w:iCs/>
          <w:sz w:val="28"/>
          <w:szCs w:val="28"/>
        </w:rPr>
        <w:t xml:space="preserve">  planu, w tym :</w:t>
      </w:r>
    </w:p>
    <w:p w14:paraId="05A34078" w14:textId="77777777" w:rsidR="00A25CD6" w:rsidRDefault="00D42C71">
      <w:pPr>
        <w:pStyle w:val="Bezodstpw"/>
        <w:ind w:firstLine="360"/>
        <w:rPr>
          <w:rFonts w:ascii="Times New Roman" w:hAnsi="Times New Roman" w:cs="Times New Roman"/>
          <w:b/>
          <w:bCs/>
          <w:i/>
          <w:iCs/>
          <w:sz w:val="28"/>
          <w:szCs w:val="28"/>
        </w:rPr>
      </w:pPr>
      <w:r>
        <w:rPr>
          <w:rFonts w:ascii="Times New Roman" w:hAnsi="Times New Roman" w:cs="Times New Roman"/>
          <w:i/>
          <w:iCs/>
          <w:sz w:val="28"/>
          <w:szCs w:val="28"/>
        </w:rPr>
        <w:t xml:space="preserve">- dochody bieżące wykonano w kwocie </w:t>
      </w:r>
      <w:r>
        <w:rPr>
          <w:rFonts w:ascii="Times New Roman" w:hAnsi="Times New Roman" w:cs="Times New Roman"/>
          <w:b/>
          <w:bCs/>
          <w:i/>
          <w:iCs/>
          <w:sz w:val="28"/>
          <w:szCs w:val="28"/>
        </w:rPr>
        <w:t>85 235 599 63 zł,</w:t>
      </w:r>
    </w:p>
    <w:p w14:paraId="62ECE939" w14:textId="77777777" w:rsidR="00A25CD6" w:rsidRDefault="00D42C71">
      <w:pPr>
        <w:pStyle w:val="Bezodstpw"/>
        <w:ind w:firstLine="360"/>
        <w:rPr>
          <w:rFonts w:ascii="Times New Roman" w:hAnsi="Times New Roman" w:cs="Times New Roman"/>
          <w:i/>
          <w:iCs/>
          <w:sz w:val="28"/>
          <w:szCs w:val="28"/>
        </w:rPr>
      </w:pPr>
      <w:r>
        <w:rPr>
          <w:rFonts w:ascii="Times New Roman" w:hAnsi="Times New Roman" w:cs="Times New Roman"/>
          <w:i/>
          <w:iCs/>
          <w:sz w:val="28"/>
          <w:szCs w:val="28"/>
        </w:rPr>
        <w:t xml:space="preserve">co stanowiło </w:t>
      </w:r>
      <w:r>
        <w:rPr>
          <w:rFonts w:ascii="Times New Roman" w:hAnsi="Times New Roman" w:cs="Times New Roman"/>
          <w:b/>
          <w:bCs/>
          <w:i/>
          <w:iCs/>
          <w:sz w:val="28"/>
          <w:szCs w:val="28"/>
        </w:rPr>
        <w:t>100,03 %</w:t>
      </w:r>
      <w:r>
        <w:rPr>
          <w:rFonts w:ascii="Times New Roman" w:hAnsi="Times New Roman" w:cs="Times New Roman"/>
          <w:i/>
          <w:iCs/>
          <w:sz w:val="28"/>
          <w:szCs w:val="28"/>
        </w:rPr>
        <w:t xml:space="preserve"> planu</w:t>
      </w:r>
    </w:p>
    <w:p w14:paraId="35BC214D" w14:textId="77777777" w:rsidR="00A25CD6" w:rsidRDefault="00D42C71">
      <w:pPr>
        <w:pStyle w:val="Bezodstpw"/>
        <w:ind w:firstLine="360"/>
        <w:rPr>
          <w:rFonts w:ascii="Times New Roman" w:hAnsi="Times New Roman" w:cs="Times New Roman"/>
          <w:i/>
          <w:iCs/>
          <w:sz w:val="28"/>
          <w:szCs w:val="28"/>
        </w:rPr>
      </w:pPr>
      <w:r>
        <w:rPr>
          <w:rFonts w:ascii="Times New Roman" w:hAnsi="Times New Roman" w:cs="Times New Roman"/>
          <w:i/>
          <w:iCs/>
          <w:sz w:val="28"/>
          <w:szCs w:val="28"/>
        </w:rPr>
        <w:t>- dochody majątkowe wykonano w kwocie</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b/>
          <w:bCs/>
          <w:i/>
          <w:iCs/>
          <w:color w:val="000000"/>
          <w:sz w:val="28"/>
          <w:szCs w:val="28"/>
          <w:shd w:val="clear" w:color="auto" w:fill="FFFFFF"/>
        </w:rPr>
        <w:t>7 135 528,58 zł</w:t>
      </w:r>
      <w:r>
        <w:rPr>
          <w:rFonts w:ascii="Times New Roman" w:hAnsi="Times New Roman" w:cs="Times New Roman"/>
          <w:i/>
          <w:iCs/>
          <w:color w:val="000000"/>
          <w:sz w:val="28"/>
          <w:szCs w:val="28"/>
          <w:shd w:val="clear" w:color="auto" w:fill="FFFFFF"/>
        </w:rPr>
        <w:t>,</w:t>
      </w:r>
      <w:r>
        <w:rPr>
          <w:rFonts w:ascii="Times New Roman" w:hAnsi="Times New Roman" w:cs="Times New Roman"/>
          <w:i/>
          <w:iCs/>
          <w:sz w:val="28"/>
          <w:szCs w:val="28"/>
        </w:rPr>
        <w:t xml:space="preserve"> </w:t>
      </w:r>
    </w:p>
    <w:p w14:paraId="0D56488A" w14:textId="77777777" w:rsidR="00A25CD6" w:rsidRDefault="00D42C71">
      <w:pPr>
        <w:pStyle w:val="Bezodstpw"/>
        <w:ind w:firstLine="360"/>
        <w:rPr>
          <w:rFonts w:ascii="Times New Roman" w:hAnsi="Times New Roman" w:cs="Times New Roman"/>
          <w:i/>
          <w:iCs/>
          <w:sz w:val="28"/>
          <w:szCs w:val="28"/>
        </w:rPr>
      </w:pPr>
      <w:r>
        <w:rPr>
          <w:rFonts w:ascii="Times New Roman" w:hAnsi="Times New Roman" w:cs="Times New Roman"/>
          <w:i/>
          <w:iCs/>
          <w:sz w:val="28"/>
          <w:szCs w:val="28"/>
        </w:rPr>
        <w:t>co stanowiło</w:t>
      </w:r>
      <w:r>
        <w:rPr>
          <w:rFonts w:ascii="Times New Roman" w:hAnsi="Times New Roman" w:cs="Times New Roman"/>
          <w:b/>
          <w:bCs/>
          <w:i/>
          <w:iCs/>
          <w:color w:val="000000"/>
          <w:sz w:val="28"/>
          <w:szCs w:val="28"/>
        </w:rPr>
        <w:t xml:space="preserve"> 95,53</w:t>
      </w:r>
      <w:r>
        <w:rPr>
          <w:rFonts w:ascii="Times New Roman" w:hAnsi="Times New Roman" w:cs="Times New Roman"/>
          <w:b/>
          <w:bCs/>
          <w:i/>
          <w:iCs/>
          <w:color w:val="FF0000"/>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planu</w:t>
      </w:r>
    </w:p>
    <w:p w14:paraId="42298723" w14:textId="77777777" w:rsidR="00A25CD6" w:rsidRDefault="00D42C71">
      <w:pPr>
        <w:pStyle w:val="Bezodstpw"/>
        <w:ind w:left="705" w:hanging="345"/>
        <w:rPr>
          <w:rFonts w:ascii="Times New Roman" w:hAnsi="Times New Roman" w:cs="Times New Roman"/>
          <w:i/>
          <w:iCs/>
          <w:sz w:val="28"/>
          <w:szCs w:val="28"/>
        </w:rPr>
      </w:pPr>
      <w:r>
        <w:rPr>
          <w:rFonts w:ascii="Times New Roman" w:hAnsi="Times New Roman" w:cs="Times New Roman"/>
          <w:i/>
          <w:iCs/>
          <w:sz w:val="28"/>
          <w:szCs w:val="28"/>
        </w:rPr>
        <w:t xml:space="preserve">2. </w:t>
      </w:r>
      <w:r>
        <w:rPr>
          <w:rFonts w:ascii="Times New Roman" w:hAnsi="Times New Roman" w:cs="Times New Roman"/>
          <w:i/>
          <w:iCs/>
          <w:sz w:val="28"/>
          <w:szCs w:val="28"/>
        </w:rPr>
        <w:tab/>
        <w:t xml:space="preserve">Dochody własne zostały zrealizowane w kwocie </w:t>
      </w:r>
      <w:r>
        <w:rPr>
          <w:rFonts w:ascii="Times New Roman" w:hAnsi="Times New Roman" w:cs="Times New Roman"/>
          <w:b/>
          <w:bCs/>
          <w:i/>
          <w:iCs/>
          <w:sz w:val="28"/>
          <w:szCs w:val="28"/>
        </w:rPr>
        <w:t>64 951 378,88 zł</w:t>
      </w:r>
      <w:r>
        <w:rPr>
          <w:rFonts w:ascii="Times New Roman" w:hAnsi="Times New Roman" w:cs="Times New Roman"/>
          <w:i/>
          <w:iCs/>
          <w:sz w:val="28"/>
          <w:szCs w:val="28"/>
        </w:rPr>
        <w:t xml:space="preserve">, </w:t>
      </w:r>
      <w:r>
        <w:rPr>
          <w:rFonts w:ascii="Times New Roman" w:hAnsi="Times New Roman" w:cs="Times New Roman"/>
          <w:i/>
          <w:iCs/>
          <w:sz w:val="28"/>
          <w:szCs w:val="28"/>
        </w:rPr>
        <w:br/>
        <w:t xml:space="preserve">co stanowi </w:t>
      </w:r>
      <w:r>
        <w:rPr>
          <w:rFonts w:ascii="Times New Roman" w:hAnsi="Times New Roman" w:cs="Times New Roman"/>
          <w:b/>
          <w:bCs/>
          <w:i/>
          <w:iCs/>
          <w:sz w:val="28"/>
          <w:szCs w:val="28"/>
        </w:rPr>
        <w:t xml:space="preserve">100,04% </w:t>
      </w:r>
      <w:r>
        <w:rPr>
          <w:rFonts w:ascii="Times New Roman" w:hAnsi="Times New Roman" w:cs="Times New Roman"/>
          <w:i/>
          <w:iCs/>
          <w:sz w:val="28"/>
          <w:szCs w:val="28"/>
        </w:rPr>
        <w:t>planu, w tym:</w:t>
      </w:r>
    </w:p>
    <w:p w14:paraId="4E321B9C"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lastRenderedPageBreak/>
        <w:tab/>
        <w:t xml:space="preserve">- podatek od nieruchomości       </w:t>
      </w:r>
      <w:r>
        <w:rPr>
          <w:rFonts w:ascii="Times New Roman" w:hAnsi="Times New Roman" w:cs="Times New Roman"/>
          <w:i/>
          <w:iCs/>
          <w:sz w:val="28"/>
          <w:szCs w:val="28"/>
        </w:rPr>
        <w:tab/>
      </w:r>
      <w:r>
        <w:rPr>
          <w:rFonts w:ascii="Times New Roman" w:hAnsi="Times New Roman" w:cs="Times New Roman"/>
          <w:b/>
          <w:bCs/>
          <w:i/>
          <w:iCs/>
          <w:sz w:val="28"/>
          <w:szCs w:val="28"/>
        </w:rPr>
        <w:t xml:space="preserve">  8 395 762,18 zł, </w:t>
      </w:r>
      <w:r>
        <w:rPr>
          <w:rFonts w:ascii="Times New Roman" w:hAnsi="Times New Roman" w:cs="Times New Roman"/>
          <w:i/>
          <w:iCs/>
          <w:sz w:val="28"/>
          <w:szCs w:val="28"/>
        </w:rPr>
        <w:t xml:space="preserve">tj. </w:t>
      </w:r>
      <w:r>
        <w:rPr>
          <w:rFonts w:ascii="Times New Roman" w:hAnsi="Times New Roman" w:cs="Times New Roman"/>
          <w:b/>
          <w:bCs/>
          <w:i/>
          <w:iCs/>
          <w:color w:val="000000"/>
          <w:sz w:val="28"/>
          <w:szCs w:val="28"/>
        </w:rPr>
        <w:t>107,49 %</w:t>
      </w:r>
      <w:r>
        <w:rPr>
          <w:rFonts w:ascii="Times New Roman" w:hAnsi="Times New Roman" w:cs="Times New Roman"/>
          <w:i/>
          <w:iCs/>
          <w:color w:val="FF0000"/>
          <w:sz w:val="28"/>
          <w:szCs w:val="28"/>
        </w:rPr>
        <w:t xml:space="preserve"> </w:t>
      </w:r>
      <w:r>
        <w:rPr>
          <w:rFonts w:ascii="Times New Roman" w:hAnsi="Times New Roman" w:cs="Times New Roman"/>
          <w:i/>
          <w:iCs/>
          <w:sz w:val="28"/>
          <w:szCs w:val="28"/>
        </w:rPr>
        <w:t>planu</w:t>
      </w:r>
    </w:p>
    <w:p w14:paraId="735A1DF7"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t xml:space="preserve">- udziały w podatku dochodowym </w:t>
      </w:r>
      <w:r>
        <w:rPr>
          <w:rFonts w:ascii="Times New Roman" w:hAnsi="Times New Roman" w:cs="Times New Roman"/>
          <w:b/>
          <w:bCs/>
          <w:i/>
          <w:iCs/>
          <w:sz w:val="28"/>
          <w:szCs w:val="28"/>
        </w:rPr>
        <w:t xml:space="preserve"> </w:t>
      </w:r>
      <w:r>
        <w:rPr>
          <w:rFonts w:ascii="Times New Roman" w:hAnsi="Times New Roman" w:cs="Times New Roman"/>
          <w:b/>
          <w:bCs/>
          <w:i/>
          <w:iCs/>
          <w:sz w:val="28"/>
          <w:szCs w:val="28"/>
        </w:rPr>
        <w:tab/>
        <w:t xml:space="preserve"> </w:t>
      </w:r>
      <w:r>
        <w:rPr>
          <w:rFonts w:ascii="Times New Roman" w:hAnsi="Times New Roman" w:cs="Times New Roman"/>
          <w:b/>
          <w:bCs/>
          <w:i/>
          <w:iCs/>
          <w:color w:val="000000"/>
          <w:sz w:val="28"/>
          <w:szCs w:val="28"/>
        </w:rPr>
        <w:t>18 679 693,13 zł</w:t>
      </w:r>
      <w:r>
        <w:rPr>
          <w:rFonts w:ascii="Times New Roman" w:hAnsi="Times New Roman" w:cs="Times New Roman"/>
          <w:i/>
          <w:iCs/>
          <w:color w:val="000000"/>
          <w:sz w:val="28"/>
          <w:szCs w:val="28"/>
        </w:rPr>
        <w:t>, tj.</w:t>
      </w:r>
      <w:r>
        <w:rPr>
          <w:rFonts w:ascii="Times New Roman" w:hAnsi="Times New Roman" w:cs="Times New Roman"/>
          <w:b/>
          <w:bCs/>
          <w:i/>
          <w:iCs/>
          <w:color w:val="000000"/>
          <w:sz w:val="28"/>
          <w:szCs w:val="28"/>
        </w:rPr>
        <w:t xml:space="preserve"> 96,99</w:t>
      </w:r>
      <w:r>
        <w:rPr>
          <w:rFonts w:ascii="Times New Roman" w:hAnsi="Times New Roman" w:cs="Times New Roman"/>
          <w:i/>
          <w:iCs/>
          <w:color w:val="FF0000"/>
          <w:sz w:val="28"/>
          <w:szCs w:val="28"/>
        </w:rPr>
        <w:t xml:space="preserve"> </w:t>
      </w:r>
      <w:r>
        <w:rPr>
          <w:rFonts w:ascii="Times New Roman" w:hAnsi="Times New Roman" w:cs="Times New Roman"/>
          <w:i/>
          <w:iCs/>
          <w:sz w:val="28"/>
          <w:szCs w:val="28"/>
        </w:rPr>
        <w:t>%planu</w:t>
      </w:r>
    </w:p>
    <w:p w14:paraId="633C74F4"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t xml:space="preserve">- podatek od środków transportowych      </w:t>
      </w:r>
      <w:r>
        <w:rPr>
          <w:rFonts w:ascii="Times New Roman" w:hAnsi="Times New Roman" w:cs="Times New Roman"/>
          <w:b/>
          <w:bCs/>
          <w:i/>
          <w:iCs/>
          <w:sz w:val="28"/>
          <w:szCs w:val="28"/>
        </w:rPr>
        <w:t>281 703,94 zł</w:t>
      </w:r>
      <w:r>
        <w:rPr>
          <w:rFonts w:ascii="Times New Roman" w:hAnsi="Times New Roman" w:cs="Times New Roman"/>
          <w:i/>
          <w:iCs/>
          <w:sz w:val="28"/>
          <w:szCs w:val="28"/>
        </w:rPr>
        <w:t xml:space="preserve">, tj. </w:t>
      </w:r>
      <w:r>
        <w:rPr>
          <w:rFonts w:ascii="Times New Roman" w:hAnsi="Times New Roman" w:cs="Times New Roman"/>
          <w:b/>
          <w:bCs/>
          <w:i/>
          <w:iCs/>
          <w:sz w:val="28"/>
          <w:szCs w:val="28"/>
        </w:rPr>
        <w:t>100,61%</w:t>
      </w:r>
      <w:r>
        <w:rPr>
          <w:rFonts w:ascii="Times New Roman" w:hAnsi="Times New Roman" w:cs="Times New Roman"/>
          <w:i/>
          <w:iCs/>
          <w:sz w:val="28"/>
          <w:szCs w:val="28"/>
        </w:rPr>
        <w:t>planu</w:t>
      </w:r>
    </w:p>
    <w:p w14:paraId="215FA7F5"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t xml:space="preserve">- podatek rolny                                   </w:t>
      </w:r>
      <w:r>
        <w:rPr>
          <w:rFonts w:ascii="Times New Roman" w:hAnsi="Times New Roman" w:cs="Times New Roman"/>
          <w:b/>
          <w:bCs/>
          <w:i/>
          <w:iCs/>
          <w:sz w:val="28"/>
          <w:szCs w:val="28"/>
        </w:rPr>
        <w:t xml:space="preserve"> </w:t>
      </w:r>
      <w:r>
        <w:rPr>
          <w:rFonts w:ascii="Times New Roman" w:hAnsi="Times New Roman" w:cs="Times New Roman"/>
          <w:b/>
          <w:bCs/>
          <w:i/>
          <w:iCs/>
          <w:sz w:val="28"/>
          <w:szCs w:val="28"/>
        </w:rPr>
        <w:tab/>
        <w:t xml:space="preserve">       36 945,08 zł</w:t>
      </w:r>
      <w:r>
        <w:rPr>
          <w:rFonts w:ascii="Times New Roman" w:hAnsi="Times New Roman" w:cs="Times New Roman"/>
          <w:i/>
          <w:iCs/>
          <w:sz w:val="28"/>
          <w:szCs w:val="28"/>
        </w:rPr>
        <w:t>, tj.</w:t>
      </w:r>
      <w:r>
        <w:rPr>
          <w:rFonts w:ascii="Times New Roman" w:hAnsi="Times New Roman" w:cs="Times New Roman"/>
          <w:b/>
          <w:bCs/>
          <w:i/>
          <w:iCs/>
          <w:sz w:val="28"/>
          <w:szCs w:val="28"/>
        </w:rPr>
        <w:t xml:space="preserve"> 90,11%</w:t>
      </w:r>
      <w:r>
        <w:rPr>
          <w:rFonts w:ascii="Times New Roman" w:hAnsi="Times New Roman" w:cs="Times New Roman"/>
          <w:i/>
          <w:iCs/>
          <w:sz w:val="28"/>
          <w:szCs w:val="28"/>
        </w:rPr>
        <w:t xml:space="preserve"> planu</w:t>
      </w:r>
    </w:p>
    <w:p w14:paraId="6DBB2A62"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t xml:space="preserve">- podatek od czynności cywilnoprawnych      </w:t>
      </w:r>
      <w:r>
        <w:rPr>
          <w:rFonts w:ascii="Times New Roman" w:hAnsi="Times New Roman" w:cs="Times New Roman"/>
          <w:b/>
          <w:bCs/>
          <w:i/>
          <w:iCs/>
          <w:sz w:val="28"/>
          <w:szCs w:val="28"/>
        </w:rPr>
        <w:t>940 571,19 zł</w:t>
      </w:r>
      <w:r>
        <w:rPr>
          <w:rFonts w:ascii="Times New Roman" w:hAnsi="Times New Roman" w:cs="Times New Roman"/>
          <w:i/>
          <w:iCs/>
          <w:sz w:val="28"/>
          <w:szCs w:val="28"/>
        </w:rPr>
        <w:t xml:space="preserve">  tj.</w:t>
      </w:r>
      <w:r>
        <w:rPr>
          <w:rFonts w:ascii="Times New Roman" w:hAnsi="Times New Roman" w:cs="Times New Roman"/>
          <w:b/>
          <w:bCs/>
          <w:i/>
          <w:iCs/>
          <w:sz w:val="28"/>
          <w:szCs w:val="28"/>
        </w:rPr>
        <w:t xml:space="preserve"> 141%</w:t>
      </w:r>
      <w:r>
        <w:rPr>
          <w:rFonts w:ascii="Times New Roman" w:hAnsi="Times New Roman" w:cs="Times New Roman"/>
          <w:i/>
          <w:iCs/>
          <w:sz w:val="28"/>
          <w:szCs w:val="28"/>
        </w:rPr>
        <w:t xml:space="preserve"> planu </w:t>
      </w:r>
    </w:p>
    <w:p w14:paraId="4055DD46" w14:textId="77777777" w:rsidR="00A25CD6" w:rsidRDefault="00D42C71">
      <w:pPr>
        <w:pStyle w:val="Bezodstpw"/>
        <w:ind w:left="708" w:hanging="363"/>
        <w:rPr>
          <w:rFonts w:ascii="Times New Roman" w:hAnsi="Times New Roman" w:cs="Times New Roman"/>
          <w:i/>
          <w:iCs/>
          <w:sz w:val="28"/>
          <w:szCs w:val="28"/>
        </w:rPr>
      </w:pPr>
      <w:r>
        <w:rPr>
          <w:rFonts w:ascii="Times New Roman" w:hAnsi="Times New Roman" w:cs="Times New Roman"/>
          <w:i/>
          <w:iCs/>
          <w:sz w:val="28"/>
          <w:szCs w:val="28"/>
        </w:rPr>
        <w:t xml:space="preserve">3. </w:t>
      </w:r>
      <w:r>
        <w:rPr>
          <w:rFonts w:ascii="Times New Roman" w:hAnsi="Times New Roman" w:cs="Times New Roman"/>
          <w:i/>
          <w:iCs/>
          <w:sz w:val="28"/>
          <w:szCs w:val="28"/>
        </w:rPr>
        <w:tab/>
        <w:t xml:space="preserve">Dochody na rachunku dochodów własnych jednostek oświatowych wyniosły  </w:t>
      </w:r>
      <w:r>
        <w:rPr>
          <w:rFonts w:ascii="Times New Roman" w:hAnsi="Times New Roman" w:cs="Times New Roman"/>
          <w:b/>
          <w:bCs/>
          <w:i/>
          <w:iCs/>
          <w:sz w:val="28"/>
          <w:szCs w:val="28"/>
        </w:rPr>
        <w:t>269 621,85 zł</w:t>
      </w:r>
      <w:r>
        <w:rPr>
          <w:rFonts w:ascii="Times New Roman" w:hAnsi="Times New Roman" w:cs="Times New Roman"/>
          <w:i/>
          <w:iCs/>
          <w:sz w:val="28"/>
          <w:szCs w:val="28"/>
        </w:rPr>
        <w:t xml:space="preserve"> tj. </w:t>
      </w:r>
      <w:r>
        <w:rPr>
          <w:rFonts w:ascii="Times New Roman" w:hAnsi="Times New Roman" w:cs="Times New Roman"/>
          <w:b/>
          <w:bCs/>
          <w:i/>
          <w:iCs/>
          <w:sz w:val="28"/>
          <w:szCs w:val="28"/>
        </w:rPr>
        <w:t>55,75%</w:t>
      </w:r>
      <w:r>
        <w:rPr>
          <w:rFonts w:ascii="Times New Roman" w:hAnsi="Times New Roman" w:cs="Times New Roman"/>
          <w:i/>
          <w:iCs/>
          <w:sz w:val="28"/>
          <w:szCs w:val="28"/>
        </w:rPr>
        <w:t xml:space="preserve"> planu.</w:t>
      </w:r>
    </w:p>
    <w:p w14:paraId="3916A105" w14:textId="77777777" w:rsidR="00A25CD6" w:rsidRDefault="00D42C71">
      <w:pPr>
        <w:pStyle w:val="Bezodstpw"/>
        <w:ind w:left="708" w:hanging="363"/>
        <w:rPr>
          <w:rFonts w:ascii="Times New Roman" w:hAnsi="Times New Roman" w:cs="Times New Roman"/>
          <w:i/>
          <w:iCs/>
          <w:sz w:val="28"/>
          <w:szCs w:val="28"/>
        </w:rPr>
      </w:pPr>
      <w:r>
        <w:rPr>
          <w:rFonts w:ascii="Times New Roman" w:hAnsi="Times New Roman" w:cs="Times New Roman"/>
          <w:i/>
          <w:iCs/>
          <w:sz w:val="28"/>
          <w:szCs w:val="28"/>
        </w:rPr>
        <w:t xml:space="preserve">4. </w:t>
      </w:r>
      <w:r>
        <w:rPr>
          <w:rFonts w:ascii="Times New Roman" w:hAnsi="Times New Roman" w:cs="Times New Roman"/>
          <w:i/>
          <w:iCs/>
          <w:sz w:val="28"/>
          <w:szCs w:val="28"/>
        </w:rPr>
        <w:tab/>
        <w:t xml:space="preserve">Uchwalony przez Radę Miasta plan wydatków budżetowych, po uwzględnieniu zmian w ciągu roku przewidywał kwotę </w:t>
      </w:r>
      <w:r>
        <w:rPr>
          <w:rFonts w:ascii="Times New Roman" w:hAnsi="Times New Roman" w:cs="Times New Roman"/>
          <w:b/>
          <w:bCs/>
          <w:i/>
          <w:iCs/>
          <w:color w:val="000000"/>
          <w:sz w:val="28"/>
          <w:szCs w:val="28"/>
        </w:rPr>
        <w:t>95</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170 991,87 z</w:t>
      </w:r>
      <w:r>
        <w:rPr>
          <w:rFonts w:ascii="Times New Roman" w:hAnsi="Times New Roman" w:cs="Times New Roman"/>
          <w:b/>
          <w:bCs/>
          <w:i/>
          <w:iCs/>
          <w:sz w:val="28"/>
          <w:szCs w:val="28"/>
        </w:rPr>
        <w:t>ł.</w:t>
      </w:r>
    </w:p>
    <w:p w14:paraId="342C0772" w14:textId="77777777" w:rsidR="00A25CD6" w:rsidRDefault="00D42C71">
      <w:pPr>
        <w:pStyle w:val="Bezodstpw"/>
        <w:ind w:firstLine="708"/>
        <w:rPr>
          <w:rFonts w:ascii="Times New Roman" w:hAnsi="Times New Roman" w:cs="Times New Roman"/>
          <w:i/>
          <w:iCs/>
          <w:sz w:val="28"/>
          <w:szCs w:val="28"/>
        </w:rPr>
      </w:pPr>
      <w:r>
        <w:rPr>
          <w:rFonts w:ascii="Times New Roman" w:hAnsi="Times New Roman" w:cs="Times New Roman"/>
          <w:i/>
          <w:iCs/>
          <w:sz w:val="28"/>
          <w:szCs w:val="28"/>
        </w:rPr>
        <w:t>Wydatki zrealizowano w kwocie</w:t>
      </w:r>
      <w:r>
        <w:rPr>
          <w:rFonts w:ascii="Times New Roman" w:hAnsi="Times New Roman" w:cs="Times New Roman"/>
          <w:i/>
          <w:iCs/>
          <w:color w:val="000000"/>
          <w:sz w:val="28"/>
          <w:szCs w:val="28"/>
        </w:rPr>
        <w:t xml:space="preserve"> </w:t>
      </w:r>
      <w:r>
        <w:rPr>
          <w:rFonts w:ascii="Times New Roman" w:hAnsi="Times New Roman" w:cs="Times New Roman"/>
          <w:b/>
          <w:bCs/>
          <w:i/>
          <w:iCs/>
          <w:color w:val="000000"/>
          <w:sz w:val="28"/>
          <w:szCs w:val="28"/>
        </w:rPr>
        <w:t>90</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161</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217,63 zł</w:t>
      </w:r>
      <w:r>
        <w:rPr>
          <w:rFonts w:ascii="Times New Roman" w:hAnsi="Times New Roman" w:cs="Times New Roman"/>
          <w:i/>
          <w:iCs/>
          <w:color w:val="000000"/>
          <w:sz w:val="28"/>
          <w:szCs w:val="28"/>
        </w:rPr>
        <w:t>, co stanowiło</w:t>
      </w:r>
      <w:r>
        <w:rPr>
          <w:rFonts w:ascii="Times New Roman" w:hAnsi="Times New Roman" w:cs="Times New Roman"/>
          <w:i/>
          <w:iCs/>
          <w:sz w:val="28"/>
          <w:szCs w:val="28"/>
        </w:rPr>
        <w:t xml:space="preserve"> </w:t>
      </w:r>
    </w:p>
    <w:p w14:paraId="182676F6" w14:textId="77777777" w:rsidR="00A25CD6" w:rsidRDefault="00D42C71">
      <w:pPr>
        <w:pStyle w:val="Bezodstpw"/>
        <w:ind w:firstLine="708"/>
        <w:rPr>
          <w:rFonts w:ascii="Times New Roman" w:hAnsi="Times New Roman" w:cs="Times New Roman"/>
          <w:i/>
          <w:iCs/>
          <w:sz w:val="28"/>
          <w:szCs w:val="28"/>
        </w:rPr>
      </w:pPr>
      <w:r>
        <w:rPr>
          <w:rFonts w:ascii="Times New Roman" w:hAnsi="Times New Roman" w:cs="Times New Roman"/>
          <w:b/>
          <w:bCs/>
          <w:i/>
          <w:iCs/>
          <w:color w:val="000000"/>
          <w:sz w:val="28"/>
          <w:szCs w:val="28"/>
        </w:rPr>
        <w:t>94,74 %</w:t>
      </w:r>
      <w:r>
        <w:rPr>
          <w:rFonts w:ascii="Times New Roman" w:hAnsi="Times New Roman" w:cs="Times New Roman"/>
          <w:i/>
          <w:iCs/>
          <w:color w:val="000000"/>
          <w:sz w:val="28"/>
          <w:szCs w:val="28"/>
        </w:rPr>
        <w:t xml:space="preserve"> ogółu planu.</w:t>
      </w:r>
    </w:p>
    <w:p w14:paraId="16AE66FA" w14:textId="77777777" w:rsidR="00A25CD6" w:rsidRDefault="00D42C71">
      <w:pPr>
        <w:pStyle w:val="Bezodstpw"/>
        <w:ind w:left="708" w:hanging="363"/>
        <w:rPr>
          <w:rFonts w:ascii="Times New Roman" w:hAnsi="Times New Roman" w:cs="Times New Roman"/>
          <w:i/>
          <w:iCs/>
          <w:sz w:val="28"/>
          <w:szCs w:val="28"/>
        </w:rPr>
      </w:pPr>
      <w:r>
        <w:rPr>
          <w:rFonts w:ascii="Times New Roman" w:hAnsi="Times New Roman" w:cs="Times New Roman"/>
          <w:i/>
          <w:iCs/>
          <w:sz w:val="28"/>
          <w:szCs w:val="28"/>
        </w:rPr>
        <w:t xml:space="preserve">5. </w:t>
      </w:r>
      <w:r>
        <w:rPr>
          <w:rFonts w:ascii="Times New Roman" w:hAnsi="Times New Roman" w:cs="Times New Roman"/>
          <w:i/>
          <w:iCs/>
          <w:sz w:val="28"/>
          <w:szCs w:val="28"/>
        </w:rPr>
        <w:tab/>
        <w:t xml:space="preserve">Na realizację wydatków majątkowych zaplanowano w budżecie Gminy kwotę </w:t>
      </w:r>
      <w:r>
        <w:rPr>
          <w:rFonts w:ascii="Times New Roman" w:hAnsi="Times New Roman" w:cs="Times New Roman"/>
          <w:b/>
          <w:bCs/>
          <w:i/>
          <w:iCs/>
          <w:color w:val="000000"/>
          <w:sz w:val="28"/>
          <w:szCs w:val="28"/>
        </w:rPr>
        <w:t>10</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735</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 xml:space="preserve">262,26 </w:t>
      </w:r>
      <w:r>
        <w:rPr>
          <w:rFonts w:ascii="Times New Roman" w:hAnsi="Times New Roman" w:cs="Times New Roman"/>
          <w:b/>
          <w:bCs/>
          <w:i/>
          <w:iCs/>
          <w:sz w:val="28"/>
          <w:szCs w:val="28"/>
        </w:rPr>
        <w:t>zł</w:t>
      </w:r>
      <w:r>
        <w:rPr>
          <w:rFonts w:ascii="Times New Roman" w:hAnsi="Times New Roman" w:cs="Times New Roman"/>
          <w:i/>
          <w:iCs/>
          <w:sz w:val="28"/>
          <w:szCs w:val="28"/>
        </w:rPr>
        <w:t xml:space="preserve"> co stanowiło</w:t>
      </w:r>
      <w:r>
        <w:rPr>
          <w:rFonts w:ascii="Times New Roman" w:hAnsi="Times New Roman" w:cs="Times New Roman"/>
          <w:b/>
          <w:bCs/>
          <w:i/>
          <w:iCs/>
          <w:sz w:val="28"/>
          <w:szCs w:val="28"/>
        </w:rPr>
        <w:t xml:space="preserve"> </w:t>
      </w:r>
      <w:r>
        <w:rPr>
          <w:rFonts w:ascii="Times New Roman" w:hAnsi="Times New Roman" w:cs="Times New Roman"/>
          <w:b/>
          <w:bCs/>
          <w:i/>
          <w:iCs/>
          <w:color w:val="000000"/>
          <w:sz w:val="28"/>
          <w:szCs w:val="28"/>
        </w:rPr>
        <w:t xml:space="preserve">11,28 </w:t>
      </w:r>
      <w:r>
        <w:rPr>
          <w:rFonts w:ascii="Times New Roman" w:hAnsi="Times New Roman" w:cs="Times New Roman"/>
          <w:b/>
          <w:bCs/>
          <w:i/>
          <w:iCs/>
          <w:sz w:val="28"/>
          <w:szCs w:val="28"/>
        </w:rPr>
        <w:t>%</w:t>
      </w:r>
      <w:r>
        <w:rPr>
          <w:rFonts w:ascii="Times New Roman" w:hAnsi="Times New Roman" w:cs="Times New Roman"/>
          <w:i/>
          <w:iCs/>
          <w:sz w:val="28"/>
          <w:szCs w:val="28"/>
        </w:rPr>
        <w:t xml:space="preserve"> ogółu planu wydatków.</w:t>
      </w:r>
    </w:p>
    <w:p w14:paraId="3BB153B8" w14:textId="77777777" w:rsidR="00A25CD6" w:rsidRDefault="00D42C71">
      <w:pPr>
        <w:pStyle w:val="Bezodstpw"/>
        <w:ind w:left="708"/>
        <w:rPr>
          <w:rFonts w:ascii="Times New Roman" w:hAnsi="Times New Roman" w:cs="Times New Roman"/>
          <w:i/>
          <w:iCs/>
          <w:sz w:val="28"/>
          <w:szCs w:val="28"/>
        </w:rPr>
      </w:pPr>
      <w:r>
        <w:rPr>
          <w:rFonts w:ascii="Times New Roman" w:hAnsi="Times New Roman" w:cs="Times New Roman"/>
          <w:i/>
          <w:iCs/>
          <w:sz w:val="28"/>
          <w:szCs w:val="28"/>
        </w:rPr>
        <w:t xml:space="preserve">Wydatkowano  kwotę </w:t>
      </w:r>
      <w:r>
        <w:rPr>
          <w:rFonts w:ascii="Times New Roman" w:hAnsi="Times New Roman" w:cs="Times New Roman"/>
          <w:b/>
          <w:bCs/>
          <w:i/>
          <w:iCs/>
          <w:color w:val="000000"/>
          <w:sz w:val="28"/>
          <w:szCs w:val="28"/>
        </w:rPr>
        <w:t>10</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532</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 xml:space="preserve">789,44 </w:t>
      </w:r>
      <w:r>
        <w:rPr>
          <w:rFonts w:ascii="Times New Roman" w:hAnsi="Times New Roman" w:cs="Times New Roman"/>
          <w:b/>
          <w:bCs/>
          <w:i/>
          <w:iCs/>
          <w:sz w:val="28"/>
          <w:szCs w:val="28"/>
        </w:rPr>
        <w:t>zł</w:t>
      </w:r>
      <w:r>
        <w:rPr>
          <w:rFonts w:ascii="Times New Roman" w:hAnsi="Times New Roman" w:cs="Times New Roman"/>
          <w:i/>
          <w:iCs/>
          <w:sz w:val="28"/>
          <w:szCs w:val="28"/>
        </w:rPr>
        <w:t xml:space="preserve"> co stanowi</w:t>
      </w:r>
      <w:r>
        <w:rPr>
          <w:rFonts w:ascii="Times New Roman" w:hAnsi="Times New Roman" w:cs="Times New Roman"/>
          <w:b/>
          <w:bCs/>
          <w:i/>
          <w:iCs/>
          <w:sz w:val="28"/>
          <w:szCs w:val="28"/>
        </w:rPr>
        <w:t xml:space="preserve"> </w:t>
      </w:r>
      <w:r>
        <w:rPr>
          <w:rFonts w:ascii="Times New Roman" w:hAnsi="Times New Roman" w:cs="Times New Roman"/>
          <w:b/>
          <w:bCs/>
          <w:i/>
          <w:iCs/>
          <w:color w:val="000000"/>
          <w:sz w:val="28"/>
          <w:szCs w:val="28"/>
        </w:rPr>
        <w:t>98,11%</w:t>
      </w:r>
      <w:r>
        <w:rPr>
          <w:rFonts w:ascii="Times New Roman" w:hAnsi="Times New Roman" w:cs="Times New Roman"/>
          <w:b/>
          <w:bCs/>
          <w:i/>
          <w:iCs/>
          <w:sz w:val="28"/>
          <w:szCs w:val="28"/>
        </w:rPr>
        <w:t xml:space="preserve"> </w:t>
      </w:r>
      <w:r>
        <w:rPr>
          <w:rFonts w:ascii="Times New Roman" w:hAnsi="Times New Roman" w:cs="Times New Roman"/>
          <w:i/>
          <w:iCs/>
          <w:sz w:val="28"/>
          <w:szCs w:val="28"/>
        </w:rPr>
        <w:t>planowanych wydatków majątkowych.</w:t>
      </w:r>
    </w:p>
    <w:p w14:paraId="1CE59DF3" w14:textId="77777777" w:rsidR="00A25CD6" w:rsidRDefault="00D42C71">
      <w:pPr>
        <w:pStyle w:val="Bezodstpw"/>
        <w:ind w:left="708"/>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Część wydatków majątkowych, w kwocie </w:t>
      </w:r>
      <w:r>
        <w:rPr>
          <w:rFonts w:ascii="Times New Roman" w:hAnsi="Times New Roman" w:cs="Times New Roman"/>
          <w:b/>
          <w:bCs/>
          <w:i/>
          <w:iCs/>
          <w:color w:val="000000"/>
          <w:sz w:val="28"/>
          <w:szCs w:val="28"/>
        </w:rPr>
        <w:t>1</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913</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745,88 zł</w:t>
      </w:r>
      <w:r>
        <w:rPr>
          <w:rFonts w:ascii="Times New Roman" w:hAnsi="Times New Roman" w:cs="Times New Roman"/>
          <w:i/>
          <w:iCs/>
          <w:color w:val="000000"/>
          <w:sz w:val="28"/>
          <w:szCs w:val="28"/>
        </w:rPr>
        <w:t>, przewidziano do realizacji w ramach wydatków, które nie wygasają z końcem roku 2020.</w:t>
      </w:r>
      <w:r>
        <w:rPr>
          <w:rFonts w:ascii="Times New Roman" w:hAnsi="Times New Roman" w:cs="Times New Roman"/>
          <w:i/>
          <w:iCs/>
          <w:color w:val="FF0000"/>
          <w:sz w:val="28"/>
          <w:szCs w:val="28"/>
        </w:rPr>
        <w:t xml:space="preserve">  </w:t>
      </w:r>
    </w:p>
    <w:p w14:paraId="2FE94088" w14:textId="77777777" w:rsidR="00A25CD6" w:rsidRDefault="00D42C71">
      <w:pPr>
        <w:pStyle w:val="Bezodstpw"/>
        <w:ind w:left="708" w:hanging="363"/>
        <w:rPr>
          <w:rFonts w:ascii="Times New Roman" w:hAnsi="Times New Roman" w:cs="Times New Roman"/>
          <w:i/>
          <w:iCs/>
          <w:sz w:val="28"/>
          <w:szCs w:val="28"/>
        </w:rPr>
      </w:pPr>
      <w:r>
        <w:rPr>
          <w:rFonts w:ascii="Times New Roman" w:hAnsi="Times New Roman" w:cs="Times New Roman"/>
          <w:i/>
          <w:iCs/>
          <w:sz w:val="28"/>
          <w:szCs w:val="28"/>
        </w:rPr>
        <w:t xml:space="preserve">6. </w:t>
      </w:r>
      <w:r>
        <w:rPr>
          <w:rFonts w:ascii="Times New Roman" w:hAnsi="Times New Roman" w:cs="Times New Roman"/>
          <w:i/>
          <w:iCs/>
          <w:sz w:val="28"/>
          <w:szCs w:val="28"/>
        </w:rPr>
        <w:tab/>
        <w:t>Na wydatki bieżące budżetu zaplanowano kwotę</w:t>
      </w:r>
      <w:r>
        <w:rPr>
          <w:rFonts w:ascii="Times New Roman" w:hAnsi="Times New Roman" w:cs="Times New Roman"/>
          <w:i/>
          <w:iCs/>
          <w:color w:val="000000"/>
          <w:sz w:val="28"/>
          <w:szCs w:val="28"/>
        </w:rPr>
        <w:t xml:space="preserve"> </w:t>
      </w:r>
      <w:r>
        <w:rPr>
          <w:rFonts w:ascii="Times New Roman" w:hAnsi="Times New Roman" w:cs="Times New Roman"/>
          <w:b/>
          <w:bCs/>
          <w:i/>
          <w:iCs/>
          <w:color w:val="000000"/>
          <w:sz w:val="28"/>
          <w:szCs w:val="28"/>
        </w:rPr>
        <w:t>84</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435</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729,61 zł.,</w:t>
      </w:r>
      <w:r>
        <w:rPr>
          <w:rFonts w:ascii="Times New Roman" w:hAnsi="Times New Roman" w:cs="Times New Roman"/>
          <w:i/>
          <w:iCs/>
          <w:sz w:val="28"/>
          <w:szCs w:val="28"/>
        </w:rPr>
        <w:t xml:space="preserve"> co stanowiło</w:t>
      </w:r>
      <w:r>
        <w:rPr>
          <w:rFonts w:ascii="Times New Roman" w:hAnsi="Times New Roman" w:cs="Times New Roman"/>
          <w:i/>
          <w:iCs/>
          <w:color w:val="000000"/>
          <w:sz w:val="28"/>
          <w:szCs w:val="28"/>
        </w:rPr>
        <w:t xml:space="preserve"> 88,72</w:t>
      </w:r>
      <w:r>
        <w:rPr>
          <w:rFonts w:ascii="Times New Roman" w:hAnsi="Times New Roman" w:cs="Times New Roman"/>
          <w:i/>
          <w:iCs/>
          <w:color w:val="FF0000"/>
          <w:sz w:val="28"/>
          <w:szCs w:val="28"/>
        </w:rPr>
        <w:t xml:space="preserve"> </w:t>
      </w:r>
      <w:r>
        <w:rPr>
          <w:rFonts w:ascii="Times New Roman" w:hAnsi="Times New Roman" w:cs="Times New Roman"/>
          <w:i/>
          <w:iCs/>
          <w:sz w:val="28"/>
          <w:szCs w:val="28"/>
        </w:rPr>
        <w:t>% planowanych wydatków .</w:t>
      </w:r>
    </w:p>
    <w:p w14:paraId="225D5F4D" w14:textId="77777777" w:rsidR="00A25CD6" w:rsidRDefault="00D42C71">
      <w:pPr>
        <w:pStyle w:val="Bezodstpw"/>
        <w:ind w:left="708"/>
        <w:rPr>
          <w:rFonts w:ascii="Times New Roman" w:hAnsi="Times New Roman" w:cs="Times New Roman"/>
          <w:i/>
          <w:iCs/>
          <w:sz w:val="28"/>
          <w:szCs w:val="28"/>
        </w:rPr>
      </w:pPr>
      <w:r>
        <w:rPr>
          <w:rFonts w:ascii="Times New Roman" w:hAnsi="Times New Roman" w:cs="Times New Roman"/>
          <w:i/>
          <w:iCs/>
          <w:sz w:val="28"/>
          <w:szCs w:val="28"/>
        </w:rPr>
        <w:t xml:space="preserve">Wydatki bieżące zrealizowano w kwocie </w:t>
      </w:r>
      <w:r>
        <w:rPr>
          <w:rFonts w:ascii="Times New Roman" w:hAnsi="Times New Roman" w:cs="Times New Roman"/>
          <w:b/>
          <w:bCs/>
          <w:i/>
          <w:iCs/>
          <w:color w:val="000000"/>
          <w:sz w:val="28"/>
          <w:szCs w:val="28"/>
        </w:rPr>
        <w:t>79</w:t>
      </w:r>
      <w:r>
        <w:rPr>
          <w:rFonts w:ascii="Times New Roman" w:hAnsi="Times New Roman" w:cs="Times New Roman"/>
          <w:b/>
          <w:bCs/>
          <w:i/>
          <w:iCs/>
          <w:color w:val="000000"/>
          <w:sz w:val="28"/>
          <w:szCs w:val="28"/>
          <w:shd w:val="clear" w:color="auto" w:fill="FFFFFF"/>
        </w:rPr>
        <w:t> </w:t>
      </w:r>
      <w:r>
        <w:rPr>
          <w:rFonts w:ascii="Times New Roman" w:hAnsi="Times New Roman" w:cs="Times New Roman"/>
          <w:b/>
          <w:bCs/>
          <w:i/>
          <w:iCs/>
          <w:color w:val="000000"/>
          <w:sz w:val="28"/>
          <w:szCs w:val="28"/>
        </w:rPr>
        <w:t xml:space="preserve">628 428,19 </w:t>
      </w:r>
      <w:r>
        <w:rPr>
          <w:rFonts w:ascii="Times New Roman" w:hAnsi="Times New Roman" w:cs="Times New Roman"/>
          <w:b/>
          <w:bCs/>
          <w:i/>
          <w:iCs/>
          <w:sz w:val="28"/>
          <w:szCs w:val="28"/>
        </w:rPr>
        <w:t>zł</w:t>
      </w:r>
      <w:r>
        <w:rPr>
          <w:rFonts w:ascii="Times New Roman" w:hAnsi="Times New Roman" w:cs="Times New Roman"/>
          <w:i/>
          <w:iCs/>
          <w:sz w:val="28"/>
          <w:szCs w:val="28"/>
        </w:rPr>
        <w:t xml:space="preserve">.. co stanowiło </w:t>
      </w:r>
      <w:r>
        <w:rPr>
          <w:rFonts w:ascii="Times New Roman" w:hAnsi="Times New Roman" w:cs="Times New Roman"/>
          <w:b/>
          <w:bCs/>
          <w:i/>
          <w:iCs/>
          <w:color w:val="000000"/>
          <w:sz w:val="28"/>
          <w:szCs w:val="28"/>
        </w:rPr>
        <w:t xml:space="preserve">94,31 </w:t>
      </w:r>
      <w:r>
        <w:rPr>
          <w:rFonts w:ascii="Times New Roman" w:hAnsi="Times New Roman" w:cs="Times New Roman"/>
          <w:b/>
          <w:bCs/>
          <w:i/>
          <w:iCs/>
          <w:sz w:val="28"/>
          <w:szCs w:val="28"/>
        </w:rPr>
        <w:t>%</w:t>
      </w:r>
      <w:r>
        <w:rPr>
          <w:rFonts w:ascii="Times New Roman" w:hAnsi="Times New Roman" w:cs="Times New Roman"/>
          <w:i/>
          <w:iCs/>
          <w:sz w:val="28"/>
          <w:szCs w:val="28"/>
        </w:rPr>
        <w:t xml:space="preserve"> planu wydatków bieżących</w:t>
      </w:r>
    </w:p>
    <w:p w14:paraId="731DC1CB" w14:textId="77777777" w:rsidR="00A25CD6" w:rsidRDefault="00D42C71">
      <w:pPr>
        <w:pStyle w:val="Bezodstpw"/>
        <w:ind w:left="360"/>
        <w:rPr>
          <w:rFonts w:ascii="Times New Roman" w:hAnsi="Times New Roman" w:cs="Times New Roman"/>
          <w:i/>
          <w:iCs/>
          <w:sz w:val="28"/>
          <w:szCs w:val="28"/>
        </w:rPr>
      </w:pPr>
      <w:r>
        <w:rPr>
          <w:rFonts w:ascii="Times New Roman" w:hAnsi="Times New Roman" w:cs="Times New Roman"/>
          <w:i/>
          <w:iCs/>
          <w:sz w:val="28"/>
          <w:szCs w:val="28"/>
        </w:rPr>
        <w:t>7.</w:t>
      </w:r>
      <w:r>
        <w:rPr>
          <w:rFonts w:ascii="Times New Roman" w:hAnsi="Times New Roman" w:cs="Times New Roman"/>
          <w:i/>
          <w:iCs/>
          <w:sz w:val="28"/>
          <w:szCs w:val="28"/>
        </w:rPr>
        <w:tab/>
        <w:t>Udzielono dotacji podmiotowych na ogólną kwotę 7</w:t>
      </w:r>
      <w:r>
        <w:rPr>
          <w:rFonts w:ascii="Times New Roman" w:hAnsi="Times New Roman" w:cs="Times New Roman"/>
          <w:b/>
          <w:bCs/>
          <w:i/>
          <w:iCs/>
          <w:sz w:val="28"/>
          <w:szCs w:val="28"/>
        </w:rPr>
        <w:t xml:space="preserve"> 327 063,39 zł,</w:t>
      </w:r>
      <w:r>
        <w:rPr>
          <w:rFonts w:ascii="Times New Roman" w:hAnsi="Times New Roman" w:cs="Times New Roman"/>
          <w:i/>
          <w:iCs/>
          <w:sz w:val="28"/>
          <w:szCs w:val="28"/>
        </w:rPr>
        <w:t xml:space="preserve"> </w:t>
      </w:r>
    </w:p>
    <w:p w14:paraId="57A08B1F" w14:textId="77777777" w:rsidR="00A25CD6" w:rsidRDefault="00D42C71">
      <w:pPr>
        <w:pStyle w:val="Bezodstpw"/>
        <w:ind w:left="720"/>
        <w:rPr>
          <w:rFonts w:ascii="Times New Roman" w:hAnsi="Times New Roman" w:cs="Times New Roman"/>
          <w:i/>
          <w:iCs/>
          <w:sz w:val="28"/>
          <w:szCs w:val="28"/>
        </w:rPr>
      </w:pPr>
      <w:r>
        <w:rPr>
          <w:rFonts w:ascii="Times New Roman" w:hAnsi="Times New Roman" w:cs="Times New Roman"/>
          <w:i/>
          <w:iCs/>
          <w:sz w:val="28"/>
          <w:szCs w:val="28"/>
        </w:rPr>
        <w:t>w tym:</w:t>
      </w:r>
    </w:p>
    <w:p w14:paraId="45060033"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 xml:space="preserve">- Żłobki                                                            </w:t>
      </w:r>
      <w:r>
        <w:rPr>
          <w:rFonts w:ascii="Times New Roman" w:hAnsi="Times New Roman" w:cs="Times New Roman"/>
          <w:b/>
          <w:bCs/>
          <w:i/>
          <w:iCs/>
          <w:sz w:val="28"/>
          <w:szCs w:val="28"/>
        </w:rPr>
        <w:t xml:space="preserve"> 23 882,61 zł</w:t>
      </w:r>
      <w:r>
        <w:rPr>
          <w:rFonts w:ascii="Times New Roman" w:hAnsi="Times New Roman" w:cs="Times New Roman"/>
          <w:i/>
          <w:iCs/>
          <w:sz w:val="28"/>
          <w:szCs w:val="28"/>
        </w:rPr>
        <w:t>.</w:t>
      </w:r>
    </w:p>
    <w:p w14:paraId="12427980"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 xml:space="preserve">- Przedszkola niepubliczne                          </w:t>
      </w:r>
      <w:r>
        <w:rPr>
          <w:rFonts w:ascii="Times New Roman" w:hAnsi="Times New Roman" w:cs="Times New Roman"/>
          <w:b/>
          <w:bCs/>
          <w:i/>
          <w:iCs/>
          <w:sz w:val="28"/>
          <w:szCs w:val="28"/>
        </w:rPr>
        <w:t>2 445 667,40 zł.</w:t>
      </w:r>
    </w:p>
    <w:p w14:paraId="1B3BD63B"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 xml:space="preserve">- Katolicka Szkoła Podstawowa                  </w:t>
      </w:r>
      <w:r>
        <w:rPr>
          <w:rFonts w:ascii="Times New Roman" w:hAnsi="Times New Roman" w:cs="Times New Roman"/>
          <w:b/>
          <w:bCs/>
          <w:i/>
          <w:iCs/>
          <w:sz w:val="28"/>
          <w:szCs w:val="28"/>
        </w:rPr>
        <w:t xml:space="preserve">   654 599,35 zł</w:t>
      </w:r>
      <w:r>
        <w:rPr>
          <w:rFonts w:ascii="Times New Roman" w:hAnsi="Times New Roman" w:cs="Times New Roman"/>
          <w:i/>
          <w:iCs/>
          <w:sz w:val="28"/>
          <w:szCs w:val="28"/>
        </w:rPr>
        <w:t>.</w:t>
      </w:r>
    </w:p>
    <w:p w14:paraId="619647C9"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 xml:space="preserve">- Chełmiński Dom Kultury                          </w:t>
      </w:r>
      <w:r>
        <w:rPr>
          <w:rFonts w:ascii="Times New Roman" w:hAnsi="Times New Roman" w:cs="Times New Roman"/>
          <w:b/>
          <w:bCs/>
          <w:i/>
          <w:iCs/>
          <w:sz w:val="28"/>
          <w:szCs w:val="28"/>
        </w:rPr>
        <w:t>2 447 760,00 zł.</w:t>
      </w:r>
    </w:p>
    <w:p w14:paraId="5D4CC641"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 xml:space="preserve">- Miejska Biblioteka Publiczna                      </w:t>
      </w:r>
      <w:r>
        <w:rPr>
          <w:rFonts w:ascii="Times New Roman" w:hAnsi="Times New Roman" w:cs="Times New Roman"/>
          <w:b/>
          <w:bCs/>
          <w:i/>
          <w:iCs/>
          <w:sz w:val="28"/>
          <w:szCs w:val="28"/>
        </w:rPr>
        <w:t>754 370,00 zł.</w:t>
      </w:r>
    </w:p>
    <w:p w14:paraId="655E9C74"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 xml:space="preserve">- Muzeum Ziemi Chełmińskiej                     </w:t>
      </w:r>
      <w:r>
        <w:rPr>
          <w:rFonts w:ascii="Times New Roman" w:hAnsi="Times New Roman" w:cs="Times New Roman"/>
          <w:b/>
          <w:bCs/>
          <w:i/>
          <w:iCs/>
          <w:sz w:val="28"/>
          <w:szCs w:val="28"/>
        </w:rPr>
        <w:t xml:space="preserve"> 761 943,19 zł.</w:t>
      </w:r>
    </w:p>
    <w:p w14:paraId="79A4FD1B"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 xml:space="preserve">      8.</w:t>
      </w:r>
      <w:r>
        <w:rPr>
          <w:rFonts w:ascii="Times New Roman" w:hAnsi="Times New Roman" w:cs="Times New Roman"/>
          <w:i/>
          <w:iCs/>
          <w:sz w:val="28"/>
          <w:szCs w:val="28"/>
        </w:rPr>
        <w:tab/>
        <w:t xml:space="preserve">Udzielono dotacji celowych na zadania własne na ogólną kwotę </w:t>
      </w:r>
    </w:p>
    <w:p w14:paraId="498EF563" w14:textId="77777777" w:rsidR="00A25CD6" w:rsidRDefault="00D42C71">
      <w:pPr>
        <w:pStyle w:val="Bezodstpw"/>
        <w:ind w:firstLine="708"/>
        <w:rPr>
          <w:rFonts w:ascii="Times New Roman" w:hAnsi="Times New Roman" w:cs="Times New Roman"/>
          <w:i/>
          <w:iCs/>
          <w:sz w:val="28"/>
          <w:szCs w:val="28"/>
        </w:rPr>
      </w:pPr>
      <w:r>
        <w:rPr>
          <w:rFonts w:ascii="Times New Roman" w:hAnsi="Times New Roman" w:cs="Times New Roman"/>
          <w:b/>
          <w:bCs/>
          <w:i/>
          <w:iCs/>
          <w:sz w:val="28"/>
          <w:szCs w:val="28"/>
        </w:rPr>
        <w:t>1 546.708,71 zł.</w:t>
      </w:r>
    </w:p>
    <w:p w14:paraId="0C68A51E" w14:textId="77777777" w:rsidR="00A25CD6" w:rsidRDefault="00D42C71">
      <w:pPr>
        <w:pStyle w:val="Bezodstpw"/>
        <w:ind w:left="708" w:hanging="363"/>
        <w:rPr>
          <w:rFonts w:ascii="Times New Roman" w:hAnsi="Times New Roman" w:cs="Times New Roman"/>
          <w:i/>
          <w:iCs/>
          <w:sz w:val="28"/>
          <w:szCs w:val="28"/>
        </w:rPr>
      </w:pPr>
      <w:r>
        <w:rPr>
          <w:rFonts w:ascii="Times New Roman" w:hAnsi="Times New Roman" w:cs="Times New Roman"/>
          <w:i/>
          <w:iCs/>
          <w:sz w:val="28"/>
          <w:szCs w:val="28"/>
        </w:rPr>
        <w:t xml:space="preserve">9. </w:t>
      </w:r>
      <w:r>
        <w:rPr>
          <w:rFonts w:ascii="Times New Roman" w:hAnsi="Times New Roman" w:cs="Times New Roman"/>
          <w:i/>
          <w:iCs/>
          <w:sz w:val="28"/>
          <w:szCs w:val="28"/>
        </w:rPr>
        <w:tab/>
        <w:t xml:space="preserve">Wydatki na Miejski Program Profilaktyki i Rozwiązywania Problemów Uzależnień wyniosły  </w:t>
      </w:r>
      <w:r>
        <w:rPr>
          <w:rFonts w:ascii="Times New Roman" w:hAnsi="Times New Roman" w:cs="Times New Roman"/>
          <w:b/>
          <w:bCs/>
          <w:i/>
          <w:iCs/>
          <w:sz w:val="28"/>
          <w:szCs w:val="28"/>
        </w:rPr>
        <w:t xml:space="preserve"> 302 389,25 zł.</w:t>
      </w:r>
    </w:p>
    <w:p w14:paraId="259334AF" w14:textId="77777777" w:rsidR="00A25CD6" w:rsidRDefault="00D42C71">
      <w:pPr>
        <w:pStyle w:val="Bezodstpw"/>
        <w:ind w:left="708" w:hanging="498"/>
        <w:rPr>
          <w:rFonts w:ascii="Times New Roman" w:hAnsi="Times New Roman" w:cs="Times New Roman"/>
          <w:i/>
          <w:iCs/>
          <w:sz w:val="28"/>
          <w:szCs w:val="28"/>
        </w:rPr>
      </w:pPr>
      <w:r>
        <w:rPr>
          <w:rFonts w:ascii="Times New Roman" w:hAnsi="Times New Roman" w:cs="Times New Roman"/>
          <w:i/>
          <w:iCs/>
          <w:sz w:val="28"/>
          <w:szCs w:val="28"/>
        </w:rPr>
        <w:t xml:space="preserve">10. </w:t>
      </w:r>
      <w:r>
        <w:rPr>
          <w:rFonts w:ascii="Times New Roman" w:hAnsi="Times New Roman" w:cs="Times New Roman"/>
          <w:i/>
          <w:iCs/>
          <w:sz w:val="28"/>
          <w:szCs w:val="28"/>
        </w:rPr>
        <w:tab/>
        <w:t xml:space="preserve">Wydatki związane realizacją zadań zleconych z zakresu administracji rządowej wynosiły </w:t>
      </w:r>
      <w:r>
        <w:rPr>
          <w:rFonts w:ascii="Times New Roman" w:hAnsi="Times New Roman" w:cs="Times New Roman"/>
          <w:b/>
          <w:bCs/>
          <w:i/>
          <w:iCs/>
          <w:sz w:val="28"/>
          <w:szCs w:val="28"/>
        </w:rPr>
        <w:t>27 418 827,44 zł.</w:t>
      </w:r>
    </w:p>
    <w:p w14:paraId="1B58EDAD" w14:textId="77777777" w:rsidR="00A25CD6" w:rsidRDefault="00D42C71">
      <w:pPr>
        <w:pStyle w:val="Bezodstpw"/>
        <w:ind w:left="708" w:hanging="498"/>
        <w:rPr>
          <w:rFonts w:ascii="Times New Roman" w:hAnsi="Times New Roman" w:cs="Times New Roman"/>
          <w:i/>
          <w:iCs/>
          <w:sz w:val="28"/>
          <w:szCs w:val="28"/>
        </w:rPr>
      </w:pPr>
      <w:r>
        <w:rPr>
          <w:rFonts w:ascii="Times New Roman" w:hAnsi="Times New Roman" w:cs="Times New Roman"/>
          <w:i/>
          <w:iCs/>
          <w:sz w:val="28"/>
          <w:szCs w:val="28"/>
        </w:rPr>
        <w:t xml:space="preserve">11. </w:t>
      </w:r>
      <w:r>
        <w:rPr>
          <w:rFonts w:ascii="Times New Roman" w:hAnsi="Times New Roman" w:cs="Times New Roman"/>
          <w:i/>
          <w:iCs/>
          <w:sz w:val="28"/>
          <w:szCs w:val="28"/>
        </w:rPr>
        <w:tab/>
        <w:t xml:space="preserve">Zakład Budżetowy </w:t>
      </w:r>
      <w:proofErr w:type="spellStart"/>
      <w:r>
        <w:rPr>
          <w:rFonts w:ascii="Times New Roman" w:hAnsi="Times New Roman" w:cs="Times New Roman"/>
          <w:i/>
          <w:iCs/>
          <w:sz w:val="28"/>
          <w:szCs w:val="28"/>
        </w:rPr>
        <w:t>ZWiK</w:t>
      </w:r>
      <w:proofErr w:type="spellEnd"/>
      <w:r>
        <w:rPr>
          <w:rFonts w:ascii="Times New Roman" w:hAnsi="Times New Roman" w:cs="Times New Roman"/>
          <w:i/>
          <w:iCs/>
          <w:sz w:val="28"/>
          <w:szCs w:val="28"/>
        </w:rPr>
        <w:t xml:space="preserve"> wykonując zadania w 2020 roku zrealizował przychody w wysokości</w:t>
      </w:r>
      <w:r>
        <w:rPr>
          <w:rFonts w:ascii="Times New Roman" w:hAnsi="Times New Roman" w:cs="Times New Roman"/>
          <w:b/>
          <w:bCs/>
          <w:i/>
          <w:iCs/>
          <w:sz w:val="28"/>
          <w:szCs w:val="28"/>
        </w:rPr>
        <w:t xml:space="preserve"> 10 183 913,74 zł</w:t>
      </w:r>
      <w:r>
        <w:rPr>
          <w:rFonts w:ascii="Times New Roman" w:hAnsi="Times New Roman" w:cs="Times New Roman"/>
          <w:i/>
          <w:iCs/>
          <w:sz w:val="28"/>
          <w:szCs w:val="28"/>
        </w:rPr>
        <w:t xml:space="preserve">, co stanowi </w:t>
      </w:r>
      <w:r>
        <w:rPr>
          <w:rFonts w:ascii="Times New Roman" w:hAnsi="Times New Roman" w:cs="Times New Roman"/>
          <w:b/>
          <w:bCs/>
          <w:i/>
          <w:iCs/>
          <w:color w:val="000000"/>
          <w:sz w:val="28"/>
          <w:szCs w:val="28"/>
        </w:rPr>
        <w:t xml:space="preserve">120,41 </w:t>
      </w:r>
      <w:r>
        <w:rPr>
          <w:rFonts w:ascii="Times New Roman" w:hAnsi="Times New Roman" w:cs="Times New Roman"/>
          <w:b/>
          <w:bCs/>
          <w:i/>
          <w:iCs/>
          <w:sz w:val="28"/>
          <w:szCs w:val="28"/>
        </w:rPr>
        <w:t>%</w:t>
      </w:r>
      <w:r>
        <w:rPr>
          <w:rFonts w:ascii="Times New Roman" w:hAnsi="Times New Roman" w:cs="Times New Roman"/>
          <w:i/>
          <w:iCs/>
          <w:sz w:val="28"/>
          <w:szCs w:val="28"/>
        </w:rPr>
        <w:t xml:space="preserve"> planu , natomiast poniesione koszty wynosiły </w:t>
      </w:r>
      <w:r>
        <w:rPr>
          <w:rFonts w:ascii="Times New Roman" w:hAnsi="Times New Roman" w:cs="Times New Roman"/>
          <w:b/>
          <w:bCs/>
          <w:i/>
          <w:iCs/>
          <w:sz w:val="28"/>
          <w:szCs w:val="28"/>
        </w:rPr>
        <w:t>9 512 442,70 zł,</w:t>
      </w:r>
      <w:r>
        <w:rPr>
          <w:rFonts w:ascii="Times New Roman" w:hAnsi="Times New Roman" w:cs="Times New Roman"/>
          <w:i/>
          <w:iCs/>
          <w:sz w:val="28"/>
          <w:szCs w:val="28"/>
        </w:rPr>
        <w:t xml:space="preserve"> co stanowiło </w:t>
      </w:r>
      <w:r>
        <w:rPr>
          <w:rFonts w:ascii="Times New Roman" w:hAnsi="Times New Roman" w:cs="Times New Roman"/>
          <w:b/>
          <w:bCs/>
          <w:i/>
          <w:iCs/>
          <w:sz w:val="28"/>
          <w:szCs w:val="28"/>
        </w:rPr>
        <w:t>116,54 %</w:t>
      </w:r>
      <w:r>
        <w:rPr>
          <w:rFonts w:ascii="Times New Roman" w:hAnsi="Times New Roman" w:cs="Times New Roman"/>
          <w:i/>
          <w:iCs/>
          <w:sz w:val="28"/>
          <w:szCs w:val="28"/>
        </w:rPr>
        <w:t xml:space="preserve"> planu.</w:t>
      </w:r>
    </w:p>
    <w:p w14:paraId="3DA2BFFE" w14:textId="77777777" w:rsidR="00A25CD6" w:rsidRDefault="00D42C71">
      <w:pPr>
        <w:pStyle w:val="Bezodstpw"/>
        <w:ind w:left="708" w:hanging="498"/>
        <w:rPr>
          <w:rFonts w:ascii="Times New Roman" w:hAnsi="Times New Roman" w:cs="Times New Roman"/>
          <w:i/>
          <w:iCs/>
          <w:sz w:val="28"/>
          <w:szCs w:val="28"/>
        </w:rPr>
      </w:pPr>
      <w:r>
        <w:rPr>
          <w:rFonts w:ascii="Times New Roman" w:hAnsi="Times New Roman" w:cs="Times New Roman"/>
          <w:i/>
          <w:iCs/>
          <w:sz w:val="28"/>
          <w:szCs w:val="28"/>
        </w:rPr>
        <w:t>12.</w:t>
      </w:r>
      <w:r>
        <w:rPr>
          <w:rFonts w:ascii="Times New Roman" w:hAnsi="Times New Roman" w:cs="Times New Roman"/>
          <w:i/>
          <w:iCs/>
          <w:sz w:val="28"/>
          <w:szCs w:val="28"/>
        </w:rPr>
        <w:tab/>
        <w:t xml:space="preserve">W wyniku realizacji dochodów i wydatków budżet zamknął się nadwyżką w wysokości </w:t>
      </w:r>
      <w:r>
        <w:rPr>
          <w:rFonts w:ascii="Times New Roman" w:hAnsi="Times New Roman" w:cs="Times New Roman"/>
          <w:b/>
          <w:bCs/>
          <w:i/>
          <w:iCs/>
          <w:sz w:val="28"/>
          <w:szCs w:val="28"/>
        </w:rPr>
        <w:t>2 209 870,58 zł.</w:t>
      </w:r>
    </w:p>
    <w:p w14:paraId="27AC4B51" w14:textId="77777777" w:rsidR="00A25CD6" w:rsidRDefault="00D42C71">
      <w:pPr>
        <w:pStyle w:val="Bezodstpw"/>
        <w:ind w:left="708" w:hanging="498"/>
        <w:rPr>
          <w:rFonts w:ascii="Times New Roman" w:hAnsi="Times New Roman" w:cs="Times New Roman"/>
          <w:i/>
          <w:iCs/>
          <w:sz w:val="28"/>
          <w:szCs w:val="28"/>
        </w:rPr>
      </w:pPr>
      <w:r>
        <w:rPr>
          <w:rFonts w:ascii="Times New Roman" w:hAnsi="Times New Roman" w:cs="Times New Roman"/>
          <w:i/>
          <w:iCs/>
          <w:sz w:val="28"/>
          <w:szCs w:val="28"/>
        </w:rPr>
        <w:t>13</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sz w:val="28"/>
          <w:szCs w:val="28"/>
        </w:rPr>
        <w:tab/>
        <w:t>Ze środków budżetu  Gminy w 2020 roku spłacono raty zaciągniętych kredytów i pożyczek  w kwocie</w:t>
      </w:r>
      <w:r>
        <w:rPr>
          <w:rFonts w:ascii="Times New Roman" w:hAnsi="Times New Roman" w:cs="Times New Roman"/>
          <w:b/>
          <w:bCs/>
          <w:i/>
          <w:iCs/>
          <w:sz w:val="28"/>
          <w:szCs w:val="28"/>
        </w:rPr>
        <w:t xml:space="preserve"> 766 314,40 zł.</w:t>
      </w:r>
    </w:p>
    <w:p w14:paraId="17D22650" w14:textId="77777777" w:rsidR="00A25CD6" w:rsidRDefault="00D42C71">
      <w:pPr>
        <w:pStyle w:val="Bezodstpw"/>
        <w:ind w:left="708" w:hanging="423"/>
        <w:rPr>
          <w:rFonts w:ascii="Times New Roman" w:hAnsi="Times New Roman" w:cs="Times New Roman"/>
          <w:i/>
          <w:iCs/>
          <w:sz w:val="28"/>
          <w:szCs w:val="28"/>
        </w:rPr>
      </w:pPr>
      <w:r>
        <w:rPr>
          <w:rFonts w:ascii="Times New Roman" w:hAnsi="Times New Roman" w:cs="Times New Roman"/>
          <w:i/>
          <w:iCs/>
          <w:sz w:val="28"/>
          <w:szCs w:val="28"/>
        </w:rPr>
        <w:lastRenderedPageBreak/>
        <w:t>14.</w:t>
      </w:r>
      <w:r>
        <w:rPr>
          <w:rFonts w:ascii="Times New Roman" w:hAnsi="Times New Roman" w:cs="Times New Roman"/>
          <w:i/>
          <w:iCs/>
          <w:sz w:val="28"/>
          <w:szCs w:val="28"/>
        </w:rPr>
        <w:tab/>
        <w:t xml:space="preserve">Zadłużenie Gminy na koniec 2020 roku z tytułu zaciągniętych pożyczek </w:t>
      </w:r>
      <w:r>
        <w:rPr>
          <w:rFonts w:ascii="Times New Roman" w:hAnsi="Times New Roman" w:cs="Times New Roman"/>
          <w:i/>
          <w:iCs/>
          <w:sz w:val="28"/>
          <w:szCs w:val="28"/>
        </w:rPr>
        <w:br/>
        <w:t>i kredytów wyniosło</w:t>
      </w:r>
      <w:r>
        <w:rPr>
          <w:rFonts w:ascii="Times New Roman" w:hAnsi="Times New Roman" w:cs="Times New Roman"/>
          <w:b/>
          <w:bCs/>
          <w:i/>
          <w:iCs/>
          <w:sz w:val="28"/>
          <w:szCs w:val="28"/>
        </w:rPr>
        <w:t xml:space="preserve"> 2 189 252,23 zł.</w:t>
      </w:r>
    </w:p>
    <w:p w14:paraId="74149444" w14:textId="2FA23604" w:rsidR="00A25CD6" w:rsidRDefault="00D42C71">
      <w:pPr>
        <w:pStyle w:val="Bezodstpw"/>
        <w:ind w:firstLine="708"/>
        <w:jc w:val="both"/>
        <w:rPr>
          <w:rFonts w:ascii="Times New Roman" w:hAnsi="Times New Roman" w:cs="Times New Roman"/>
          <w:sz w:val="28"/>
          <w:szCs w:val="28"/>
        </w:rPr>
      </w:pPr>
      <w:r>
        <w:rPr>
          <w:rFonts w:ascii="Times New Roman" w:hAnsi="Times New Roman" w:cs="Times New Roman"/>
          <w:i/>
          <w:iCs/>
          <w:sz w:val="28"/>
          <w:szCs w:val="28"/>
        </w:rPr>
        <w:t xml:space="preserve">Burmistrz Miasta realizując zadania związane  z wykonaniem budżetu nie przekroczył planowanych wydatków. Realizując budżet w 2020 roku </w:t>
      </w:r>
      <w:r>
        <w:rPr>
          <w:rFonts w:ascii="Times New Roman" w:hAnsi="Times New Roman" w:cs="Times New Roman"/>
          <w:b/>
          <w:bCs/>
          <w:i/>
          <w:iCs/>
          <w:sz w:val="28"/>
          <w:szCs w:val="28"/>
        </w:rPr>
        <w:t>11 razy</w:t>
      </w:r>
      <w:r>
        <w:rPr>
          <w:rFonts w:ascii="Times New Roman" w:hAnsi="Times New Roman" w:cs="Times New Roman"/>
          <w:i/>
          <w:iCs/>
          <w:sz w:val="28"/>
          <w:szCs w:val="28"/>
        </w:rPr>
        <w:t xml:space="preserve"> dokonano zmian planu budżetu uchwałami Rady Miasta oraz </w:t>
      </w:r>
      <w:r>
        <w:rPr>
          <w:rFonts w:ascii="Times New Roman" w:hAnsi="Times New Roman" w:cs="Times New Roman"/>
          <w:b/>
          <w:bCs/>
          <w:i/>
          <w:iCs/>
          <w:sz w:val="28"/>
          <w:szCs w:val="28"/>
        </w:rPr>
        <w:t>14 razy</w:t>
      </w:r>
      <w:r>
        <w:rPr>
          <w:rFonts w:ascii="Times New Roman" w:hAnsi="Times New Roman" w:cs="Times New Roman"/>
          <w:i/>
          <w:iCs/>
          <w:sz w:val="28"/>
          <w:szCs w:val="28"/>
        </w:rPr>
        <w:t xml:space="preserve"> zarządzeniami Burmistrza. Zdaniem Komisji Rewizyjnej powyższe daje podstawę do wyrażenia pozytywnej opinii o realizacji budżetu Gminy Miasto Chełmno za  2020 rok i wystąpienia do Rady Miasta z wnioskiem o udzielenie absolutorium Burmistrzowi.” </w:t>
      </w:r>
      <w:r>
        <w:rPr>
          <w:rFonts w:ascii="Times New Roman" w:hAnsi="Times New Roman" w:cs="Times New Roman"/>
          <w:sz w:val="28"/>
          <w:szCs w:val="28"/>
        </w:rPr>
        <w:t xml:space="preserve">(Opinia stanowi </w:t>
      </w:r>
      <w:r w:rsidRPr="004B4AB2">
        <w:rPr>
          <w:rFonts w:ascii="Times New Roman" w:hAnsi="Times New Roman" w:cs="Times New Roman"/>
          <w:b/>
          <w:bCs/>
          <w:sz w:val="28"/>
          <w:szCs w:val="28"/>
        </w:rPr>
        <w:t xml:space="preserve">załącznik nr </w:t>
      </w:r>
      <w:r w:rsidR="00807120">
        <w:rPr>
          <w:rFonts w:ascii="Times New Roman" w:hAnsi="Times New Roman" w:cs="Times New Roman"/>
          <w:b/>
          <w:bCs/>
          <w:sz w:val="28"/>
          <w:szCs w:val="28"/>
        </w:rPr>
        <w:t>15</w:t>
      </w:r>
      <w:r>
        <w:rPr>
          <w:rFonts w:ascii="Times New Roman" w:hAnsi="Times New Roman" w:cs="Times New Roman"/>
          <w:sz w:val="28"/>
          <w:szCs w:val="28"/>
        </w:rPr>
        <w:t xml:space="preserve"> do protokołu).</w:t>
      </w:r>
    </w:p>
    <w:p w14:paraId="5488E04D" w14:textId="77777777" w:rsidR="00A25CD6" w:rsidRDefault="00A25CD6">
      <w:pPr>
        <w:pStyle w:val="Bezodstpw"/>
        <w:jc w:val="both"/>
        <w:rPr>
          <w:rFonts w:ascii="Times New Roman" w:hAnsi="Times New Roman" w:cs="Times New Roman"/>
          <w:sz w:val="28"/>
          <w:szCs w:val="28"/>
        </w:rPr>
      </w:pPr>
    </w:p>
    <w:p w14:paraId="2211BD85" w14:textId="77777777" w:rsidR="00A25CD6" w:rsidRDefault="00D42C71">
      <w:pPr>
        <w:pStyle w:val="Bezodstpw"/>
        <w:jc w:val="both"/>
        <w:rPr>
          <w:rFonts w:ascii="Times New Roman" w:hAnsi="Times New Roman" w:cs="Times New Roman"/>
          <w:sz w:val="28"/>
          <w:szCs w:val="28"/>
        </w:rPr>
      </w:pPr>
      <w:r>
        <w:rPr>
          <w:rFonts w:ascii="Times New Roman" w:hAnsi="Times New Roman" w:cs="Times New Roman"/>
          <w:sz w:val="28"/>
          <w:szCs w:val="28"/>
        </w:rPr>
        <w:t>Następnie przedstawił wniosek Komisji w sprawie udzielenia absolutorium Burmistrzowi Miasta, o następującej treści:</w:t>
      </w:r>
    </w:p>
    <w:p w14:paraId="1DA05F1A" w14:textId="77777777" w:rsidR="00A25CD6" w:rsidRDefault="00D42C71">
      <w:pPr>
        <w:pStyle w:val="Bezodstpw"/>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„Na podstawie art. 18 a  ust. 3 ustawy z dnia 8 marca 1990 roku </w:t>
      </w:r>
      <w:r>
        <w:rPr>
          <w:rFonts w:ascii="Times New Roman" w:hAnsi="Times New Roman" w:cs="Times New Roman"/>
          <w:i/>
          <w:iCs/>
          <w:sz w:val="28"/>
          <w:szCs w:val="28"/>
        </w:rPr>
        <w:br/>
        <w:t>o samorządzie gminnym (Dz.U.</w:t>
      </w:r>
      <w:r>
        <w:rPr>
          <w:rFonts w:ascii="Times New Roman" w:hAnsi="Times New Roman" w:cs="Times New Roman"/>
          <w:i/>
          <w:iCs/>
          <w:sz w:val="28"/>
          <w:szCs w:val="28"/>
          <w:shd w:val="clear" w:color="auto" w:fill="FFFFFF"/>
        </w:rPr>
        <w:t xml:space="preserve"> z 2020 r., poz. 713</w:t>
      </w:r>
      <w:r>
        <w:rPr>
          <w:rFonts w:ascii="Times New Roman" w:hAnsi="Times New Roman" w:cs="Times New Roman"/>
          <w:i/>
          <w:iCs/>
          <w:sz w:val="28"/>
          <w:szCs w:val="28"/>
        </w:rPr>
        <w:t>) Komisja Rewizyjna Rady Miasta Chełmna   w składzie:</w:t>
      </w:r>
    </w:p>
    <w:p w14:paraId="2C6D1C5F" w14:textId="77777777" w:rsidR="00A25CD6" w:rsidRDefault="00D42C71">
      <w:pPr>
        <w:pStyle w:val="Bezodstpw"/>
        <w:ind w:firstLine="708"/>
        <w:rPr>
          <w:rFonts w:ascii="Times New Roman" w:hAnsi="Times New Roman" w:cs="Times New Roman"/>
          <w:i/>
          <w:iCs/>
          <w:sz w:val="28"/>
          <w:szCs w:val="28"/>
        </w:rPr>
      </w:pPr>
      <w:r>
        <w:rPr>
          <w:rFonts w:ascii="Times New Roman" w:hAnsi="Times New Roman" w:cs="Times New Roman"/>
          <w:i/>
          <w:iCs/>
          <w:sz w:val="28"/>
          <w:szCs w:val="28"/>
        </w:rPr>
        <w:t>Marek Gębka</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w:t>
      </w:r>
      <w:r>
        <w:rPr>
          <w:rFonts w:ascii="Times New Roman" w:hAnsi="Times New Roman" w:cs="Times New Roman"/>
          <w:i/>
          <w:iCs/>
          <w:sz w:val="28"/>
          <w:szCs w:val="28"/>
        </w:rPr>
        <w:tab/>
        <w:t>Przewodniczący</w:t>
      </w:r>
    </w:p>
    <w:p w14:paraId="70E63DA1" w14:textId="77777777" w:rsidR="00A25CD6" w:rsidRDefault="00D42C71">
      <w:pPr>
        <w:pStyle w:val="Bezodstpw"/>
        <w:ind w:firstLine="708"/>
        <w:rPr>
          <w:rFonts w:ascii="Times New Roman" w:hAnsi="Times New Roman" w:cs="Times New Roman"/>
          <w:i/>
          <w:iCs/>
          <w:sz w:val="28"/>
          <w:szCs w:val="28"/>
        </w:rPr>
      </w:pPr>
      <w:r>
        <w:rPr>
          <w:rFonts w:ascii="Times New Roman" w:hAnsi="Times New Roman" w:cs="Times New Roman"/>
          <w:i/>
          <w:iCs/>
          <w:sz w:val="28"/>
          <w:szCs w:val="28"/>
        </w:rPr>
        <w:t xml:space="preserve">Dominika Wikiera </w:t>
      </w:r>
      <w:r>
        <w:rPr>
          <w:rFonts w:ascii="Times New Roman" w:hAnsi="Times New Roman" w:cs="Times New Roman"/>
          <w:i/>
          <w:iCs/>
          <w:sz w:val="28"/>
          <w:szCs w:val="28"/>
        </w:rPr>
        <w:tab/>
      </w:r>
      <w:r>
        <w:rPr>
          <w:rFonts w:ascii="Times New Roman" w:hAnsi="Times New Roman" w:cs="Times New Roman"/>
          <w:i/>
          <w:iCs/>
          <w:sz w:val="28"/>
          <w:szCs w:val="28"/>
        </w:rPr>
        <w:tab/>
        <w:t xml:space="preserve">- </w:t>
      </w:r>
      <w:r>
        <w:rPr>
          <w:rFonts w:ascii="Times New Roman" w:hAnsi="Times New Roman" w:cs="Times New Roman"/>
          <w:i/>
          <w:iCs/>
          <w:sz w:val="28"/>
          <w:szCs w:val="28"/>
        </w:rPr>
        <w:tab/>
        <w:t>Zastępca przewodniczącego</w:t>
      </w:r>
    </w:p>
    <w:p w14:paraId="4BD73084" w14:textId="77777777" w:rsidR="00A25CD6" w:rsidRDefault="00D42C71">
      <w:pPr>
        <w:pStyle w:val="Bezodstpw"/>
        <w:ind w:firstLine="708"/>
        <w:rPr>
          <w:rFonts w:ascii="Times New Roman" w:hAnsi="Times New Roman" w:cs="Times New Roman"/>
          <w:i/>
          <w:iCs/>
          <w:sz w:val="28"/>
          <w:szCs w:val="28"/>
        </w:rPr>
      </w:pPr>
      <w:r>
        <w:rPr>
          <w:rFonts w:ascii="Times New Roman" w:hAnsi="Times New Roman" w:cs="Times New Roman"/>
          <w:i/>
          <w:iCs/>
          <w:sz w:val="28"/>
          <w:szCs w:val="28"/>
        </w:rPr>
        <w:t>Ilona Smolińska</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w:t>
      </w:r>
      <w:r>
        <w:rPr>
          <w:rFonts w:ascii="Times New Roman" w:hAnsi="Times New Roman" w:cs="Times New Roman"/>
          <w:i/>
          <w:iCs/>
          <w:sz w:val="28"/>
          <w:szCs w:val="28"/>
        </w:rPr>
        <w:tab/>
        <w:t>Członek</w:t>
      </w:r>
    </w:p>
    <w:p w14:paraId="196D0881" w14:textId="77777777" w:rsidR="00A25CD6" w:rsidRDefault="00D42C71">
      <w:pPr>
        <w:pStyle w:val="Bezodstpw"/>
        <w:ind w:firstLine="708"/>
        <w:rPr>
          <w:rFonts w:ascii="Times New Roman" w:hAnsi="Times New Roman" w:cs="Times New Roman"/>
          <w:i/>
          <w:iCs/>
          <w:sz w:val="28"/>
          <w:szCs w:val="28"/>
        </w:rPr>
      </w:pPr>
      <w:r>
        <w:rPr>
          <w:rFonts w:ascii="Times New Roman" w:hAnsi="Times New Roman" w:cs="Times New Roman"/>
          <w:i/>
          <w:iCs/>
          <w:sz w:val="28"/>
          <w:szCs w:val="28"/>
        </w:rPr>
        <w:t>Wiesław Derebecki</w:t>
      </w:r>
      <w:r>
        <w:rPr>
          <w:rFonts w:ascii="Times New Roman" w:hAnsi="Times New Roman" w:cs="Times New Roman"/>
          <w:i/>
          <w:iCs/>
          <w:sz w:val="28"/>
          <w:szCs w:val="28"/>
        </w:rPr>
        <w:tab/>
      </w:r>
      <w:r>
        <w:rPr>
          <w:rFonts w:ascii="Times New Roman" w:hAnsi="Times New Roman" w:cs="Times New Roman"/>
          <w:i/>
          <w:iCs/>
          <w:sz w:val="28"/>
          <w:szCs w:val="28"/>
        </w:rPr>
        <w:tab/>
        <w:t>-</w:t>
      </w:r>
      <w:r>
        <w:rPr>
          <w:rFonts w:ascii="Times New Roman" w:hAnsi="Times New Roman" w:cs="Times New Roman"/>
          <w:i/>
          <w:iCs/>
          <w:sz w:val="28"/>
          <w:szCs w:val="28"/>
        </w:rPr>
        <w:tab/>
        <w:t>Członek</w:t>
      </w:r>
    </w:p>
    <w:p w14:paraId="06EBFA75" w14:textId="77777777" w:rsidR="00A25CD6" w:rsidRDefault="00D42C71">
      <w:pPr>
        <w:pStyle w:val="Bezodstpw"/>
        <w:jc w:val="both"/>
        <w:rPr>
          <w:rFonts w:ascii="Times New Roman" w:hAnsi="Times New Roman" w:cs="Times New Roman"/>
          <w:i/>
          <w:iCs/>
          <w:sz w:val="28"/>
          <w:szCs w:val="28"/>
        </w:rPr>
      </w:pPr>
      <w:r>
        <w:rPr>
          <w:rFonts w:ascii="Times New Roman" w:hAnsi="Times New Roman" w:cs="Times New Roman"/>
          <w:i/>
          <w:iCs/>
          <w:sz w:val="28"/>
          <w:szCs w:val="28"/>
        </w:rPr>
        <w:t>po analizie „Sprawozdania z wykonania budżetu miasta za 2020 rok”, stwierdziła wykonanie budżetu miasta.</w:t>
      </w:r>
    </w:p>
    <w:p w14:paraId="25F419D2"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Stosunkiem głosów:</w:t>
      </w:r>
      <w:r>
        <w:rPr>
          <w:rFonts w:ascii="Times New Roman" w:hAnsi="Times New Roman" w:cs="Times New Roman"/>
          <w:i/>
          <w:iCs/>
          <w:sz w:val="28"/>
          <w:szCs w:val="28"/>
        </w:rPr>
        <w:tab/>
        <w:t>4</w:t>
      </w:r>
      <w:r>
        <w:rPr>
          <w:rFonts w:ascii="Times New Roman" w:hAnsi="Times New Roman" w:cs="Times New Roman"/>
          <w:i/>
          <w:iCs/>
          <w:sz w:val="28"/>
          <w:szCs w:val="28"/>
        </w:rPr>
        <w:tab/>
        <w:t>-</w:t>
      </w:r>
      <w:r>
        <w:rPr>
          <w:rFonts w:ascii="Times New Roman" w:hAnsi="Times New Roman" w:cs="Times New Roman"/>
          <w:i/>
          <w:iCs/>
          <w:sz w:val="28"/>
          <w:szCs w:val="28"/>
        </w:rPr>
        <w:tab/>
        <w:t>za udzieleniem absolutorium</w:t>
      </w:r>
      <w:r>
        <w:rPr>
          <w:rFonts w:ascii="Times New Roman" w:hAnsi="Times New Roman" w:cs="Times New Roman"/>
          <w:i/>
          <w:iCs/>
          <w:sz w:val="28"/>
          <w:szCs w:val="28"/>
        </w:rPr>
        <w:tab/>
      </w:r>
      <w:r>
        <w:rPr>
          <w:rFonts w:ascii="Times New Roman" w:hAnsi="Times New Roman" w:cs="Times New Roman"/>
          <w:i/>
          <w:iCs/>
          <w:sz w:val="28"/>
          <w:szCs w:val="28"/>
        </w:rPr>
        <w:tab/>
        <w:t xml:space="preserve"> </w:t>
      </w:r>
    </w:p>
    <w:p w14:paraId="208F536D"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0</w:t>
      </w:r>
      <w:r>
        <w:rPr>
          <w:rFonts w:ascii="Times New Roman" w:hAnsi="Times New Roman" w:cs="Times New Roman"/>
          <w:i/>
          <w:iCs/>
          <w:sz w:val="28"/>
          <w:szCs w:val="28"/>
        </w:rPr>
        <w:tab/>
        <w:t>-</w:t>
      </w:r>
      <w:r>
        <w:rPr>
          <w:rFonts w:ascii="Times New Roman" w:hAnsi="Times New Roman" w:cs="Times New Roman"/>
          <w:i/>
          <w:iCs/>
          <w:sz w:val="28"/>
          <w:szCs w:val="28"/>
        </w:rPr>
        <w:tab/>
        <w:t>przeciw udzieleniu absolutorium</w:t>
      </w:r>
      <w:r>
        <w:rPr>
          <w:rFonts w:ascii="Times New Roman" w:hAnsi="Times New Roman" w:cs="Times New Roman"/>
          <w:i/>
          <w:iCs/>
          <w:sz w:val="28"/>
          <w:szCs w:val="28"/>
        </w:rPr>
        <w:tab/>
        <w:t xml:space="preserve"> </w:t>
      </w:r>
    </w:p>
    <w:p w14:paraId="358030AC" w14:textId="77777777" w:rsidR="00A25CD6" w:rsidRDefault="00D42C71">
      <w:pPr>
        <w:pStyle w:val="Bezodstpw"/>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0</w:t>
      </w:r>
      <w:r>
        <w:rPr>
          <w:rFonts w:ascii="Times New Roman" w:hAnsi="Times New Roman" w:cs="Times New Roman"/>
          <w:i/>
          <w:iCs/>
          <w:sz w:val="28"/>
          <w:szCs w:val="28"/>
        </w:rPr>
        <w:tab/>
        <w:t>-</w:t>
      </w:r>
      <w:r>
        <w:rPr>
          <w:rFonts w:ascii="Times New Roman" w:hAnsi="Times New Roman" w:cs="Times New Roman"/>
          <w:i/>
          <w:iCs/>
          <w:sz w:val="28"/>
          <w:szCs w:val="28"/>
        </w:rPr>
        <w:tab/>
        <w:t>głosy wstrzymujące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p>
    <w:p w14:paraId="11D8198B" w14:textId="77777777" w:rsidR="00A25CD6" w:rsidRDefault="00D42C71">
      <w:pPr>
        <w:pStyle w:val="Bezodstpw"/>
        <w:jc w:val="both"/>
        <w:rPr>
          <w:rFonts w:ascii="Times New Roman" w:hAnsi="Times New Roman" w:cs="Times New Roman"/>
          <w:i/>
          <w:iCs/>
          <w:sz w:val="28"/>
          <w:szCs w:val="28"/>
        </w:rPr>
      </w:pPr>
      <w:r>
        <w:rPr>
          <w:rFonts w:ascii="Times New Roman" w:hAnsi="Times New Roman" w:cs="Times New Roman"/>
          <w:i/>
          <w:iCs/>
          <w:sz w:val="28"/>
          <w:szCs w:val="28"/>
        </w:rPr>
        <w:t>Komisja wnioskuje o udzielenie Burmistrzowi Miasta Chełmna absolutorium  za 2020  rok.</w:t>
      </w:r>
    </w:p>
    <w:p w14:paraId="2A58A1EB" w14:textId="1AFA7985" w:rsidR="00A25CD6" w:rsidRDefault="00D42C71" w:rsidP="00C23273">
      <w:pPr>
        <w:pStyle w:val="Bezodstpw"/>
        <w:jc w:val="both"/>
        <w:rPr>
          <w:rFonts w:ascii="Times New Roman" w:hAnsi="Times New Roman" w:cs="Times New Roman"/>
          <w:sz w:val="28"/>
          <w:szCs w:val="28"/>
        </w:rPr>
      </w:pPr>
      <w:r>
        <w:rPr>
          <w:rFonts w:ascii="Times New Roman" w:hAnsi="Times New Roman" w:cs="Times New Roman"/>
          <w:i/>
          <w:iCs/>
          <w:sz w:val="28"/>
          <w:szCs w:val="28"/>
        </w:rPr>
        <w:t>Podpisy: Marek Gębka, Dominika Wikiera, Ilona Smolińska, Wiesław</w:t>
      </w:r>
      <w:r w:rsidR="00C23273">
        <w:rPr>
          <w:rFonts w:ascii="Times New Roman" w:hAnsi="Times New Roman" w:cs="Times New Roman"/>
          <w:i/>
          <w:iCs/>
          <w:sz w:val="28"/>
          <w:szCs w:val="28"/>
        </w:rPr>
        <w:t xml:space="preserve"> </w:t>
      </w:r>
      <w:r>
        <w:rPr>
          <w:rFonts w:ascii="Times New Roman" w:hAnsi="Times New Roman" w:cs="Times New Roman"/>
          <w:i/>
          <w:iCs/>
          <w:sz w:val="28"/>
          <w:szCs w:val="28"/>
        </w:rPr>
        <w:t xml:space="preserve">Derebecki” </w:t>
      </w:r>
      <w:r>
        <w:rPr>
          <w:rFonts w:ascii="Times New Roman" w:hAnsi="Times New Roman" w:cs="Times New Roman"/>
          <w:sz w:val="28"/>
          <w:szCs w:val="28"/>
        </w:rPr>
        <w:t xml:space="preserve">(Wniosek stanowi </w:t>
      </w:r>
      <w:r w:rsidRPr="00F6768B">
        <w:rPr>
          <w:rFonts w:ascii="Times New Roman" w:hAnsi="Times New Roman" w:cs="Times New Roman"/>
          <w:b/>
          <w:bCs/>
          <w:sz w:val="28"/>
          <w:szCs w:val="28"/>
        </w:rPr>
        <w:t xml:space="preserve">załącznik nr </w:t>
      </w:r>
      <w:r w:rsidR="00807120">
        <w:rPr>
          <w:rFonts w:ascii="Times New Roman" w:hAnsi="Times New Roman" w:cs="Times New Roman"/>
          <w:b/>
          <w:bCs/>
          <w:sz w:val="28"/>
          <w:szCs w:val="28"/>
        </w:rPr>
        <w:t xml:space="preserve">16 </w:t>
      </w:r>
      <w:r>
        <w:rPr>
          <w:rFonts w:ascii="Times New Roman" w:hAnsi="Times New Roman" w:cs="Times New Roman"/>
          <w:sz w:val="28"/>
          <w:szCs w:val="28"/>
        </w:rPr>
        <w:t>do protokołu).</w:t>
      </w:r>
    </w:p>
    <w:p w14:paraId="25488598" w14:textId="77777777" w:rsidR="00A25CD6" w:rsidRDefault="00A25CD6">
      <w:pPr>
        <w:pStyle w:val="Bezodstpw"/>
        <w:rPr>
          <w:rFonts w:ascii="Times New Roman" w:hAnsi="Times New Roman" w:cs="Times New Roman"/>
          <w:sz w:val="28"/>
          <w:szCs w:val="28"/>
        </w:rPr>
      </w:pPr>
    </w:p>
    <w:p w14:paraId="6A39EE29" w14:textId="792C2550" w:rsidR="00A25CD6" w:rsidRDefault="004B4AB2">
      <w:pPr>
        <w:widowControl w:val="0"/>
        <w:jc w:val="both"/>
        <w:rPr>
          <w:sz w:val="28"/>
          <w:szCs w:val="28"/>
        </w:rPr>
      </w:pPr>
      <w:r>
        <w:rPr>
          <w:sz w:val="28"/>
          <w:szCs w:val="28"/>
        </w:rPr>
        <w:t>P</w:t>
      </w:r>
      <w:r w:rsidR="00D42C71">
        <w:rPr>
          <w:sz w:val="28"/>
          <w:szCs w:val="28"/>
        </w:rPr>
        <w:t xml:space="preserve">oinformował, że Regionalna Izba Obrachunkowa wydała pozytywną opinię </w:t>
      </w:r>
      <w:r w:rsidR="00105625">
        <w:rPr>
          <w:sz w:val="28"/>
          <w:szCs w:val="28"/>
        </w:rPr>
        <w:br/>
      </w:r>
      <w:r w:rsidR="00D42C71">
        <w:rPr>
          <w:sz w:val="28"/>
          <w:szCs w:val="28"/>
        </w:rPr>
        <w:t>o wniosku Komisji Rewizyjnej o udzielenie absolutorium Burmistrzowi Miasta Chełmna za 2020 rok (</w:t>
      </w:r>
      <w:r w:rsidR="00D42C71">
        <w:rPr>
          <w:b/>
          <w:bCs/>
          <w:sz w:val="28"/>
          <w:szCs w:val="28"/>
        </w:rPr>
        <w:t xml:space="preserve">Załącznik nr </w:t>
      </w:r>
      <w:r w:rsidR="00807120">
        <w:rPr>
          <w:b/>
          <w:bCs/>
          <w:sz w:val="28"/>
          <w:szCs w:val="28"/>
        </w:rPr>
        <w:t>17</w:t>
      </w:r>
      <w:r w:rsidR="00D42C71">
        <w:rPr>
          <w:sz w:val="28"/>
          <w:szCs w:val="28"/>
        </w:rPr>
        <w:t xml:space="preserve"> do protokołu).  </w:t>
      </w:r>
    </w:p>
    <w:p w14:paraId="4B7281D8" w14:textId="77777777" w:rsidR="00A25CD6" w:rsidRDefault="00A25CD6">
      <w:pPr>
        <w:widowControl w:val="0"/>
        <w:jc w:val="both"/>
        <w:rPr>
          <w:sz w:val="28"/>
          <w:szCs w:val="28"/>
        </w:rPr>
      </w:pPr>
    </w:p>
    <w:p w14:paraId="02EC2B57" w14:textId="5023CCDB" w:rsidR="00A25CD6" w:rsidRDefault="00D42C71">
      <w:pPr>
        <w:pStyle w:val="Bezodstpw"/>
        <w:rPr>
          <w:rFonts w:ascii="Times New Roman" w:hAnsi="Times New Roman" w:cs="Times New Roman"/>
          <w:sz w:val="28"/>
          <w:szCs w:val="28"/>
        </w:rPr>
      </w:pPr>
      <w:r w:rsidRPr="00105625">
        <w:rPr>
          <w:rFonts w:ascii="Times New Roman" w:hAnsi="Times New Roman" w:cs="Times New Roman"/>
          <w:b/>
          <w:bCs/>
          <w:sz w:val="28"/>
          <w:szCs w:val="28"/>
        </w:rPr>
        <w:t>Radny Marek Olszewski</w:t>
      </w:r>
      <w:r>
        <w:rPr>
          <w:rFonts w:ascii="Times New Roman" w:hAnsi="Times New Roman" w:cs="Times New Roman"/>
          <w:sz w:val="28"/>
          <w:szCs w:val="28"/>
        </w:rPr>
        <w:t xml:space="preserve"> –</w:t>
      </w:r>
      <w:r w:rsidR="00F6768B">
        <w:rPr>
          <w:rFonts w:ascii="Times New Roman" w:hAnsi="Times New Roman" w:cs="Times New Roman"/>
          <w:sz w:val="28"/>
          <w:szCs w:val="28"/>
        </w:rPr>
        <w:t xml:space="preserve"> przedstawił </w:t>
      </w:r>
      <w:r>
        <w:rPr>
          <w:rFonts w:ascii="Times New Roman" w:hAnsi="Times New Roman" w:cs="Times New Roman"/>
          <w:sz w:val="28"/>
          <w:szCs w:val="28"/>
        </w:rPr>
        <w:t xml:space="preserve"> opini</w:t>
      </w:r>
      <w:r w:rsidR="00F6768B">
        <w:rPr>
          <w:rFonts w:ascii="Times New Roman" w:hAnsi="Times New Roman" w:cs="Times New Roman"/>
          <w:sz w:val="28"/>
          <w:szCs w:val="28"/>
        </w:rPr>
        <w:t>ę</w:t>
      </w:r>
      <w:r>
        <w:rPr>
          <w:rFonts w:ascii="Times New Roman" w:hAnsi="Times New Roman" w:cs="Times New Roman"/>
          <w:sz w:val="28"/>
          <w:szCs w:val="28"/>
        </w:rPr>
        <w:t xml:space="preserve"> Klubu Radnych Twoje Chełmo Twój  Powiat 2001</w:t>
      </w:r>
      <w:r w:rsidR="00F6768B">
        <w:rPr>
          <w:rFonts w:ascii="Times New Roman" w:hAnsi="Times New Roman" w:cs="Times New Roman"/>
          <w:sz w:val="28"/>
          <w:szCs w:val="28"/>
        </w:rPr>
        <w:t xml:space="preserve">, i tak: </w:t>
      </w:r>
      <w:r>
        <w:rPr>
          <w:rFonts w:ascii="Times New Roman" w:hAnsi="Times New Roman" w:cs="Times New Roman"/>
          <w:sz w:val="28"/>
          <w:szCs w:val="28"/>
        </w:rPr>
        <w:t xml:space="preserve"> </w:t>
      </w:r>
    </w:p>
    <w:p w14:paraId="1C12D1BA" w14:textId="4004B108" w:rsidR="00F6768B" w:rsidRPr="00105625" w:rsidRDefault="00F6768B" w:rsidP="00F6768B">
      <w:pPr>
        <w:tabs>
          <w:tab w:val="left" w:pos="5745"/>
        </w:tabs>
        <w:jc w:val="both"/>
        <w:rPr>
          <w:i/>
          <w:iCs/>
          <w:sz w:val="28"/>
          <w:szCs w:val="28"/>
        </w:rPr>
      </w:pPr>
      <w:r w:rsidRPr="00105625">
        <w:rPr>
          <w:i/>
          <w:iCs/>
          <w:sz w:val="28"/>
          <w:szCs w:val="28"/>
        </w:rPr>
        <w:t xml:space="preserve">„Analizując wykonanie budżetu za 2020 rok, nasz klub z pewną obawą patrzy na realizację inwestycji zaplanowanych w tymże roku budżetowym. Jedenaście </w:t>
      </w:r>
      <w:r w:rsidR="00105625" w:rsidRPr="00105625">
        <w:rPr>
          <w:i/>
          <w:iCs/>
          <w:sz w:val="28"/>
          <w:szCs w:val="28"/>
        </w:rPr>
        <w:br/>
      </w:r>
      <w:r w:rsidRPr="00105625">
        <w:rPr>
          <w:i/>
          <w:iCs/>
          <w:sz w:val="28"/>
          <w:szCs w:val="28"/>
        </w:rPr>
        <w:t xml:space="preserve">z nich nie zostało zrealizowanych i przeniesionych jako nie wygasające na 2021 rok. Na tę chwilę nie wiemy, czy któreś z nich doczekały się swojej  realizacji czy też nadal na nią oczekują. Nie mamy żadnej informacji w tym względzie. </w:t>
      </w:r>
    </w:p>
    <w:p w14:paraId="19049507" w14:textId="08D3CD10" w:rsidR="00F6768B" w:rsidRPr="00105625" w:rsidRDefault="00F6768B" w:rsidP="00F6768B">
      <w:pPr>
        <w:tabs>
          <w:tab w:val="left" w:pos="5745"/>
        </w:tabs>
        <w:jc w:val="both"/>
        <w:rPr>
          <w:i/>
          <w:iCs/>
          <w:sz w:val="28"/>
          <w:szCs w:val="28"/>
        </w:rPr>
      </w:pPr>
      <w:r w:rsidRPr="00105625">
        <w:rPr>
          <w:i/>
          <w:iCs/>
          <w:sz w:val="28"/>
          <w:szCs w:val="28"/>
        </w:rPr>
        <w:t xml:space="preserve">Planowanie inwestycji jest procesem długotrwałym, wymagającym dużej staranności i odpowiedniego rozłożenia w czasie. Naszym zdaniem tego zabrakło w 2020 roku i w  tym miejscu chcielibyśmy przypomnieć, że awaria miała miejsce </w:t>
      </w:r>
      <w:r w:rsidRPr="00105625">
        <w:rPr>
          <w:i/>
          <w:iCs/>
          <w:sz w:val="28"/>
          <w:szCs w:val="28"/>
        </w:rPr>
        <w:lastRenderedPageBreak/>
        <w:t>we wrześniu i trwała niecałe 30 dni, a więc tyle ile czasu potrzebuje stosowny urząd na wydanie dokumentów.  W ocenie naszego klubu  przedstawione argumenty wskazujące na przyczyny opóźnienia tych inwestycji były mocnym nadużyciem. Wszelkie prace związane z wykonaniem dokumentacji powinny być planowane na początku roku, a nie pod jego koniec wówczas bardzo poważnie zwiększają się szanse na realizację tych zadań w danym roku budżetowym.</w:t>
      </w:r>
    </w:p>
    <w:p w14:paraId="5FD5F9D1" w14:textId="77777777" w:rsidR="00F6768B" w:rsidRPr="00105625" w:rsidRDefault="00F6768B" w:rsidP="00F6768B">
      <w:pPr>
        <w:tabs>
          <w:tab w:val="left" w:pos="5745"/>
        </w:tabs>
        <w:jc w:val="both"/>
        <w:rPr>
          <w:i/>
          <w:iCs/>
          <w:sz w:val="28"/>
          <w:szCs w:val="28"/>
        </w:rPr>
      </w:pPr>
      <w:r w:rsidRPr="00105625">
        <w:rPr>
          <w:i/>
          <w:iCs/>
          <w:sz w:val="28"/>
          <w:szCs w:val="28"/>
        </w:rPr>
        <w:t xml:space="preserve">      Podobny problem to realizacja inwestycji w ramach Budżetu Obywatelskiego. Naszym zdaniem proces wyłaniania tych wniosków i w następstwie zadań powinien być rozpoczęty bardzo szybko, tak by rozstrzygnięcie nastąpiło jeszcze w pierwszym kwartale, a tym samym szansa ich realizacji jeszcze w tym samym roku. </w:t>
      </w:r>
    </w:p>
    <w:p w14:paraId="2EDDC3AF" w14:textId="3983E9C9" w:rsidR="00F6768B" w:rsidRPr="00105625" w:rsidRDefault="00F6768B" w:rsidP="00F6768B">
      <w:pPr>
        <w:tabs>
          <w:tab w:val="left" w:pos="5745"/>
        </w:tabs>
        <w:jc w:val="both"/>
        <w:rPr>
          <w:i/>
          <w:iCs/>
          <w:sz w:val="28"/>
          <w:szCs w:val="28"/>
        </w:rPr>
      </w:pPr>
      <w:r w:rsidRPr="00105625">
        <w:rPr>
          <w:i/>
          <w:iCs/>
          <w:sz w:val="28"/>
          <w:szCs w:val="28"/>
        </w:rPr>
        <w:t xml:space="preserve">      Realizacja inwestycji przyjętych przez Radę Miasta w uchwale budżetowej, to jedno z ważniejszych zadań jakie spoczywają na Burmistrzu Miasta, dlatego z dużą uwagą będziemy przyglądać się wszelkim pracom w tym zakresie. Mamy nadzieję i tego oczekujemy od Pana Burmistrza, że nasze sugestie zawarte w niniejszej opinii w zakresie planowania oraz realizacji inwestycji będą bardzo poważnie potraktowane, tak by sytuacja się nie powtarzała.</w:t>
      </w:r>
      <w:r w:rsidR="00105625">
        <w:rPr>
          <w:i/>
          <w:iCs/>
          <w:sz w:val="28"/>
          <w:szCs w:val="28"/>
        </w:rPr>
        <w:t>”</w:t>
      </w:r>
    </w:p>
    <w:p w14:paraId="0CA8D49D" w14:textId="15E9FB53" w:rsidR="00F6768B" w:rsidRPr="00105625" w:rsidRDefault="00C23273" w:rsidP="00F6768B">
      <w:pPr>
        <w:tabs>
          <w:tab w:val="left" w:pos="5745"/>
        </w:tabs>
        <w:jc w:val="both"/>
        <w:rPr>
          <w:sz w:val="28"/>
          <w:szCs w:val="28"/>
        </w:rPr>
      </w:pPr>
      <w:r>
        <w:rPr>
          <w:sz w:val="28"/>
          <w:szCs w:val="28"/>
        </w:rPr>
        <w:t>(</w:t>
      </w:r>
      <w:r w:rsidR="00F6768B" w:rsidRPr="00105625">
        <w:rPr>
          <w:sz w:val="28"/>
          <w:szCs w:val="28"/>
        </w:rPr>
        <w:t xml:space="preserve">Opinia stanowi </w:t>
      </w:r>
      <w:r w:rsidR="00F6768B" w:rsidRPr="00807120">
        <w:rPr>
          <w:b/>
          <w:bCs/>
          <w:sz w:val="28"/>
          <w:szCs w:val="28"/>
        </w:rPr>
        <w:t xml:space="preserve">załącznik nr </w:t>
      </w:r>
      <w:r w:rsidR="00807120" w:rsidRPr="00807120">
        <w:rPr>
          <w:b/>
          <w:bCs/>
          <w:sz w:val="28"/>
          <w:szCs w:val="28"/>
        </w:rPr>
        <w:t xml:space="preserve">18 </w:t>
      </w:r>
      <w:r w:rsidR="00F6768B" w:rsidRPr="00105625">
        <w:rPr>
          <w:sz w:val="28"/>
          <w:szCs w:val="28"/>
        </w:rPr>
        <w:t xml:space="preserve">do protokołu).        </w:t>
      </w:r>
    </w:p>
    <w:p w14:paraId="6DBD8E8E" w14:textId="77777777" w:rsidR="00F6768B" w:rsidRDefault="00F6768B">
      <w:pPr>
        <w:pStyle w:val="Bezodstpw"/>
        <w:rPr>
          <w:rFonts w:ascii="Times New Roman" w:hAnsi="Times New Roman" w:cs="Times New Roman"/>
          <w:sz w:val="28"/>
          <w:szCs w:val="28"/>
        </w:rPr>
      </w:pPr>
    </w:p>
    <w:p w14:paraId="6B49B974" w14:textId="7D657AD7" w:rsidR="00F6768B" w:rsidRPr="00F6768B" w:rsidRDefault="00D42C71" w:rsidP="00F6768B">
      <w:pPr>
        <w:widowControl w:val="0"/>
        <w:jc w:val="both"/>
        <w:rPr>
          <w:sz w:val="28"/>
          <w:szCs w:val="28"/>
        </w:rPr>
      </w:pPr>
      <w:r>
        <w:rPr>
          <w:b/>
          <w:bCs/>
          <w:sz w:val="28"/>
          <w:szCs w:val="28"/>
        </w:rPr>
        <w:t>Przewodniczący obrad</w:t>
      </w:r>
      <w:r>
        <w:rPr>
          <w:sz w:val="28"/>
          <w:szCs w:val="28"/>
        </w:rPr>
        <w:t xml:space="preserve"> w związku z brakiem chętnych do dyskusji poddał pod głosowanie Rady Miasta projekt uchwały zawarty w druku nr 3.</w:t>
      </w:r>
    </w:p>
    <w:p w14:paraId="065C752E" w14:textId="77777777" w:rsidR="00F6768B" w:rsidRDefault="00F6768B" w:rsidP="00F6768B">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240817B1" w14:textId="77777777" w:rsidR="00F6768B" w:rsidRPr="00F6768B" w:rsidRDefault="00F6768B" w:rsidP="00F6768B">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65819AB2" w14:textId="77777777" w:rsidR="00F6768B" w:rsidRDefault="00F6768B" w:rsidP="00F6768B">
      <w:pPr>
        <w:ind w:left="-1"/>
        <w:jc w:val="both"/>
        <w:rPr>
          <w:bCs/>
        </w:rPr>
      </w:pPr>
    </w:p>
    <w:p w14:paraId="0FC11B80" w14:textId="77777777" w:rsidR="00A25CD6" w:rsidRDefault="00D42C71">
      <w:pPr>
        <w:pStyle w:val="Bezodstpw"/>
        <w:ind w:left="1416"/>
        <w:rPr>
          <w:rFonts w:ascii="Times New Roman" w:hAnsi="Times New Roman" w:cs="Times New Roman"/>
          <w:sz w:val="28"/>
          <w:szCs w:val="28"/>
        </w:rPr>
      </w:pPr>
      <w:r>
        <w:rPr>
          <w:rFonts w:ascii="Times New Roman" w:hAnsi="Times New Roman" w:cs="Times New Roman"/>
          <w:sz w:val="28"/>
          <w:szCs w:val="28"/>
        </w:rPr>
        <w:t>Za przyjęciem uchwały głosowało 10 radnych, przy 1 głosie przeciwnym i 1 głosie wstrzymującym.</w:t>
      </w:r>
    </w:p>
    <w:p w14:paraId="7E48B5C5" w14:textId="77777777" w:rsidR="00A25CD6" w:rsidRDefault="00A25CD6">
      <w:pPr>
        <w:pStyle w:val="Bezodstpw"/>
        <w:rPr>
          <w:rFonts w:ascii="Times New Roman" w:hAnsi="Times New Roman" w:cs="Times New Roman"/>
          <w:sz w:val="28"/>
          <w:szCs w:val="28"/>
        </w:rPr>
      </w:pPr>
    </w:p>
    <w:p w14:paraId="46723037" w14:textId="69B577CD" w:rsidR="00A25CD6" w:rsidRDefault="00D42C71">
      <w:pPr>
        <w:pStyle w:val="Bezodstpw"/>
        <w:rPr>
          <w:rFonts w:ascii="Times New Roman" w:hAnsi="Times New Roman" w:cs="Times New Roman"/>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807120">
        <w:rPr>
          <w:rFonts w:ascii="Times New Roman" w:hAnsi="Times New Roman" w:cs="Times New Roman"/>
          <w:b/>
          <w:bCs/>
          <w:sz w:val="28"/>
          <w:szCs w:val="28"/>
        </w:rPr>
        <w:t>19</w:t>
      </w:r>
      <w:r>
        <w:rPr>
          <w:rFonts w:ascii="Times New Roman" w:hAnsi="Times New Roman" w:cs="Times New Roman"/>
          <w:sz w:val="28"/>
          <w:szCs w:val="28"/>
        </w:rPr>
        <w:t xml:space="preserve"> do protokołu.</w:t>
      </w:r>
    </w:p>
    <w:p w14:paraId="3B39A3F5" w14:textId="77777777" w:rsidR="00105625" w:rsidRDefault="00105625">
      <w:pPr>
        <w:pStyle w:val="Bezodstpw"/>
        <w:jc w:val="both"/>
        <w:rPr>
          <w:rFonts w:ascii="Times New Roman" w:hAnsi="Times New Roman" w:cs="Times New Roman"/>
          <w:b/>
          <w:bCs/>
          <w:sz w:val="28"/>
          <w:szCs w:val="28"/>
        </w:rPr>
      </w:pPr>
    </w:p>
    <w:p w14:paraId="0103CD35" w14:textId="55BA0723" w:rsidR="00A25CD6" w:rsidRDefault="00D42C71" w:rsidP="00105625">
      <w:pPr>
        <w:jc w:val="both"/>
        <w:rPr>
          <w:sz w:val="28"/>
          <w:szCs w:val="28"/>
        </w:rPr>
      </w:pPr>
      <w:r>
        <w:rPr>
          <w:b/>
          <w:bCs/>
          <w:sz w:val="28"/>
          <w:szCs w:val="28"/>
        </w:rPr>
        <w:t xml:space="preserve">Przewodniczący obrad p. Strzelecki </w:t>
      </w:r>
      <w:r>
        <w:rPr>
          <w:sz w:val="28"/>
          <w:szCs w:val="28"/>
        </w:rPr>
        <w:t xml:space="preserve">stwierdził, że w wyniku głosowania Rada Miasta jednogłośnie przyjęła </w:t>
      </w:r>
      <w:r>
        <w:rPr>
          <w:b/>
          <w:bCs/>
          <w:sz w:val="28"/>
          <w:szCs w:val="28"/>
        </w:rPr>
        <w:t xml:space="preserve">Uchwałę Nr XXVIII/274/2021 w sprawie udzielenia absolutorium Burmistrzowi Miasta. (Załącznik nr </w:t>
      </w:r>
      <w:r w:rsidR="00807120">
        <w:rPr>
          <w:b/>
          <w:bCs/>
          <w:sz w:val="28"/>
          <w:szCs w:val="28"/>
        </w:rPr>
        <w:t xml:space="preserve">20 </w:t>
      </w:r>
      <w:r>
        <w:rPr>
          <w:sz w:val="28"/>
          <w:szCs w:val="28"/>
        </w:rPr>
        <w:t>do protokołu).</w:t>
      </w:r>
    </w:p>
    <w:p w14:paraId="09E40C33" w14:textId="77777777" w:rsidR="00A25CD6" w:rsidRDefault="00A25CD6">
      <w:pPr>
        <w:rPr>
          <w:sz w:val="28"/>
          <w:szCs w:val="28"/>
        </w:rPr>
      </w:pPr>
    </w:p>
    <w:p w14:paraId="0CB4BEDF" w14:textId="1538A027" w:rsidR="00A25CD6" w:rsidRDefault="00D42C71" w:rsidP="00105625">
      <w:pPr>
        <w:jc w:val="both"/>
        <w:rPr>
          <w:sz w:val="28"/>
          <w:szCs w:val="28"/>
        </w:rPr>
      </w:pPr>
      <w:r w:rsidRPr="00105625">
        <w:rPr>
          <w:b/>
          <w:bCs/>
          <w:sz w:val="28"/>
          <w:szCs w:val="28"/>
        </w:rPr>
        <w:t>Burmistrz Miasta</w:t>
      </w:r>
      <w:r>
        <w:rPr>
          <w:sz w:val="28"/>
          <w:szCs w:val="28"/>
        </w:rPr>
        <w:t xml:space="preserve"> – podzi</w:t>
      </w:r>
      <w:r w:rsidR="00F6768B">
        <w:rPr>
          <w:sz w:val="28"/>
          <w:szCs w:val="28"/>
        </w:rPr>
        <w:t>ę</w:t>
      </w:r>
      <w:r>
        <w:rPr>
          <w:sz w:val="28"/>
          <w:szCs w:val="28"/>
        </w:rPr>
        <w:t xml:space="preserve">kował </w:t>
      </w:r>
      <w:r w:rsidR="00F6768B">
        <w:rPr>
          <w:sz w:val="28"/>
          <w:szCs w:val="28"/>
        </w:rPr>
        <w:t xml:space="preserve">za udzielenie wotum zaufania oraz absolutorium i dodał, że jest to wynik wspólnej troski o dobro i rozwój miasta, </w:t>
      </w:r>
      <w:r w:rsidR="00DF1830">
        <w:rPr>
          <w:sz w:val="28"/>
          <w:szCs w:val="28"/>
        </w:rPr>
        <w:br/>
      </w:r>
      <w:r w:rsidR="00F6768B">
        <w:rPr>
          <w:sz w:val="28"/>
          <w:szCs w:val="28"/>
        </w:rPr>
        <w:t xml:space="preserve">a także podejmowanie uchwał budżetowych w ciągu całego roku. Zachęcił do współpracy przy wszystkich rzeczach ważnych dla mieszkanek i mieszkańców naszego miasta. </w:t>
      </w:r>
    </w:p>
    <w:p w14:paraId="6A7BD496" w14:textId="77777777" w:rsidR="00E43A92" w:rsidRDefault="00E43A92">
      <w:pPr>
        <w:rPr>
          <w:sz w:val="28"/>
          <w:szCs w:val="28"/>
        </w:rPr>
      </w:pPr>
    </w:p>
    <w:p w14:paraId="40713FF4" w14:textId="3B6753B4" w:rsidR="00E43A92" w:rsidRDefault="00E43A92">
      <w:pPr>
        <w:rPr>
          <w:sz w:val="28"/>
          <w:szCs w:val="28"/>
        </w:rPr>
      </w:pPr>
      <w:r>
        <w:rPr>
          <w:sz w:val="28"/>
          <w:szCs w:val="28"/>
        </w:rPr>
        <w:t>Burmistrz Miasta otrzymał symboliczne kwiaty od Rad</w:t>
      </w:r>
      <w:r w:rsidR="005062A9">
        <w:rPr>
          <w:sz w:val="28"/>
          <w:szCs w:val="28"/>
        </w:rPr>
        <w:t xml:space="preserve">nych. </w:t>
      </w:r>
    </w:p>
    <w:p w14:paraId="0C5149A3" w14:textId="2582A398" w:rsidR="00F6768B" w:rsidRDefault="00F6768B">
      <w:pPr>
        <w:rPr>
          <w:sz w:val="28"/>
          <w:szCs w:val="28"/>
        </w:rPr>
      </w:pPr>
    </w:p>
    <w:p w14:paraId="01F4D4F5" w14:textId="77777777" w:rsidR="00A25CD6" w:rsidRDefault="00D42C71">
      <w:pPr>
        <w:pStyle w:val="Bezodstpw"/>
        <w:ind w:left="1410" w:hanging="1410"/>
        <w:rPr>
          <w:rFonts w:ascii="Times New Roman" w:hAnsi="Times New Roman" w:cs="Times New Roman"/>
          <w:b/>
          <w:bCs/>
          <w:sz w:val="28"/>
          <w:szCs w:val="28"/>
        </w:rPr>
      </w:pPr>
      <w:r>
        <w:rPr>
          <w:rFonts w:ascii="Times New Roman" w:hAnsi="Times New Roman" w:cs="Times New Roman"/>
          <w:b/>
          <w:bCs/>
          <w:sz w:val="28"/>
          <w:szCs w:val="28"/>
        </w:rPr>
        <w:lastRenderedPageBreak/>
        <w:t>Punkt 9.</w:t>
      </w:r>
      <w:r>
        <w:rPr>
          <w:rFonts w:ascii="Times New Roman" w:hAnsi="Times New Roman" w:cs="Times New Roman"/>
          <w:b/>
          <w:bCs/>
          <w:sz w:val="28"/>
          <w:szCs w:val="28"/>
        </w:rPr>
        <w:tab/>
      </w:r>
      <w:r>
        <w:rPr>
          <w:rFonts w:ascii="Times New Roman" w:hAnsi="Times New Roman" w:cs="Times New Roman"/>
          <w:b/>
          <w:bCs/>
          <w:sz w:val="28"/>
          <w:szCs w:val="28"/>
          <w:u w:val="single"/>
        </w:rPr>
        <w:t>Rozpatrzenie projektu uchwały w sprawie wyrażenia zgody na odstąpienie od obowiązku oddania w dzierżawę w drodze przetargowej nieruchomości</w:t>
      </w:r>
    </w:p>
    <w:p w14:paraId="289A733D" w14:textId="77777777" w:rsidR="00A25CD6" w:rsidRDefault="00A25CD6">
      <w:pPr>
        <w:pStyle w:val="Bezodstpw"/>
        <w:jc w:val="both"/>
        <w:rPr>
          <w:rFonts w:ascii="Times New Roman" w:hAnsi="Times New Roman" w:cs="Times New Roman"/>
          <w:sz w:val="28"/>
          <w:szCs w:val="28"/>
        </w:rPr>
      </w:pPr>
    </w:p>
    <w:p w14:paraId="4843BE25" w14:textId="1614A3FB"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 przedstawił projekt uchwały wraz z uzasadnieniem o następującej treści:  „</w:t>
      </w:r>
      <w:r>
        <w:rPr>
          <w:rFonts w:ascii="Times New Roman" w:hAnsi="Times New Roman" w:cs="Times New Roman"/>
          <w:i/>
          <w:iCs/>
          <w:sz w:val="28"/>
          <w:szCs w:val="28"/>
        </w:rPr>
        <w:t xml:space="preserve">Zgodnie z art. 37 ust. 4 Ustawy z dnia </w:t>
      </w:r>
      <w:r w:rsidR="00C23273">
        <w:rPr>
          <w:rFonts w:ascii="Times New Roman" w:hAnsi="Times New Roman" w:cs="Times New Roman"/>
          <w:i/>
          <w:iCs/>
          <w:sz w:val="28"/>
          <w:szCs w:val="28"/>
        </w:rPr>
        <w:br/>
      </w:r>
      <w:r>
        <w:rPr>
          <w:rFonts w:ascii="Times New Roman" w:hAnsi="Times New Roman" w:cs="Times New Roman"/>
          <w:i/>
          <w:iCs/>
          <w:sz w:val="28"/>
          <w:szCs w:val="28"/>
        </w:rPr>
        <w:t xml:space="preserve">21 sierpnia 1997 roku o gospodarce nieruchomościami (Dz. U. z 2020 r., poz. 1990 z późniejszymi zmianami) odstąpienie od obowiązku przetargowego trybu zawarcia umów dzierżawy na czas oznaczony dłuższy niż 3 lata leży </w:t>
      </w:r>
      <w:r w:rsidR="00DF1830">
        <w:rPr>
          <w:rFonts w:ascii="Times New Roman" w:hAnsi="Times New Roman" w:cs="Times New Roman"/>
          <w:i/>
          <w:iCs/>
          <w:sz w:val="28"/>
          <w:szCs w:val="28"/>
        </w:rPr>
        <w:br/>
      </w:r>
      <w:r>
        <w:rPr>
          <w:rFonts w:ascii="Times New Roman" w:hAnsi="Times New Roman" w:cs="Times New Roman"/>
          <w:i/>
          <w:iCs/>
          <w:sz w:val="28"/>
          <w:szCs w:val="28"/>
        </w:rPr>
        <w:t xml:space="preserve">w kompetencji Rady Miasta. Mając na uwadze powyższe, jednocześnie realizując wnioski dzierżawców garaży blaszanych usytuowanych na działce nr 420/26 (przekazanej nowemu właścicielowi – sprzedanej w drodze przetargu) </w:t>
      </w:r>
      <w:proofErr w:type="spellStart"/>
      <w:r>
        <w:rPr>
          <w:rFonts w:ascii="Times New Roman" w:hAnsi="Times New Roman" w:cs="Times New Roman"/>
          <w:i/>
          <w:iCs/>
          <w:sz w:val="28"/>
          <w:szCs w:val="28"/>
        </w:rPr>
        <w:t>ZWiK</w:t>
      </w:r>
      <w:proofErr w:type="spellEnd"/>
      <w:r>
        <w:rPr>
          <w:rFonts w:ascii="Times New Roman" w:hAnsi="Times New Roman" w:cs="Times New Roman"/>
          <w:i/>
          <w:iCs/>
          <w:sz w:val="28"/>
          <w:szCs w:val="28"/>
        </w:rPr>
        <w:t xml:space="preserve"> działając jako Zarządca Nieruchomości Komunalnych Gminy Miasta Chełmna wnosi o przyjęcie przedmiotowej uchwały.” </w:t>
      </w:r>
      <w:r>
        <w:rPr>
          <w:rFonts w:ascii="Times New Roman" w:hAnsi="Times New Roman" w:cs="Times New Roman"/>
          <w:sz w:val="28"/>
          <w:szCs w:val="28"/>
        </w:rPr>
        <w:t xml:space="preserve">Projekt uchwały wraz </w:t>
      </w:r>
      <w:r w:rsidR="00DF1830">
        <w:rPr>
          <w:rFonts w:ascii="Times New Roman" w:hAnsi="Times New Roman" w:cs="Times New Roman"/>
          <w:sz w:val="28"/>
          <w:szCs w:val="28"/>
        </w:rPr>
        <w:br/>
      </w:r>
      <w:r>
        <w:rPr>
          <w:rFonts w:ascii="Times New Roman" w:hAnsi="Times New Roman" w:cs="Times New Roman"/>
          <w:sz w:val="28"/>
          <w:szCs w:val="28"/>
        </w:rPr>
        <w:t xml:space="preserve">z uzasadnieniem stanowi </w:t>
      </w:r>
      <w:r w:rsidRPr="00105625">
        <w:rPr>
          <w:rFonts w:ascii="Times New Roman" w:hAnsi="Times New Roman" w:cs="Times New Roman"/>
          <w:b/>
          <w:bCs/>
          <w:sz w:val="28"/>
          <w:szCs w:val="28"/>
        </w:rPr>
        <w:t xml:space="preserve">załącznik nr </w:t>
      </w:r>
      <w:r w:rsidR="00DF1830">
        <w:rPr>
          <w:rFonts w:ascii="Times New Roman" w:hAnsi="Times New Roman" w:cs="Times New Roman"/>
          <w:b/>
          <w:bCs/>
          <w:sz w:val="28"/>
          <w:szCs w:val="28"/>
        </w:rPr>
        <w:t>21</w:t>
      </w:r>
      <w:r>
        <w:rPr>
          <w:rFonts w:ascii="Times New Roman" w:hAnsi="Times New Roman" w:cs="Times New Roman"/>
          <w:sz w:val="28"/>
          <w:szCs w:val="28"/>
        </w:rPr>
        <w:t xml:space="preserve"> do protokołu. </w:t>
      </w:r>
    </w:p>
    <w:p w14:paraId="69E27582" w14:textId="77777777" w:rsidR="00A25CD6" w:rsidRDefault="00A25CD6">
      <w:pPr>
        <w:pStyle w:val="Bezodstpw"/>
        <w:rPr>
          <w:rFonts w:ascii="Times New Roman" w:hAnsi="Times New Roman" w:cs="Times New Roman"/>
          <w:i/>
          <w:iCs/>
          <w:sz w:val="28"/>
          <w:szCs w:val="28"/>
        </w:rPr>
      </w:pPr>
    </w:p>
    <w:p w14:paraId="2FC2D924" w14:textId="022C3AE3"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 w związku z brakiem chętnych do dyskusji poddał pod głosowanie Rady Miasta projekt uchwały zawarty w druku nr 5.</w:t>
      </w:r>
      <w:r w:rsidR="005062A9">
        <w:rPr>
          <w:rFonts w:ascii="Times New Roman" w:hAnsi="Times New Roman" w:cs="Times New Roman"/>
          <w:sz w:val="28"/>
          <w:szCs w:val="28"/>
        </w:rPr>
        <w:t xml:space="preserve"> </w:t>
      </w:r>
      <w:r>
        <w:rPr>
          <w:rFonts w:ascii="Times New Roman" w:eastAsia="Times New Roman" w:hAnsi="Times New Roman" w:cs="Times New Roman"/>
          <w:sz w:val="28"/>
          <w:szCs w:val="28"/>
        </w:rPr>
        <w:t>W pierwszej kolejności poprosił o oddanie głosu przez osobę pracując</w:t>
      </w:r>
      <w:r w:rsidR="00105625">
        <w:rPr>
          <w:rFonts w:ascii="Times New Roman" w:eastAsia="Times New Roman" w:hAnsi="Times New Roman" w:cs="Times New Roman"/>
          <w:sz w:val="28"/>
          <w:szCs w:val="28"/>
        </w:rPr>
        <w:t>ą</w:t>
      </w:r>
      <w:r>
        <w:rPr>
          <w:rFonts w:ascii="Times New Roman" w:eastAsia="Times New Roman" w:hAnsi="Times New Roman" w:cs="Times New Roman"/>
          <w:sz w:val="28"/>
          <w:szCs w:val="28"/>
        </w:rPr>
        <w:t xml:space="preserve"> zdalnie,  i tak:</w:t>
      </w:r>
    </w:p>
    <w:p w14:paraId="6110F68B" w14:textId="0602FE6E" w:rsidR="00A25CD6" w:rsidRDefault="00D42C71" w:rsidP="005062A9">
      <w:pPr>
        <w:pStyle w:val="Bezodstpw"/>
        <w:ind w:left="141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3BE773DD" w14:textId="77777777" w:rsidR="005062A9" w:rsidRDefault="005062A9">
      <w:pPr>
        <w:pStyle w:val="Bezodstpw"/>
        <w:jc w:val="both"/>
        <w:rPr>
          <w:rFonts w:ascii="Times New Roman" w:hAnsi="Times New Roman" w:cs="Times New Roman"/>
          <w:sz w:val="28"/>
          <w:szCs w:val="28"/>
        </w:rPr>
      </w:pPr>
    </w:p>
    <w:p w14:paraId="030CC21D" w14:textId="77777777" w:rsidR="005062A9" w:rsidRDefault="00D42C71">
      <w:pPr>
        <w:pStyle w:val="Bezodstpw"/>
        <w:ind w:left="2124"/>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12 radnych, </w:t>
      </w:r>
    </w:p>
    <w:p w14:paraId="62CF22BD" w14:textId="3954BE13" w:rsidR="00A25CD6" w:rsidRDefault="00D42C71">
      <w:pPr>
        <w:pStyle w:val="Bezodstpw"/>
        <w:ind w:left="2124"/>
        <w:jc w:val="both"/>
        <w:rPr>
          <w:rFonts w:ascii="Times New Roman" w:hAnsi="Times New Roman" w:cs="Times New Roman"/>
          <w:sz w:val="28"/>
          <w:szCs w:val="28"/>
        </w:rPr>
      </w:pPr>
      <w:r>
        <w:rPr>
          <w:rFonts w:ascii="Times New Roman" w:hAnsi="Times New Roman" w:cs="Times New Roman"/>
          <w:sz w:val="28"/>
          <w:szCs w:val="28"/>
        </w:rPr>
        <w:t xml:space="preserve">głosów przeciwnych i wstrzymujących nie było. </w:t>
      </w:r>
    </w:p>
    <w:p w14:paraId="3F748A3F" w14:textId="77777777" w:rsidR="00A25CD6" w:rsidRDefault="00A25CD6">
      <w:pPr>
        <w:pStyle w:val="Bezodstpw"/>
        <w:jc w:val="both"/>
        <w:rPr>
          <w:rFonts w:ascii="Times New Roman" w:hAnsi="Times New Roman" w:cs="Times New Roman"/>
          <w:sz w:val="28"/>
          <w:szCs w:val="28"/>
        </w:rPr>
      </w:pPr>
    </w:p>
    <w:p w14:paraId="74E867B4" w14:textId="49481E40" w:rsidR="00A25CD6" w:rsidRDefault="00D42C71">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DF1830">
        <w:rPr>
          <w:rFonts w:ascii="Times New Roman" w:hAnsi="Times New Roman" w:cs="Times New Roman"/>
          <w:b/>
          <w:bCs/>
          <w:sz w:val="28"/>
          <w:szCs w:val="28"/>
        </w:rPr>
        <w:t>22</w:t>
      </w:r>
      <w:r>
        <w:rPr>
          <w:rFonts w:ascii="Times New Roman" w:hAnsi="Times New Roman" w:cs="Times New Roman"/>
          <w:sz w:val="28"/>
          <w:szCs w:val="28"/>
        </w:rPr>
        <w:t xml:space="preserve"> do protokołu.</w:t>
      </w:r>
    </w:p>
    <w:p w14:paraId="12DF55E9" w14:textId="77777777" w:rsidR="00A25CD6" w:rsidRDefault="00A25CD6">
      <w:pPr>
        <w:pStyle w:val="Bezodstpw"/>
        <w:jc w:val="both"/>
        <w:rPr>
          <w:rFonts w:ascii="Times New Roman" w:hAnsi="Times New Roman" w:cs="Times New Roman"/>
          <w:sz w:val="28"/>
          <w:szCs w:val="28"/>
        </w:rPr>
      </w:pPr>
    </w:p>
    <w:p w14:paraId="1CEF8651" w14:textId="11A42C9B" w:rsidR="00A25CD6" w:rsidRDefault="00D42C71">
      <w:pPr>
        <w:jc w:val="both"/>
        <w:rPr>
          <w:sz w:val="28"/>
          <w:szCs w:val="28"/>
        </w:rPr>
      </w:pPr>
      <w:r>
        <w:rPr>
          <w:b/>
          <w:bCs/>
          <w:sz w:val="28"/>
          <w:szCs w:val="28"/>
        </w:rPr>
        <w:t>Przewodniczący obrad</w:t>
      </w:r>
      <w:r>
        <w:rPr>
          <w:sz w:val="28"/>
          <w:szCs w:val="28"/>
        </w:rPr>
        <w:t xml:space="preserve"> stwierdził, że w wyniku głosowania Rada Miasta jednogłośnie przyjęła </w:t>
      </w:r>
      <w:r>
        <w:rPr>
          <w:b/>
          <w:bCs/>
          <w:sz w:val="28"/>
          <w:szCs w:val="28"/>
        </w:rPr>
        <w:t xml:space="preserve">Uchwałę Nr  XXXVIII/275/2021 w sprawie wyrażenia zgody na odstąpienie od obowiązku oddania w dzierżawę w drodze przetargowej nieruchomości </w:t>
      </w:r>
      <w:r>
        <w:rPr>
          <w:sz w:val="28"/>
          <w:szCs w:val="28"/>
        </w:rPr>
        <w:t xml:space="preserve">(Uchwała stanowi </w:t>
      </w:r>
      <w:r>
        <w:rPr>
          <w:b/>
          <w:bCs/>
          <w:sz w:val="28"/>
          <w:szCs w:val="28"/>
        </w:rPr>
        <w:t xml:space="preserve">załącznik nr </w:t>
      </w:r>
      <w:r w:rsidR="00DF1830">
        <w:rPr>
          <w:b/>
          <w:bCs/>
          <w:sz w:val="28"/>
          <w:szCs w:val="28"/>
        </w:rPr>
        <w:t>23</w:t>
      </w:r>
      <w:r>
        <w:rPr>
          <w:sz w:val="28"/>
          <w:szCs w:val="28"/>
        </w:rPr>
        <w:t xml:space="preserve"> do protokołu).</w:t>
      </w:r>
    </w:p>
    <w:p w14:paraId="2C008D85" w14:textId="30E3A4A8" w:rsidR="00A25CD6" w:rsidRDefault="00A25CD6">
      <w:pPr>
        <w:jc w:val="both"/>
        <w:rPr>
          <w:sz w:val="28"/>
          <w:szCs w:val="28"/>
        </w:rPr>
      </w:pPr>
    </w:p>
    <w:p w14:paraId="28309E05" w14:textId="77777777" w:rsidR="00C23273" w:rsidRDefault="00C23273">
      <w:pPr>
        <w:jc w:val="both"/>
        <w:rPr>
          <w:sz w:val="28"/>
          <w:szCs w:val="28"/>
        </w:rPr>
      </w:pPr>
    </w:p>
    <w:p w14:paraId="1E9E87AA" w14:textId="42C7353D" w:rsidR="005062A9" w:rsidRDefault="005062A9">
      <w:pPr>
        <w:jc w:val="both"/>
        <w:rPr>
          <w:sz w:val="28"/>
          <w:szCs w:val="28"/>
        </w:rPr>
      </w:pPr>
    </w:p>
    <w:p w14:paraId="6F522CA4" w14:textId="77777777" w:rsidR="005062A9" w:rsidRDefault="005062A9">
      <w:pPr>
        <w:jc w:val="both"/>
        <w:rPr>
          <w:sz w:val="28"/>
          <w:szCs w:val="28"/>
        </w:rPr>
      </w:pPr>
    </w:p>
    <w:p w14:paraId="2C41F4B8" w14:textId="77777777" w:rsidR="00A25CD6" w:rsidRDefault="00A25CD6">
      <w:pPr>
        <w:jc w:val="both"/>
        <w:rPr>
          <w:sz w:val="28"/>
          <w:szCs w:val="28"/>
        </w:rPr>
      </w:pPr>
    </w:p>
    <w:p w14:paraId="795602AB" w14:textId="77777777" w:rsidR="00A25CD6" w:rsidRDefault="00D42C71">
      <w:pPr>
        <w:ind w:left="1410" w:hanging="1410"/>
        <w:jc w:val="both"/>
        <w:rPr>
          <w:b/>
          <w:bCs/>
          <w:sz w:val="28"/>
          <w:szCs w:val="28"/>
        </w:rPr>
      </w:pPr>
      <w:r>
        <w:rPr>
          <w:b/>
          <w:bCs/>
          <w:sz w:val="28"/>
          <w:szCs w:val="28"/>
        </w:rPr>
        <w:t>Punkt 10.</w:t>
      </w:r>
      <w:r>
        <w:rPr>
          <w:b/>
          <w:bCs/>
          <w:sz w:val="28"/>
          <w:szCs w:val="28"/>
        </w:rPr>
        <w:tab/>
      </w:r>
      <w:r>
        <w:rPr>
          <w:b/>
          <w:bCs/>
          <w:sz w:val="28"/>
          <w:szCs w:val="28"/>
          <w:u w:val="single"/>
        </w:rPr>
        <w:t>Rozpatrzenie projektu uchwały w sprawie udzielenia pomocy finansowej Gminie Lisewo w roku 2021.</w:t>
      </w:r>
      <w:r>
        <w:rPr>
          <w:b/>
          <w:bCs/>
          <w:sz w:val="28"/>
          <w:szCs w:val="28"/>
        </w:rPr>
        <w:t xml:space="preserve"> </w:t>
      </w:r>
    </w:p>
    <w:p w14:paraId="73B1536D" w14:textId="77777777" w:rsidR="00A25CD6" w:rsidRDefault="00A25CD6">
      <w:pPr>
        <w:jc w:val="both"/>
        <w:rPr>
          <w:b/>
          <w:bCs/>
          <w:sz w:val="28"/>
          <w:szCs w:val="28"/>
        </w:rPr>
      </w:pPr>
    </w:p>
    <w:p w14:paraId="74DA7FCB" w14:textId="72A02FF6" w:rsidR="00A25CD6" w:rsidRDefault="00D42C71">
      <w:pPr>
        <w:jc w:val="both"/>
        <w:rPr>
          <w:sz w:val="28"/>
          <w:szCs w:val="28"/>
        </w:rPr>
      </w:pPr>
      <w:r>
        <w:rPr>
          <w:b/>
          <w:bCs/>
          <w:sz w:val="28"/>
          <w:szCs w:val="28"/>
        </w:rPr>
        <w:t>Skarbnik Miasta p. Zalewski</w:t>
      </w:r>
      <w:r>
        <w:rPr>
          <w:sz w:val="28"/>
          <w:szCs w:val="28"/>
        </w:rPr>
        <w:t xml:space="preserve"> – przedstawił projekt uchwały wraz </w:t>
      </w:r>
      <w:r w:rsidR="00105625">
        <w:rPr>
          <w:sz w:val="28"/>
          <w:szCs w:val="28"/>
        </w:rPr>
        <w:br/>
      </w:r>
      <w:r>
        <w:rPr>
          <w:sz w:val="28"/>
          <w:szCs w:val="28"/>
        </w:rPr>
        <w:t>z uzasadnieniem o następującej treści: „</w:t>
      </w:r>
      <w:r>
        <w:rPr>
          <w:i/>
          <w:iCs/>
          <w:sz w:val="28"/>
          <w:szCs w:val="28"/>
        </w:rPr>
        <w:t xml:space="preserve">Zgodnie z umową użyczenia dnia 01.12.2020 r. pomiędzy Gminą Miasto Chełmno a Gminą Lisewo od dnia 01.01.2021 r. Ośrodek nad Jeziorem Starogrodzkim jest w użytkowaniu Zakładu </w:t>
      </w:r>
      <w:r>
        <w:rPr>
          <w:i/>
          <w:iCs/>
          <w:sz w:val="28"/>
          <w:szCs w:val="28"/>
        </w:rPr>
        <w:lastRenderedPageBreak/>
        <w:t xml:space="preserve">Aktywności Zawodowej w Drzonowie będącego jednostką organizacyjną Gminy Lisewo. Gmina Lisewo, jako organ prowadzący ZAZ zwróciła się z prośbą do Burmistrza Chełmna o wsparcie finansowe w celu pokrycia kosztów wynagrodzeń 4 pracowników Ośrodka nad jeziorem Starogrodzkim, którzy pracują w ramach ciągłości projektu dofinansowanego przez ZUS, realizowanego w latach poprzednich. Konieczność utrzymania zatrudnienia tych pracowników wynika bezpośrednio z wymogów zawartej umowy. Koszty wynagrodzeń (180.000,00 zł) nie mogą być sfinansowane w ramach Funduszu Aktywizacji Zawodowej przez ZAZ w Drzonowie. Ponadto Zakład Aktywizacji Zawodowej ponosi koszty utrzymania kąpieliska (bagrowanie, dostawa piasku na plażę, wynagrodzenie ratownika itp.), które  udostępniane jest nieodpłatnie wszystkim chętnym. Koszty związane z utrzymaniem kąpieliska, naprawami pomostu, oraz  koszty przeglądów technicznych i napraw przeprowadzonych w pozostałych obiektach znajdujących się nad Jeziorem Starogrodzkim nie mogą być pokryte ze w ramach działalności statutowej ZAZ. Proponuje się przekazać na ten cel pomoc finansową w kwocie 100.000,00 zł. Niniejsza kwota pomocy finansowej w wysokości 280.000,00 zł stanowi uzupełnienie niezbędnych kosztów funkcjonowania obiektów nad Jeziorem Starogrodzkim”. </w:t>
      </w:r>
      <w:r>
        <w:rPr>
          <w:sz w:val="28"/>
          <w:szCs w:val="28"/>
        </w:rPr>
        <w:t xml:space="preserve">(Projekt uchwały wraz z uzasadnieniem stanowi </w:t>
      </w:r>
      <w:r w:rsidRPr="00105625">
        <w:rPr>
          <w:b/>
          <w:bCs/>
          <w:sz w:val="28"/>
          <w:szCs w:val="28"/>
        </w:rPr>
        <w:t>załącznik nr</w:t>
      </w:r>
      <w:r w:rsidR="00DF1830">
        <w:rPr>
          <w:b/>
          <w:bCs/>
          <w:sz w:val="28"/>
          <w:szCs w:val="28"/>
        </w:rPr>
        <w:t xml:space="preserve"> 24</w:t>
      </w:r>
      <w:r>
        <w:rPr>
          <w:sz w:val="28"/>
          <w:szCs w:val="28"/>
        </w:rPr>
        <w:t xml:space="preserve"> do protokołu.)</w:t>
      </w:r>
    </w:p>
    <w:p w14:paraId="7D65910B" w14:textId="77777777" w:rsidR="00A25CD6" w:rsidRPr="007B3C0B" w:rsidRDefault="00A25CD6">
      <w:pPr>
        <w:jc w:val="both"/>
        <w:rPr>
          <w:sz w:val="28"/>
          <w:szCs w:val="28"/>
        </w:rPr>
      </w:pPr>
    </w:p>
    <w:p w14:paraId="32CB9587" w14:textId="4CB38F2F" w:rsidR="005C1049" w:rsidRPr="007B3C0B" w:rsidRDefault="005062A9" w:rsidP="007B3C0B">
      <w:pPr>
        <w:pStyle w:val="Bezodstpw"/>
        <w:jc w:val="both"/>
        <w:rPr>
          <w:rFonts w:ascii="Times New Roman" w:hAnsi="Times New Roman" w:cs="Times New Roman"/>
          <w:i/>
          <w:iCs/>
          <w:sz w:val="28"/>
          <w:szCs w:val="28"/>
        </w:rPr>
      </w:pPr>
      <w:r w:rsidRPr="00105625">
        <w:rPr>
          <w:rFonts w:ascii="Times New Roman" w:hAnsi="Times New Roman" w:cs="Times New Roman"/>
          <w:b/>
          <w:bCs/>
          <w:sz w:val="28"/>
          <w:szCs w:val="28"/>
        </w:rPr>
        <w:t>R</w:t>
      </w:r>
      <w:r w:rsidR="00D42C71" w:rsidRPr="00105625">
        <w:rPr>
          <w:rFonts w:ascii="Times New Roman" w:hAnsi="Times New Roman" w:cs="Times New Roman"/>
          <w:b/>
          <w:bCs/>
          <w:sz w:val="28"/>
          <w:szCs w:val="28"/>
        </w:rPr>
        <w:t>adny p. Piotrowski</w:t>
      </w:r>
      <w:r w:rsidR="00D42C71" w:rsidRPr="007B3C0B">
        <w:rPr>
          <w:rFonts w:ascii="Times New Roman" w:hAnsi="Times New Roman" w:cs="Times New Roman"/>
          <w:sz w:val="28"/>
          <w:szCs w:val="28"/>
        </w:rPr>
        <w:t xml:space="preserve"> – </w:t>
      </w:r>
      <w:r w:rsidR="007B3C0B" w:rsidRPr="007B3C0B">
        <w:rPr>
          <w:rFonts w:ascii="Times New Roman" w:hAnsi="Times New Roman" w:cs="Times New Roman"/>
          <w:sz w:val="28"/>
          <w:szCs w:val="28"/>
        </w:rPr>
        <w:t xml:space="preserve">stwierdził, </w:t>
      </w:r>
      <w:proofErr w:type="spellStart"/>
      <w:r w:rsidR="007B3C0B" w:rsidRPr="007B3C0B">
        <w:rPr>
          <w:rFonts w:ascii="Times New Roman" w:hAnsi="Times New Roman" w:cs="Times New Roman"/>
          <w:sz w:val="28"/>
          <w:szCs w:val="28"/>
        </w:rPr>
        <w:t>cyt</w:t>
      </w:r>
      <w:proofErr w:type="spellEnd"/>
      <w:r w:rsidR="007B3C0B" w:rsidRPr="007B3C0B">
        <w:rPr>
          <w:rFonts w:ascii="Times New Roman" w:hAnsi="Times New Roman" w:cs="Times New Roman"/>
          <w:sz w:val="28"/>
          <w:szCs w:val="28"/>
        </w:rPr>
        <w:t xml:space="preserve">: </w:t>
      </w:r>
      <w:r w:rsidR="007B3C0B" w:rsidRPr="007B3C0B">
        <w:rPr>
          <w:rFonts w:ascii="Times New Roman" w:hAnsi="Times New Roman" w:cs="Times New Roman"/>
          <w:i/>
          <w:iCs/>
          <w:sz w:val="28"/>
          <w:szCs w:val="28"/>
        </w:rPr>
        <w:t>„</w:t>
      </w:r>
      <w:r w:rsidR="005C1049" w:rsidRPr="007B3C0B">
        <w:rPr>
          <w:rFonts w:ascii="Times New Roman" w:hAnsi="Times New Roman" w:cs="Times New Roman"/>
          <w:i/>
          <w:iCs/>
          <w:sz w:val="28"/>
          <w:szCs w:val="28"/>
        </w:rPr>
        <w:t>Przed chwilą usłyszeliśmy rekomendację Pana Burmistrza</w:t>
      </w:r>
      <w:r w:rsidR="007B3C0B">
        <w:rPr>
          <w:rFonts w:ascii="Times New Roman" w:hAnsi="Times New Roman" w:cs="Times New Roman"/>
          <w:i/>
          <w:iCs/>
          <w:sz w:val="28"/>
          <w:szCs w:val="28"/>
        </w:rPr>
        <w:t xml:space="preserve">, przedstawioną przez Skarbnika Miasta, </w:t>
      </w:r>
      <w:r w:rsidR="005C1049" w:rsidRPr="007B3C0B">
        <w:rPr>
          <w:rFonts w:ascii="Times New Roman" w:hAnsi="Times New Roman" w:cs="Times New Roman"/>
          <w:i/>
          <w:iCs/>
          <w:sz w:val="28"/>
          <w:szCs w:val="28"/>
        </w:rPr>
        <w:t xml:space="preserve"> do Uchwały w</w:t>
      </w:r>
      <w:r w:rsidR="007B3C0B">
        <w:rPr>
          <w:rFonts w:ascii="Times New Roman" w:hAnsi="Times New Roman" w:cs="Times New Roman"/>
          <w:i/>
          <w:iCs/>
          <w:sz w:val="28"/>
          <w:szCs w:val="28"/>
        </w:rPr>
        <w:t xml:space="preserve"> </w:t>
      </w:r>
      <w:r w:rsidR="005C1049" w:rsidRPr="007B3C0B">
        <w:rPr>
          <w:rFonts w:ascii="Times New Roman" w:hAnsi="Times New Roman" w:cs="Times New Roman"/>
          <w:i/>
          <w:iCs/>
          <w:sz w:val="28"/>
          <w:szCs w:val="28"/>
        </w:rPr>
        <w:t>sprawie zatwierdzenia kolejnej dotacji dla gminy Lisewo w łącznej kwocie 280 000 zł. Po ewentualnym przyjęciu uchwały suma dotacji w bieżącym roku wyniesie 455 000 zł. / 150 000 + 25 000 + 280 000 = 455 000 zł/.</w:t>
      </w:r>
      <w:r w:rsidR="007B3C0B">
        <w:rPr>
          <w:rFonts w:ascii="Times New Roman" w:hAnsi="Times New Roman" w:cs="Times New Roman"/>
          <w:i/>
          <w:iCs/>
          <w:sz w:val="28"/>
          <w:szCs w:val="28"/>
        </w:rPr>
        <w:t xml:space="preserve"> </w:t>
      </w:r>
      <w:r w:rsidR="005C1049" w:rsidRPr="007B3C0B">
        <w:rPr>
          <w:rFonts w:ascii="Times New Roman" w:hAnsi="Times New Roman" w:cs="Times New Roman"/>
          <w:i/>
          <w:iCs/>
          <w:sz w:val="28"/>
          <w:szCs w:val="28"/>
        </w:rPr>
        <w:t>Pragnę przypomnieć, że dokładnie rok temu na Sesji RM w raporcie o stanie finansów ówczesnego ECWM i Ośrodka nad Jeziorem usłyszeliśmy od P</w:t>
      </w:r>
      <w:r w:rsidR="007B3C0B">
        <w:rPr>
          <w:rFonts w:ascii="Times New Roman" w:hAnsi="Times New Roman" w:cs="Times New Roman"/>
          <w:i/>
          <w:iCs/>
          <w:sz w:val="28"/>
          <w:szCs w:val="28"/>
        </w:rPr>
        <w:t>ana</w:t>
      </w:r>
      <w:r w:rsidR="005C1049" w:rsidRPr="007B3C0B">
        <w:rPr>
          <w:rFonts w:ascii="Times New Roman" w:hAnsi="Times New Roman" w:cs="Times New Roman"/>
          <w:i/>
          <w:iCs/>
          <w:sz w:val="28"/>
          <w:szCs w:val="28"/>
        </w:rPr>
        <w:t xml:space="preserve"> Burmistrza, że Miasta nie stać na tak znaczne dofinansowanie – a była to kwota bardzo zbliżona do wskazanej powyżej. Nadrzędnym celem użyczenia ośrodka nad jeziorem gminie Lisewo - która jest organizatorem ZAZ w Drzonowie, miało być zmniejszenie kosztów dotyczących funkcjonowania ośrodka zarządzanego wówczas przez CHDK.</w:t>
      </w:r>
      <w:r w:rsidR="007B3C0B">
        <w:rPr>
          <w:rFonts w:ascii="Times New Roman" w:hAnsi="Times New Roman" w:cs="Times New Roman"/>
          <w:i/>
          <w:iCs/>
          <w:sz w:val="28"/>
          <w:szCs w:val="28"/>
        </w:rPr>
        <w:t xml:space="preserve"> </w:t>
      </w:r>
      <w:r w:rsidR="005C1049" w:rsidRPr="007B3C0B">
        <w:rPr>
          <w:rFonts w:ascii="Times New Roman" w:hAnsi="Times New Roman" w:cs="Times New Roman"/>
          <w:i/>
          <w:iCs/>
          <w:sz w:val="28"/>
          <w:szCs w:val="28"/>
        </w:rPr>
        <w:t xml:space="preserve">Niestety kolejna propozycja udzielenia dotacji przeczy podjętej wówczas decyzji o zmianie zarządzającego ośrodkiem. Jest czerwiec 21 rok, mija kilka miesięcy od momentu zmiany podmiotu zarządzającego ośrodkiem a dotacja ma wzrosnąć do kwoty 455 000 zł. W takiej kwocie dotacji dla CHDK nigdy nie było. Dla przypomnienia kilka liczb - o których wspominałem już w trakcie wcześniejszych Sesji,  </w:t>
      </w:r>
      <w:r w:rsidR="005C1049" w:rsidRPr="007B3C0B">
        <w:rPr>
          <w:rFonts w:ascii="Times New Roman" w:eastAsia="Times New Roman" w:hAnsi="Times New Roman" w:cs="Times New Roman"/>
          <w:i/>
          <w:iCs/>
          <w:color w:val="000000"/>
          <w:sz w:val="28"/>
          <w:szCs w:val="28"/>
        </w:rPr>
        <w:t>koszty ponoszone przez miasto w 2017 rok to kwota 186. 400 zł, w roku 2018 - 308 000 zł natomiast  w roku 2019 (obecna kadencja) to już kwotą 313 876 zł. Za rok 2020  to  kwota 541 400 zł.</w:t>
      </w:r>
      <w:r w:rsidR="007B3C0B">
        <w:rPr>
          <w:rFonts w:ascii="Times New Roman" w:eastAsia="Times New Roman" w:hAnsi="Times New Roman" w:cs="Times New Roman"/>
          <w:i/>
          <w:iCs/>
          <w:color w:val="000000"/>
          <w:sz w:val="28"/>
          <w:szCs w:val="28"/>
        </w:rPr>
        <w:t xml:space="preserve"> </w:t>
      </w:r>
      <w:r w:rsidR="005C1049" w:rsidRPr="007B3C0B">
        <w:rPr>
          <w:rFonts w:ascii="Times New Roman" w:hAnsi="Times New Roman" w:cs="Times New Roman"/>
          <w:i/>
          <w:iCs/>
          <w:sz w:val="28"/>
          <w:szCs w:val="28"/>
        </w:rPr>
        <w:t>Aktualnie dopiero kończy się pierwsze półrocze, więc nie wykluczone, że spotkamy się z propozycją kolejnych dotacji.</w:t>
      </w:r>
      <w:r w:rsidR="007B3C0B">
        <w:rPr>
          <w:rFonts w:ascii="Times New Roman" w:hAnsi="Times New Roman" w:cs="Times New Roman"/>
          <w:i/>
          <w:iCs/>
          <w:sz w:val="28"/>
          <w:szCs w:val="28"/>
        </w:rPr>
        <w:t xml:space="preserve"> </w:t>
      </w:r>
      <w:r w:rsidR="005C1049" w:rsidRPr="007B3C0B">
        <w:rPr>
          <w:rFonts w:ascii="Times New Roman" w:hAnsi="Times New Roman" w:cs="Times New Roman"/>
          <w:i/>
          <w:iCs/>
          <w:sz w:val="28"/>
          <w:szCs w:val="28"/>
        </w:rPr>
        <w:t xml:space="preserve">Drugim istotnym faktem, kiedy zarządcą był CHDK, był stan w którym Rada Miasta miała pełną wiedzę o kosztach, przychodach, zatrudnieniu i innych zdarzeniach  związanych </w:t>
      </w:r>
      <w:r w:rsidR="00DF1830">
        <w:rPr>
          <w:rFonts w:ascii="Times New Roman" w:hAnsi="Times New Roman" w:cs="Times New Roman"/>
          <w:i/>
          <w:iCs/>
          <w:sz w:val="28"/>
          <w:szCs w:val="28"/>
        </w:rPr>
        <w:br/>
      </w:r>
      <w:r w:rsidR="005C1049" w:rsidRPr="007B3C0B">
        <w:rPr>
          <w:rFonts w:ascii="Times New Roman" w:hAnsi="Times New Roman" w:cs="Times New Roman"/>
          <w:i/>
          <w:iCs/>
          <w:sz w:val="28"/>
          <w:szCs w:val="28"/>
        </w:rPr>
        <w:t xml:space="preserve">z ośrodkiem. Obecnie prócz kolejnych proponowanych dotacji żadnych w/w </w:t>
      </w:r>
      <w:r w:rsidR="005C1049" w:rsidRPr="007B3C0B">
        <w:rPr>
          <w:rFonts w:ascii="Times New Roman" w:hAnsi="Times New Roman" w:cs="Times New Roman"/>
          <w:i/>
          <w:iCs/>
          <w:sz w:val="28"/>
          <w:szCs w:val="28"/>
        </w:rPr>
        <w:lastRenderedPageBreak/>
        <w:t>informacji Rada Miasta nie posiada.</w:t>
      </w:r>
      <w:r w:rsidR="007B3C0B">
        <w:rPr>
          <w:rFonts w:ascii="Times New Roman" w:hAnsi="Times New Roman" w:cs="Times New Roman"/>
          <w:i/>
          <w:iCs/>
          <w:sz w:val="28"/>
          <w:szCs w:val="28"/>
        </w:rPr>
        <w:t xml:space="preserve"> </w:t>
      </w:r>
      <w:r w:rsidR="005C1049" w:rsidRPr="007B3C0B">
        <w:rPr>
          <w:rFonts w:ascii="Times New Roman" w:hAnsi="Times New Roman" w:cs="Times New Roman"/>
          <w:i/>
          <w:iCs/>
          <w:sz w:val="28"/>
          <w:szCs w:val="28"/>
        </w:rPr>
        <w:t xml:space="preserve">Niezrozumiałym dla mnie uzasadnieniem jest na jakie cele mają zostać przeznaczone kwoty 180 000 i 100 000 zł. </w:t>
      </w:r>
      <w:r w:rsidR="00304400">
        <w:rPr>
          <w:rFonts w:ascii="Times New Roman" w:hAnsi="Times New Roman" w:cs="Times New Roman"/>
          <w:i/>
          <w:iCs/>
          <w:sz w:val="28"/>
          <w:szCs w:val="28"/>
        </w:rPr>
        <w:br/>
      </w:r>
      <w:r w:rsidR="005C1049" w:rsidRPr="007B3C0B">
        <w:rPr>
          <w:rFonts w:ascii="Times New Roman" w:hAnsi="Times New Roman" w:cs="Times New Roman"/>
          <w:i/>
          <w:iCs/>
          <w:sz w:val="28"/>
          <w:szCs w:val="28"/>
        </w:rPr>
        <w:t xml:space="preserve">a szczególnie ta pierwsza. Kwota 180 000 zł, jak czytamy w uzasadnieniu, to wynik podpisanej umowy z ZUS dotyczącej zatrudnienia 4 osób. Proszę </w:t>
      </w:r>
      <w:r w:rsidR="00304400">
        <w:rPr>
          <w:rFonts w:ascii="Times New Roman" w:hAnsi="Times New Roman" w:cs="Times New Roman"/>
          <w:i/>
          <w:iCs/>
          <w:sz w:val="28"/>
          <w:szCs w:val="28"/>
        </w:rPr>
        <w:br/>
      </w:r>
      <w:r w:rsidR="005C1049" w:rsidRPr="007B3C0B">
        <w:rPr>
          <w:rFonts w:ascii="Times New Roman" w:hAnsi="Times New Roman" w:cs="Times New Roman"/>
          <w:i/>
          <w:iCs/>
          <w:sz w:val="28"/>
          <w:szCs w:val="28"/>
        </w:rPr>
        <w:t>o doprecyzowanie – co to za pracownicy, kiedy, przez kogo i gdzie zatrudnieni, jaki to projekt, i dlaczego budżet miasta ma ponosić w tej chwili koszty</w:t>
      </w:r>
      <w:r w:rsidR="00304400">
        <w:rPr>
          <w:rFonts w:ascii="Times New Roman" w:hAnsi="Times New Roman" w:cs="Times New Roman"/>
          <w:i/>
          <w:iCs/>
          <w:sz w:val="28"/>
          <w:szCs w:val="28"/>
        </w:rPr>
        <w:t>,</w:t>
      </w:r>
      <w:r w:rsidR="005C1049" w:rsidRPr="007B3C0B">
        <w:rPr>
          <w:rFonts w:ascii="Times New Roman" w:hAnsi="Times New Roman" w:cs="Times New Roman"/>
          <w:i/>
          <w:iCs/>
          <w:sz w:val="28"/>
          <w:szCs w:val="28"/>
        </w:rPr>
        <w:t xml:space="preserve"> a nie obecny pracodawca. Jak czytamy w uzasadnieniu umowa była podpisana na długo przed przejęciem ośrodka w zarząd przez Gminę Lisewo czyli ZAZ Drzonowo, a negocjacje prowadzone przez P. Burmistrza w sprawie zwolnień pracowników ECWM zakończyły się pełnym sukcesem. Teraz okazuje się, że to raczej sukces w stylu Mateusza</w:t>
      </w:r>
      <w:r w:rsidR="007B3C0B">
        <w:rPr>
          <w:rFonts w:ascii="Times New Roman" w:hAnsi="Times New Roman" w:cs="Times New Roman"/>
          <w:i/>
          <w:iCs/>
          <w:sz w:val="28"/>
          <w:szCs w:val="28"/>
        </w:rPr>
        <w:t>,</w:t>
      </w:r>
      <w:r w:rsidR="005C1049" w:rsidRPr="007B3C0B">
        <w:rPr>
          <w:rFonts w:ascii="Times New Roman" w:hAnsi="Times New Roman" w:cs="Times New Roman"/>
          <w:i/>
          <w:iCs/>
          <w:sz w:val="28"/>
          <w:szCs w:val="28"/>
        </w:rPr>
        <w:t xml:space="preserve"> </w:t>
      </w:r>
      <w:r w:rsidR="005C1049" w:rsidRPr="00C23273">
        <w:rPr>
          <w:rFonts w:ascii="Times New Roman" w:hAnsi="Times New Roman" w:cs="Times New Roman"/>
          <w:i/>
          <w:iCs/>
          <w:sz w:val="28"/>
          <w:szCs w:val="28"/>
        </w:rPr>
        <w:t xml:space="preserve">a więc nie dotyczyła ośrodka nad jeziorem. Przypuszczam, że Gmina Lisewo otrzymywała dotację, obecnie, kiedy zgodnie </w:t>
      </w:r>
      <w:r w:rsidR="00304400" w:rsidRPr="00C23273">
        <w:rPr>
          <w:rFonts w:ascii="Times New Roman" w:hAnsi="Times New Roman" w:cs="Times New Roman"/>
          <w:i/>
          <w:iCs/>
          <w:sz w:val="28"/>
          <w:szCs w:val="28"/>
        </w:rPr>
        <w:br/>
      </w:r>
      <w:r w:rsidR="005C1049" w:rsidRPr="00C23273">
        <w:rPr>
          <w:rFonts w:ascii="Times New Roman" w:hAnsi="Times New Roman" w:cs="Times New Roman"/>
          <w:i/>
          <w:iCs/>
          <w:sz w:val="28"/>
          <w:szCs w:val="28"/>
        </w:rPr>
        <w:t>z umową należało prawdopodobnie zatrudnić te osoby na pewien czas, ale już bez dotacji, koszty tego przerzuca się na miasto Chełmno.</w:t>
      </w:r>
      <w:r w:rsidR="007B3C0B" w:rsidRPr="00C23273">
        <w:rPr>
          <w:rFonts w:ascii="Times New Roman" w:hAnsi="Times New Roman" w:cs="Times New Roman"/>
          <w:i/>
          <w:iCs/>
          <w:sz w:val="28"/>
          <w:szCs w:val="28"/>
        </w:rPr>
        <w:t xml:space="preserve"> </w:t>
      </w:r>
      <w:r w:rsidR="005C1049" w:rsidRPr="00C23273">
        <w:rPr>
          <w:rFonts w:ascii="Times New Roman" w:hAnsi="Times New Roman" w:cs="Times New Roman"/>
          <w:i/>
          <w:iCs/>
          <w:sz w:val="28"/>
          <w:szCs w:val="28"/>
        </w:rPr>
        <w:t>W materiałach wynikających  z raportu o sytuacji ekonomicznej ośrodka Pan Burmistrz wskazywał dlaczego ZAZ jest</w:t>
      </w:r>
      <w:r w:rsidR="005C1049" w:rsidRPr="007B3C0B">
        <w:rPr>
          <w:rFonts w:ascii="Times New Roman" w:hAnsi="Times New Roman" w:cs="Times New Roman"/>
          <w:i/>
          <w:iCs/>
          <w:sz w:val="28"/>
          <w:szCs w:val="28"/>
        </w:rPr>
        <w:t xml:space="preserve"> najlepszą ofertą, z której Rada Miasta powinna skorzystać. Jednym z kluczowych elementów przemawiającym za, była specyfika prowadzonej przez ZAZ działalności, która w głównej mierze  oparta jest na dotacji w 90 % ze środków PFRON. Pozostałe 10 % pokrywa organizator - czyli Gmina. Z tego co wówczas zrozumiałem algorytm był taki, że jeżeli Gmina wnosiła jedną działkę to PFRON dotował dziewięć. Jeżeli to jest prawdą to zachodzi kluczowe pytanie - miasto po ewentualnym przyjęciu uchwały ustali dotację w kwocie 455 000 zł</w:t>
      </w:r>
      <w:r w:rsidR="007B3C0B">
        <w:rPr>
          <w:rFonts w:ascii="Times New Roman" w:hAnsi="Times New Roman" w:cs="Times New Roman"/>
          <w:i/>
          <w:iCs/>
          <w:sz w:val="28"/>
          <w:szCs w:val="28"/>
        </w:rPr>
        <w:t xml:space="preserve">, </w:t>
      </w:r>
      <w:r w:rsidR="005C1049" w:rsidRPr="007B3C0B">
        <w:rPr>
          <w:rFonts w:ascii="Times New Roman" w:hAnsi="Times New Roman" w:cs="Times New Roman"/>
          <w:i/>
          <w:iCs/>
          <w:sz w:val="28"/>
          <w:szCs w:val="28"/>
        </w:rPr>
        <w:t xml:space="preserve"> co stanowi 10 % więc ZAZ ma możliwość otrzymania z PFRON około 4 000 000 zł. Do tego jeszcze należy dodać przychody z prowadzonej działalności chociażby hotelowca i gastronomi. Proszę </w:t>
      </w:r>
      <w:r w:rsidR="00304400">
        <w:rPr>
          <w:rFonts w:ascii="Times New Roman" w:hAnsi="Times New Roman" w:cs="Times New Roman"/>
          <w:i/>
          <w:iCs/>
          <w:sz w:val="28"/>
          <w:szCs w:val="28"/>
        </w:rPr>
        <w:br/>
      </w:r>
      <w:r w:rsidR="005C1049" w:rsidRPr="007B3C0B">
        <w:rPr>
          <w:rFonts w:ascii="Times New Roman" w:hAnsi="Times New Roman" w:cs="Times New Roman"/>
          <w:i/>
          <w:iCs/>
          <w:sz w:val="28"/>
          <w:szCs w:val="28"/>
        </w:rPr>
        <w:t>o precyzyjne wyjaśnienie.</w:t>
      </w:r>
      <w:r w:rsidR="007B3C0B">
        <w:rPr>
          <w:rFonts w:ascii="Times New Roman" w:hAnsi="Times New Roman" w:cs="Times New Roman"/>
          <w:i/>
          <w:iCs/>
          <w:sz w:val="28"/>
          <w:szCs w:val="28"/>
        </w:rPr>
        <w:t xml:space="preserve"> </w:t>
      </w:r>
      <w:r w:rsidR="005C1049" w:rsidRPr="007B3C0B">
        <w:rPr>
          <w:rFonts w:ascii="Times New Roman" w:hAnsi="Times New Roman" w:cs="Times New Roman"/>
          <w:i/>
          <w:iCs/>
          <w:sz w:val="28"/>
          <w:szCs w:val="28"/>
        </w:rPr>
        <w:t xml:space="preserve">W związku z tym, że Miasto praktycznie w dalszym ciągu współfinansuje Ośrodek i ZAZ, mam zasadnicze pytanie - czy Rada Miasta otrzyma informację, jak na dzień dzisiejszy przedstawiają się finanse, gospodarka i organizacja działalności wraz z ilością zatrudnionych w ośrodku osób, </w:t>
      </w:r>
      <w:r w:rsidR="00304400">
        <w:rPr>
          <w:rFonts w:ascii="Times New Roman" w:hAnsi="Times New Roman" w:cs="Times New Roman"/>
          <w:i/>
          <w:iCs/>
          <w:sz w:val="28"/>
          <w:szCs w:val="28"/>
        </w:rPr>
        <w:br/>
      </w:r>
      <w:r w:rsidR="005C1049" w:rsidRPr="007B3C0B">
        <w:rPr>
          <w:rFonts w:ascii="Times New Roman" w:hAnsi="Times New Roman" w:cs="Times New Roman"/>
          <w:i/>
          <w:iCs/>
          <w:sz w:val="28"/>
          <w:szCs w:val="28"/>
        </w:rPr>
        <w:t>z podziałem na osoby niepełnosprawne i pozostałe za okres od 1.01.2021.</w:t>
      </w:r>
    </w:p>
    <w:p w14:paraId="12458651" w14:textId="4C5B4E35" w:rsidR="0071207A" w:rsidRDefault="005C1049" w:rsidP="0071207A">
      <w:pPr>
        <w:pStyle w:val="Bezodstpw"/>
        <w:jc w:val="both"/>
        <w:rPr>
          <w:rFonts w:ascii="Times New Roman" w:hAnsi="Times New Roman" w:cs="Times New Roman"/>
          <w:i/>
          <w:iCs/>
          <w:sz w:val="28"/>
          <w:szCs w:val="28"/>
        </w:rPr>
      </w:pPr>
      <w:r w:rsidRPr="007B3C0B">
        <w:rPr>
          <w:rFonts w:ascii="Times New Roman" w:hAnsi="Times New Roman" w:cs="Times New Roman"/>
          <w:i/>
          <w:iCs/>
          <w:sz w:val="28"/>
          <w:szCs w:val="28"/>
        </w:rPr>
        <w:t>Kolejna wątpliwość to - co oznacza sformułowanie</w:t>
      </w:r>
      <w:r w:rsidR="00105625">
        <w:rPr>
          <w:rFonts w:ascii="Times New Roman" w:hAnsi="Times New Roman" w:cs="Times New Roman"/>
          <w:i/>
          <w:iCs/>
          <w:sz w:val="28"/>
          <w:szCs w:val="28"/>
        </w:rPr>
        <w:t>,</w:t>
      </w:r>
      <w:r w:rsidRPr="007B3C0B">
        <w:rPr>
          <w:rFonts w:ascii="Times New Roman" w:hAnsi="Times New Roman" w:cs="Times New Roman"/>
          <w:i/>
          <w:iCs/>
          <w:sz w:val="28"/>
          <w:szCs w:val="28"/>
        </w:rPr>
        <w:t xml:space="preserve"> iż część kosztów nie może ZAZ pokrywać z otrzymywanych dotacji z PFRON czyżby tej wiedzy nie było przed podjęciem decyzji  o przekazanie w użyczenie ośrodka.</w:t>
      </w:r>
      <w:r w:rsidR="007B3C0B">
        <w:rPr>
          <w:rFonts w:ascii="Times New Roman" w:hAnsi="Times New Roman" w:cs="Times New Roman"/>
          <w:i/>
          <w:iCs/>
          <w:sz w:val="28"/>
          <w:szCs w:val="28"/>
        </w:rPr>
        <w:t xml:space="preserve"> </w:t>
      </w:r>
      <w:r w:rsidRPr="007B3C0B">
        <w:rPr>
          <w:rFonts w:ascii="Times New Roman" w:hAnsi="Times New Roman" w:cs="Times New Roman"/>
          <w:i/>
          <w:iCs/>
          <w:sz w:val="28"/>
          <w:szCs w:val="28"/>
        </w:rPr>
        <w:t xml:space="preserve">Kończąc i jednocześnie wychodząc naprzeciw walce z </w:t>
      </w:r>
      <w:proofErr w:type="spellStart"/>
      <w:r w:rsidRPr="007B3C0B">
        <w:rPr>
          <w:rFonts w:ascii="Times New Roman" w:hAnsi="Times New Roman" w:cs="Times New Roman"/>
          <w:i/>
          <w:iCs/>
          <w:sz w:val="28"/>
          <w:szCs w:val="28"/>
        </w:rPr>
        <w:t>fake</w:t>
      </w:r>
      <w:proofErr w:type="spellEnd"/>
      <w:r w:rsidRPr="007B3C0B">
        <w:rPr>
          <w:rFonts w:ascii="Times New Roman" w:hAnsi="Times New Roman" w:cs="Times New Roman"/>
          <w:i/>
          <w:iCs/>
          <w:sz w:val="28"/>
          <w:szCs w:val="28"/>
        </w:rPr>
        <w:t xml:space="preserve"> newsami bardzo proszę o potwierdzenie bądź zaprzeczenie krążącej informacji, że ostatni kosztowny zakup ZAZ to dwa super ekspresy do kawy – koszt każdego z nich to suma 48 000 zł, a więc łącznie na ten cel wydatkowano kwotę 96 000 zł.</w:t>
      </w:r>
      <w:r w:rsidR="0071207A">
        <w:rPr>
          <w:rFonts w:ascii="Times New Roman" w:hAnsi="Times New Roman" w:cs="Times New Roman"/>
          <w:i/>
          <w:iCs/>
          <w:sz w:val="28"/>
          <w:szCs w:val="28"/>
        </w:rPr>
        <w:t xml:space="preserve">” </w:t>
      </w:r>
    </w:p>
    <w:p w14:paraId="5AA238EC" w14:textId="77777777" w:rsidR="00A25CD6" w:rsidRDefault="00A25CD6">
      <w:pPr>
        <w:jc w:val="both"/>
        <w:rPr>
          <w:sz w:val="28"/>
          <w:szCs w:val="28"/>
        </w:rPr>
      </w:pPr>
    </w:p>
    <w:p w14:paraId="04420C65" w14:textId="606ECCA9" w:rsidR="004626FA" w:rsidRDefault="00D42C71">
      <w:pPr>
        <w:jc w:val="both"/>
        <w:rPr>
          <w:sz w:val="28"/>
          <w:szCs w:val="28"/>
        </w:rPr>
      </w:pPr>
      <w:r w:rsidRPr="00105625">
        <w:rPr>
          <w:b/>
          <w:bCs/>
          <w:sz w:val="28"/>
          <w:szCs w:val="28"/>
        </w:rPr>
        <w:t>Radny p. Wrażeń</w:t>
      </w:r>
      <w:r>
        <w:rPr>
          <w:sz w:val="28"/>
          <w:szCs w:val="28"/>
        </w:rPr>
        <w:t xml:space="preserve"> – </w:t>
      </w:r>
      <w:r w:rsidR="004626FA">
        <w:rPr>
          <w:sz w:val="28"/>
          <w:szCs w:val="28"/>
        </w:rPr>
        <w:t xml:space="preserve">nawiązując do wypowiedzi przedmówcy przypomniał, że poprzednie władze podpisały umowę z ZUS na dofinansowanie. Poprosił                          o informację, jakiej wysokości było to dofinansowanie w poszczególnych latach i jaka była podpisana umowa. Dodał, że nikt z radnych nie zna jej treści. Obiekt znajduje się nad Jeziorem Starogrodzkim i utrzymanie kąpieliska nie może być </w:t>
      </w:r>
      <w:r w:rsidR="004626FA">
        <w:rPr>
          <w:sz w:val="28"/>
          <w:szCs w:val="28"/>
        </w:rPr>
        <w:lastRenderedPageBreak/>
        <w:t>pokryte ze środków ZAZ-u, poprosił o wyjaśnienie dlaczego w takiej sytuacji ZAZ chciał przejąć jezioro. Następnie poprosił o informację, ile razy pracownicy Urzędu Miasta pomagali w pracach porządkowych nad Jeziorem Starogrodzkim. Poinformował, że będąc na terenie ośrodka zauważył</w:t>
      </w:r>
      <w:r w:rsidR="00731B8D">
        <w:rPr>
          <w:sz w:val="28"/>
          <w:szCs w:val="28"/>
        </w:rPr>
        <w:t xml:space="preserve">, </w:t>
      </w:r>
      <w:r w:rsidR="004626FA">
        <w:rPr>
          <w:sz w:val="28"/>
          <w:szCs w:val="28"/>
        </w:rPr>
        <w:t>że „Białoruś” z Urzędu Miasta r</w:t>
      </w:r>
      <w:r w:rsidR="00731B8D">
        <w:rPr>
          <w:sz w:val="28"/>
          <w:szCs w:val="28"/>
        </w:rPr>
        <w:t>ó</w:t>
      </w:r>
      <w:r w:rsidR="004626FA">
        <w:rPr>
          <w:sz w:val="28"/>
          <w:szCs w:val="28"/>
        </w:rPr>
        <w:t>wna teren</w:t>
      </w:r>
      <w:r w:rsidR="00731B8D">
        <w:rPr>
          <w:sz w:val="28"/>
          <w:szCs w:val="28"/>
        </w:rPr>
        <w:t xml:space="preserve"> i poprosił o informacj</w:t>
      </w:r>
      <w:r w:rsidR="00C23273">
        <w:rPr>
          <w:sz w:val="28"/>
          <w:szCs w:val="28"/>
        </w:rPr>
        <w:t xml:space="preserve">ę na temat </w:t>
      </w:r>
      <w:r w:rsidR="00731B8D">
        <w:rPr>
          <w:sz w:val="28"/>
          <w:szCs w:val="28"/>
        </w:rPr>
        <w:t xml:space="preserve"> ile godzin  tam przepracowała i jaki jest koszt jednej godziny. </w:t>
      </w:r>
    </w:p>
    <w:p w14:paraId="4D1A03F3" w14:textId="77777777" w:rsidR="00A25CD6" w:rsidRDefault="00A25CD6">
      <w:pPr>
        <w:jc w:val="both"/>
        <w:rPr>
          <w:sz w:val="28"/>
          <w:szCs w:val="28"/>
        </w:rPr>
      </w:pPr>
    </w:p>
    <w:p w14:paraId="34EEC5C1" w14:textId="5B50480D" w:rsidR="00731B8D" w:rsidRDefault="00731B8D">
      <w:pPr>
        <w:jc w:val="both"/>
        <w:rPr>
          <w:sz w:val="28"/>
          <w:szCs w:val="28"/>
        </w:rPr>
      </w:pPr>
      <w:r w:rsidRPr="00105625">
        <w:rPr>
          <w:b/>
          <w:bCs/>
          <w:sz w:val="28"/>
          <w:szCs w:val="28"/>
        </w:rPr>
        <w:t>B</w:t>
      </w:r>
      <w:r w:rsidR="00D42C71" w:rsidRPr="00105625">
        <w:rPr>
          <w:b/>
          <w:bCs/>
          <w:sz w:val="28"/>
          <w:szCs w:val="28"/>
        </w:rPr>
        <w:t xml:space="preserve">urmistrz Miasta </w:t>
      </w:r>
      <w:r w:rsidRPr="00105625">
        <w:rPr>
          <w:b/>
          <w:bCs/>
          <w:sz w:val="28"/>
          <w:szCs w:val="28"/>
        </w:rPr>
        <w:t>p. Mikiewicz</w:t>
      </w:r>
      <w:r>
        <w:rPr>
          <w:sz w:val="28"/>
          <w:szCs w:val="28"/>
        </w:rPr>
        <w:t xml:space="preserve"> </w:t>
      </w:r>
      <w:r w:rsidR="00D42C71">
        <w:rPr>
          <w:sz w:val="28"/>
          <w:szCs w:val="28"/>
        </w:rPr>
        <w:t>– przypomniał, że podjęto wsp</w:t>
      </w:r>
      <w:r>
        <w:rPr>
          <w:sz w:val="28"/>
          <w:szCs w:val="28"/>
        </w:rPr>
        <w:t>ó</w:t>
      </w:r>
      <w:r w:rsidR="00D42C71">
        <w:rPr>
          <w:sz w:val="28"/>
          <w:szCs w:val="28"/>
        </w:rPr>
        <w:t xml:space="preserve">lną   decyzję, </w:t>
      </w:r>
      <w:r>
        <w:rPr>
          <w:sz w:val="28"/>
          <w:szCs w:val="28"/>
        </w:rPr>
        <w:t>ż</w:t>
      </w:r>
      <w:r w:rsidR="00D42C71">
        <w:rPr>
          <w:sz w:val="28"/>
          <w:szCs w:val="28"/>
        </w:rPr>
        <w:t xml:space="preserve">e </w:t>
      </w:r>
      <w:r>
        <w:rPr>
          <w:sz w:val="28"/>
          <w:szCs w:val="28"/>
        </w:rPr>
        <w:t xml:space="preserve">zarówno dla mieszkańców, jak i dla turystów należy </w:t>
      </w:r>
      <w:r w:rsidR="00D42C71">
        <w:rPr>
          <w:sz w:val="28"/>
          <w:szCs w:val="28"/>
        </w:rPr>
        <w:t xml:space="preserve">utrzymać ośrodek </w:t>
      </w:r>
      <w:r>
        <w:rPr>
          <w:sz w:val="28"/>
          <w:szCs w:val="28"/>
        </w:rPr>
        <w:t xml:space="preserve">nad Jeziorem Starogrodzkim. Podejmując taka decyzję należy być konsekwentnym </w:t>
      </w:r>
      <w:r w:rsidR="00105625">
        <w:rPr>
          <w:sz w:val="28"/>
          <w:szCs w:val="28"/>
        </w:rPr>
        <w:br/>
      </w:r>
      <w:r>
        <w:rPr>
          <w:sz w:val="28"/>
          <w:szCs w:val="28"/>
        </w:rPr>
        <w:t xml:space="preserve">w zakresie utrzymania ośrodka. Przypomniał, że zarówno „Hotelowiec”, jak </w:t>
      </w:r>
      <w:r w:rsidR="00105625">
        <w:rPr>
          <w:sz w:val="28"/>
          <w:szCs w:val="28"/>
        </w:rPr>
        <w:br/>
      </w:r>
      <w:r>
        <w:rPr>
          <w:sz w:val="28"/>
          <w:szCs w:val="28"/>
        </w:rPr>
        <w:t xml:space="preserve">i toalety nad jeziorem są </w:t>
      </w:r>
      <w:r w:rsidR="00C23273">
        <w:rPr>
          <w:sz w:val="28"/>
          <w:szCs w:val="28"/>
        </w:rPr>
        <w:t xml:space="preserve">w </w:t>
      </w:r>
      <w:r>
        <w:rPr>
          <w:sz w:val="28"/>
          <w:szCs w:val="28"/>
        </w:rPr>
        <w:t xml:space="preserve">bardzo złym stanie technicznym. Również kąpielisko </w:t>
      </w:r>
      <w:r w:rsidR="00105625">
        <w:rPr>
          <w:sz w:val="28"/>
          <w:szCs w:val="28"/>
        </w:rPr>
        <w:br/>
      </w:r>
      <w:r>
        <w:rPr>
          <w:sz w:val="28"/>
          <w:szCs w:val="28"/>
        </w:rPr>
        <w:t xml:space="preserve">i plaża są w złym stanie. Zakład Aktywności Zawodowej ma swoje cele statutowe, które realizuje, ale przygotowanie sezonu kąpielowego nie jest takim celem. </w:t>
      </w:r>
    </w:p>
    <w:p w14:paraId="55A3B694" w14:textId="169EE893" w:rsidR="00A25CD6" w:rsidRDefault="00AA3CE2">
      <w:pPr>
        <w:jc w:val="both"/>
        <w:rPr>
          <w:sz w:val="28"/>
          <w:szCs w:val="28"/>
        </w:rPr>
      </w:pPr>
      <w:r>
        <w:rPr>
          <w:sz w:val="28"/>
          <w:szCs w:val="28"/>
        </w:rPr>
        <w:t xml:space="preserve">Potwierdził, że łączna dotacja w roku bieżącym wynosi </w:t>
      </w:r>
      <w:r w:rsidR="00D42C71">
        <w:rPr>
          <w:sz w:val="28"/>
          <w:szCs w:val="28"/>
        </w:rPr>
        <w:t xml:space="preserve">455 zł. </w:t>
      </w:r>
      <w:r>
        <w:rPr>
          <w:sz w:val="28"/>
          <w:szCs w:val="28"/>
        </w:rPr>
        <w:t xml:space="preserve">Wyraził nadzieję, że jest to ostatnia dotacja w roku bieżącym i przypomniał, że dotacja do </w:t>
      </w:r>
      <w:proofErr w:type="spellStart"/>
      <w:r>
        <w:rPr>
          <w:sz w:val="28"/>
          <w:szCs w:val="28"/>
        </w:rPr>
        <w:t>ChDK</w:t>
      </w:r>
      <w:proofErr w:type="spellEnd"/>
      <w:r w:rsidR="00C1628E">
        <w:rPr>
          <w:sz w:val="28"/>
          <w:szCs w:val="28"/>
        </w:rPr>
        <w:t xml:space="preserve">   </w:t>
      </w:r>
      <w:r>
        <w:rPr>
          <w:sz w:val="28"/>
          <w:szCs w:val="28"/>
        </w:rPr>
        <w:t xml:space="preserve"> z przeznaczeniem na ośrodek w roku ubiegłym </w:t>
      </w:r>
      <w:r w:rsidR="00D42C71">
        <w:rPr>
          <w:sz w:val="28"/>
          <w:szCs w:val="28"/>
        </w:rPr>
        <w:t xml:space="preserve"> była o 100 tys. </w:t>
      </w:r>
      <w:r>
        <w:rPr>
          <w:sz w:val="28"/>
          <w:szCs w:val="28"/>
        </w:rPr>
        <w:t xml:space="preserve">zł. wyższa. Przypomniał, że już na pierwszym spotkaniu informował, </w:t>
      </w:r>
      <w:r w:rsidR="00C23273">
        <w:rPr>
          <w:sz w:val="28"/>
          <w:szCs w:val="28"/>
        </w:rPr>
        <w:t>i</w:t>
      </w:r>
      <w:r>
        <w:rPr>
          <w:sz w:val="28"/>
          <w:szCs w:val="28"/>
        </w:rPr>
        <w:t xml:space="preserve">ż przyznana wówczas dotacja nie będzie wystarczająca. Dodał, że dużym utrudnieniem było zamknięcie obiektu spowodowane pandemią. Poinformował, że ZAZ zainwestował już swoje własne środki w Ośrodek w wysokości ponad 400 tys. zł. na remonty </w:t>
      </w:r>
      <w:r w:rsidR="00C1628E">
        <w:rPr>
          <w:sz w:val="28"/>
          <w:szCs w:val="28"/>
        </w:rPr>
        <w:t xml:space="preserve">                                </w:t>
      </w:r>
      <w:r>
        <w:rPr>
          <w:sz w:val="28"/>
          <w:szCs w:val="28"/>
        </w:rPr>
        <w:t>i doposażenie obiektów. Stwierdził, że proponowan</w:t>
      </w:r>
      <w:r w:rsidR="00C23273">
        <w:rPr>
          <w:sz w:val="28"/>
          <w:szCs w:val="28"/>
        </w:rPr>
        <w:t>ą</w:t>
      </w:r>
      <w:r>
        <w:rPr>
          <w:sz w:val="28"/>
          <w:szCs w:val="28"/>
        </w:rPr>
        <w:t xml:space="preserve"> dotację można uznać, jako wkład własny miasta do zadania, które postanowiliśmy realizować wspólnie </w:t>
      </w:r>
      <w:r w:rsidR="00C1628E">
        <w:rPr>
          <w:sz w:val="28"/>
          <w:szCs w:val="28"/>
        </w:rPr>
        <w:t xml:space="preserve">                  </w:t>
      </w:r>
      <w:r>
        <w:rPr>
          <w:sz w:val="28"/>
          <w:szCs w:val="28"/>
        </w:rPr>
        <w:t xml:space="preserve">z Gminą Lisewo w Ośrodku nad Jeziorem Starogrodzkim. </w:t>
      </w:r>
      <w:r w:rsidR="00447EB6">
        <w:rPr>
          <w:sz w:val="28"/>
          <w:szCs w:val="28"/>
        </w:rPr>
        <w:t xml:space="preserve">Zwrócił uwagę, że miasto odzyska kwotę ok. 90 tys. zł. z </w:t>
      </w:r>
      <w:r w:rsidR="00D42C71">
        <w:rPr>
          <w:sz w:val="28"/>
          <w:szCs w:val="28"/>
        </w:rPr>
        <w:t xml:space="preserve"> tytułu podatku od nieruchomości. </w:t>
      </w:r>
    </w:p>
    <w:p w14:paraId="04A03FE9" w14:textId="535B5B39" w:rsidR="00A25CD6" w:rsidRDefault="00447EB6">
      <w:pPr>
        <w:jc w:val="both"/>
        <w:rPr>
          <w:sz w:val="28"/>
          <w:szCs w:val="28"/>
        </w:rPr>
      </w:pPr>
      <w:r>
        <w:rPr>
          <w:sz w:val="28"/>
          <w:szCs w:val="28"/>
        </w:rPr>
        <w:t>Nawiązując do podpisane</w:t>
      </w:r>
      <w:r w:rsidR="00C23273">
        <w:rPr>
          <w:sz w:val="28"/>
          <w:szCs w:val="28"/>
        </w:rPr>
        <w:t>j</w:t>
      </w:r>
      <w:r>
        <w:rPr>
          <w:sz w:val="28"/>
          <w:szCs w:val="28"/>
        </w:rPr>
        <w:t xml:space="preserve"> umowy z ZUS-em przypomniał, że została</w:t>
      </w:r>
      <w:r w:rsidR="00C23273">
        <w:rPr>
          <w:sz w:val="28"/>
          <w:szCs w:val="28"/>
        </w:rPr>
        <w:t xml:space="preserve"> ona</w:t>
      </w:r>
      <w:r>
        <w:rPr>
          <w:sz w:val="28"/>
          <w:szCs w:val="28"/>
        </w:rPr>
        <w:t xml:space="preserve"> podpisana przez poprzedniego Dyrektora i dotyczyła modernizacji systemu wentylacyjnego w kuchni. Był tak konieczny wkład własny, na który Rada Miasta wyraziła zgodę, a obecnie w ramach trwałości projektu należy utrzymać cztery etaty. Dodał,  ze w przypadku prowadzenia ośrodka przez </w:t>
      </w:r>
      <w:proofErr w:type="spellStart"/>
      <w:r>
        <w:rPr>
          <w:sz w:val="28"/>
          <w:szCs w:val="28"/>
        </w:rPr>
        <w:t>ChDK</w:t>
      </w:r>
      <w:proofErr w:type="spellEnd"/>
      <w:r>
        <w:rPr>
          <w:sz w:val="28"/>
          <w:szCs w:val="28"/>
        </w:rPr>
        <w:t xml:space="preserve"> byłoby jeszcze drożej, ponieważ było więcej pracowników. </w:t>
      </w:r>
    </w:p>
    <w:p w14:paraId="6D60DCB1" w14:textId="6732E457" w:rsidR="00447EB6" w:rsidRDefault="00447EB6">
      <w:pPr>
        <w:jc w:val="both"/>
        <w:rPr>
          <w:sz w:val="28"/>
          <w:szCs w:val="28"/>
        </w:rPr>
      </w:pPr>
      <w:r>
        <w:rPr>
          <w:sz w:val="28"/>
          <w:szCs w:val="28"/>
        </w:rPr>
        <w:t>Reasumując  stwierdził, że na działalność ZAZ, cyt. „Będziemy patrzeć jako recenzenci”.  Wyraził nadziej</w:t>
      </w:r>
      <w:r w:rsidR="00C23273">
        <w:rPr>
          <w:sz w:val="28"/>
          <w:szCs w:val="28"/>
        </w:rPr>
        <w:t>ę</w:t>
      </w:r>
      <w:r>
        <w:rPr>
          <w:sz w:val="28"/>
          <w:szCs w:val="28"/>
        </w:rPr>
        <w:t xml:space="preserve">, że w kolejnych latach dotacje nie będą tak wysokie, a obecny rok należy potraktować jako wyjątkowo specyficzny, głównie z powodu pandemii i niemożności uzyskiwania przez ZAZ przychodu. </w:t>
      </w:r>
    </w:p>
    <w:p w14:paraId="2EE71076" w14:textId="55C78BAF" w:rsidR="00447EB6" w:rsidRDefault="00447EB6">
      <w:pPr>
        <w:jc w:val="both"/>
        <w:rPr>
          <w:sz w:val="28"/>
          <w:szCs w:val="28"/>
        </w:rPr>
      </w:pPr>
      <w:r>
        <w:rPr>
          <w:sz w:val="28"/>
          <w:szCs w:val="28"/>
        </w:rPr>
        <w:t xml:space="preserve"> </w:t>
      </w:r>
    </w:p>
    <w:p w14:paraId="12C06F97" w14:textId="1F88E853" w:rsidR="00A25CD6" w:rsidRDefault="00D42C71">
      <w:pPr>
        <w:jc w:val="both"/>
        <w:rPr>
          <w:sz w:val="28"/>
          <w:szCs w:val="28"/>
        </w:rPr>
      </w:pPr>
      <w:r w:rsidRPr="00105625">
        <w:rPr>
          <w:b/>
          <w:bCs/>
          <w:sz w:val="28"/>
          <w:szCs w:val="28"/>
        </w:rPr>
        <w:t xml:space="preserve">Skarbnik Miasta </w:t>
      </w:r>
      <w:r w:rsidR="00EF109F" w:rsidRPr="00105625">
        <w:rPr>
          <w:b/>
          <w:bCs/>
          <w:sz w:val="28"/>
          <w:szCs w:val="28"/>
        </w:rPr>
        <w:t>p. Zalewski</w:t>
      </w:r>
      <w:r w:rsidR="00EF109F">
        <w:rPr>
          <w:sz w:val="28"/>
          <w:szCs w:val="28"/>
        </w:rPr>
        <w:t xml:space="preserve"> </w:t>
      </w:r>
      <w:r>
        <w:rPr>
          <w:sz w:val="28"/>
          <w:szCs w:val="28"/>
        </w:rPr>
        <w:t xml:space="preserve">– </w:t>
      </w:r>
      <w:r w:rsidR="00EF109F">
        <w:rPr>
          <w:sz w:val="28"/>
          <w:szCs w:val="28"/>
        </w:rPr>
        <w:t xml:space="preserve">wyjaśnił, że </w:t>
      </w:r>
      <w:r>
        <w:rPr>
          <w:sz w:val="28"/>
          <w:szCs w:val="28"/>
        </w:rPr>
        <w:t>działa</w:t>
      </w:r>
      <w:r w:rsidR="00EF109F">
        <w:rPr>
          <w:sz w:val="28"/>
          <w:szCs w:val="28"/>
        </w:rPr>
        <w:t>l</w:t>
      </w:r>
      <w:r>
        <w:rPr>
          <w:sz w:val="28"/>
          <w:szCs w:val="28"/>
        </w:rPr>
        <w:t>ność statutowa</w:t>
      </w:r>
      <w:r w:rsidR="00EF109F">
        <w:rPr>
          <w:sz w:val="28"/>
          <w:szCs w:val="28"/>
        </w:rPr>
        <w:t xml:space="preserve"> ZAZ-u </w:t>
      </w:r>
      <w:r>
        <w:rPr>
          <w:sz w:val="28"/>
          <w:szCs w:val="28"/>
        </w:rPr>
        <w:t xml:space="preserve"> wiąże się z działaniem rehabilitacyjnym </w:t>
      </w:r>
      <w:r w:rsidR="00EF109F">
        <w:rPr>
          <w:sz w:val="28"/>
          <w:szCs w:val="28"/>
        </w:rPr>
        <w:t xml:space="preserve">osób niepełnosprawnych i wyłącznie na ten cel PEFRON daje 90%. Działalność gospodarcza związana z innymi celami nie jest dofinansowywana z PEFRON-u, a pracownicy, którzy zostali zatrudnieniu zgodnie z umową z ZUS-em nie są instruktorami osób niepełnosprawnych </w:t>
      </w:r>
      <w:r w:rsidR="00304400">
        <w:rPr>
          <w:sz w:val="28"/>
          <w:szCs w:val="28"/>
        </w:rPr>
        <w:br/>
      </w:r>
      <w:r w:rsidR="00EF109F">
        <w:rPr>
          <w:sz w:val="28"/>
          <w:szCs w:val="28"/>
        </w:rPr>
        <w:t xml:space="preserve">i dlatego ich zatrudnienie nie może być dofinansowane z PEFRON-u. </w:t>
      </w:r>
    </w:p>
    <w:p w14:paraId="7B85B231" w14:textId="123DAACA" w:rsidR="00A25CD6" w:rsidRDefault="00A25CD6">
      <w:pPr>
        <w:jc w:val="both"/>
        <w:rPr>
          <w:sz w:val="28"/>
          <w:szCs w:val="28"/>
        </w:rPr>
      </w:pPr>
    </w:p>
    <w:p w14:paraId="00DC85CC" w14:textId="6A16C3C6" w:rsidR="00F63F88" w:rsidRDefault="00D42C71">
      <w:pPr>
        <w:jc w:val="both"/>
        <w:rPr>
          <w:sz w:val="28"/>
          <w:szCs w:val="28"/>
        </w:rPr>
      </w:pPr>
      <w:r w:rsidRPr="00105625">
        <w:rPr>
          <w:b/>
          <w:bCs/>
          <w:sz w:val="28"/>
          <w:szCs w:val="28"/>
        </w:rPr>
        <w:lastRenderedPageBreak/>
        <w:t>Radny p. Piotrowski</w:t>
      </w:r>
      <w:r>
        <w:rPr>
          <w:sz w:val="28"/>
          <w:szCs w:val="28"/>
        </w:rPr>
        <w:t xml:space="preserve"> – </w:t>
      </w:r>
      <w:r w:rsidR="00F63F88">
        <w:rPr>
          <w:sz w:val="28"/>
          <w:szCs w:val="28"/>
        </w:rPr>
        <w:t>zwrócił uwagę, ze podczas dyskusji na temat przekazania Ośrodka nad Jeziorem Starogrodzkim, jakie były prowadzone w ubiegłym roku, przekazywano informacj</w:t>
      </w:r>
      <w:r w:rsidR="00C23273">
        <w:rPr>
          <w:sz w:val="28"/>
          <w:szCs w:val="28"/>
        </w:rPr>
        <w:t>ę</w:t>
      </w:r>
      <w:r w:rsidR="00F63F88">
        <w:rPr>
          <w:sz w:val="28"/>
          <w:szCs w:val="28"/>
        </w:rPr>
        <w:t xml:space="preserve">, że miasto po przekazaniu ośrodka wraz z hotelowcem nie będzie ponosiło </w:t>
      </w:r>
      <w:r w:rsidR="007D5839">
        <w:rPr>
          <w:sz w:val="28"/>
          <w:szCs w:val="28"/>
        </w:rPr>
        <w:t xml:space="preserve">żadnych kosztów, a osiągnie czysty zysk budżetowy. </w:t>
      </w:r>
      <w:r w:rsidR="00304400">
        <w:rPr>
          <w:sz w:val="28"/>
          <w:szCs w:val="28"/>
        </w:rPr>
        <w:br/>
      </w:r>
      <w:r w:rsidR="007D5839">
        <w:rPr>
          <w:sz w:val="28"/>
          <w:szCs w:val="28"/>
        </w:rPr>
        <w:t>W chwili obecnej okazuje się, że cyt. „ZAZ nie wszystko może”. Zdaniem mówcy fakty są takie, że były one znane w ubiegłym roku stronom podpisującym umowę, nie są to nowe sprawy i dlaczego w budżecie miasta nie zagwarantowano środków na dotację dla czterech pracowników na zatrudnienie których podpisano umowę z ZUS. Dlaczego nie poinformowano Rad</w:t>
      </w:r>
      <w:r w:rsidR="00C23273">
        <w:rPr>
          <w:sz w:val="28"/>
          <w:szCs w:val="28"/>
        </w:rPr>
        <w:t>y</w:t>
      </w:r>
      <w:r w:rsidR="007D5839">
        <w:rPr>
          <w:sz w:val="28"/>
          <w:szCs w:val="28"/>
        </w:rPr>
        <w:t xml:space="preserve"> Miasta o konsekwencjach finansowych związanych z zaszłościami, które będzie musiało ponieść miasto. Dlaczego tak ważne sprawy przedstawiane s</w:t>
      </w:r>
      <w:r w:rsidR="004D363B">
        <w:rPr>
          <w:sz w:val="28"/>
          <w:szCs w:val="28"/>
        </w:rPr>
        <w:t>ą</w:t>
      </w:r>
      <w:r w:rsidR="007D5839">
        <w:rPr>
          <w:sz w:val="28"/>
          <w:szCs w:val="28"/>
        </w:rPr>
        <w:t xml:space="preserve"> dopiero w chwili obecnej</w:t>
      </w:r>
      <w:r w:rsidR="004D363B">
        <w:rPr>
          <w:sz w:val="28"/>
          <w:szCs w:val="28"/>
        </w:rPr>
        <w:t xml:space="preserve"> i jaka jest gwarancja, że w przyszłości radni nie będą zaskoczeni innymi niespodziankami. </w:t>
      </w:r>
    </w:p>
    <w:p w14:paraId="759BA9D5" w14:textId="77777777" w:rsidR="00A25CD6" w:rsidRDefault="00A25CD6">
      <w:pPr>
        <w:jc w:val="both"/>
        <w:rPr>
          <w:sz w:val="28"/>
          <w:szCs w:val="28"/>
        </w:rPr>
      </w:pPr>
    </w:p>
    <w:p w14:paraId="34FE4026" w14:textId="2777DDC1" w:rsidR="00A25CD6" w:rsidRDefault="00D42C71" w:rsidP="004D363B">
      <w:pPr>
        <w:jc w:val="both"/>
        <w:rPr>
          <w:sz w:val="28"/>
          <w:szCs w:val="28"/>
        </w:rPr>
      </w:pPr>
      <w:r w:rsidRPr="00105625">
        <w:rPr>
          <w:b/>
          <w:bCs/>
          <w:sz w:val="28"/>
          <w:szCs w:val="28"/>
        </w:rPr>
        <w:t>Radny p. Wrażeń –</w:t>
      </w:r>
      <w:r w:rsidR="004D363B">
        <w:rPr>
          <w:sz w:val="28"/>
          <w:szCs w:val="28"/>
        </w:rPr>
        <w:t xml:space="preserve"> w nawiązaniu do interpelacji mówcy odnośnie podatku, podziękował Burmistrzowi Miasta, że będzie zwrot tych środków. Zwracając się do Przewodniczącego Rady Miasta oraz do Burmistrza Miasta stwierdził, ze radnych należy zapoznać z treścią umowy użyczenia zawartą z ZAZ</w:t>
      </w:r>
      <w:r w:rsidR="00C23273">
        <w:rPr>
          <w:sz w:val="28"/>
          <w:szCs w:val="28"/>
        </w:rPr>
        <w:t>-em</w:t>
      </w:r>
      <w:r w:rsidR="004D363B">
        <w:rPr>
          <w:sz w:val="28"/>
          <w:szCs w:val="28"/>
        </w:rPr>
        <w:t xml:space="preserve">. </w:t>
      </w:r>
    </w:p>
    <w:p w14:paraId="18EFD10B" w14:textId="77777777" w:rsidR="00A25CD6" w:rsidRDefault="00A25CD6">
      <w:pPr>
        <w:jc w:val="both"/>
        <w:rPr>
          <w:sz w:val="28"/>
          <w:szCs w:val="28"/>
        </w:rPr>
      </w:pPr>
    </w:p>
    <w:p w14:paraId="205D0A8E" w14:textId="767BEC33" w:rsidR="00A25CD6" w:rsidRDefault="00D42C71" w:rsidP="004D363B">
      <w:pPr>
        <w:jc w:val="both"/>
        <w:rPr>
          <w:sz w:val="28"/>
          <w:szCs w:val="28"/>
        </w:rPr>
      </w:pPr>
      <w:r w:rsidRPr="00105625">
        <w:rPr>
          <w:b/>
          <w:bCs/>
          <w:sz w:val="28"/>
          <w:szCs w:val="28"/>
        </w:rPr>
        <w:t xml:space="preserve">Burmistrz Miasta </w:t>
      </w:r>
      <w:r w:rsidR="004D363B" w:rsidRPr="00105625">
        <w:rPr>
          <w:b/>
          <w:bCs/>
          <w:sz w:val="28"/>
          <w:szCs w:val="28"/>
        </w:rPr>
        <w:t>p. Mikiewicz</w:t>
      </w:r>
      <w:r w:rsidR="004D363B">
        <w:rPr>
          <w:sz w:val="28"/>
          <w:szCs w:val="28"/>
        </w:rPr>
        <w:t xml:space="preserve"> </w:t>
      </w:r>
      <w:r>
        <w:rPr>
          <w:sz w:val="28"/>
          <w:szCs w:val="28"/>
        </w:rPr>
        <w:t xml:space="preserve">– </w:t>
      </w:r>
      <w:r w:rsidR="004D363B">
        <w:rPr>
          <w:sz w:val="28"/>
          <w:szCs w:val="28"/>
        </w:rPr>
        <w:t>odpowiadając przedmówcy wyjaśnił, że radni mogą zapoznać się z umow</w:t>
      </w:r>
      <w:r w:rsidR="006B0CFD">
        <w:rPr>
          <w:sz w:val="28"/>
          <w:szCs w:val="28"/>
        </w:rPr>
        <w:t>ą</w:t>
      </w:r>
      <w:r w:rsidR="004D363B">
        <w:rPr>
          <w:sz w:val="28"/>
          <w:szCs w:val="28"/>
        </w:rPr>
        <w:t xml:space="preserve"> użyczenia. Zostały w niej zawarte warunki, na jakich miasto użyczyło ośrodek i jakie zadania zobowiązuje się wykonywać ZAZ. </w:t>
      </w:r>
    </w:p>
    <w:p w14:paraId="0BC17444" w14:textId="294044C7" w:rsidR="004D363B" w:rsidRDefault="004D363B" w:rsidP="004D363B">
      <w:pPr>
        <w:jc w:val="both"/>
        <w:rPr>
          <w:sz w:val="28"/>
          <w:szCs w:val="28"/>
        </w:rPr>
      </w:pPr>
      <w:r>
        <w:rPr>
          <w:sz w:val="28"/>
          <w:szCs w:val="28"/>
        </w:rPr>
        <w:t>Przypomniał, że od początku rozmów były przekazywane informacje, że na początku ZAZ będzie generował koszty, które często są wkładem inwestycyjno</w:t>
      </w:r>
      <w:r w:rsidR="003029B8">
        <w:rPr>
          <w:sz w:val="28"/>
          <w:szCs w:val="28"/>
        </w:rPr>
        <w:t xml:space="preserve">- </w:t>
      </w:r>
      <w:r>
        <w:rPr>
          <w:sz w:val="28"/>
          <w:szCs w:val="28"/>
        </w:rPr>
        <w:t xml:space="preserve">  remontowym w utrzymanie i rozwój tego ośrodka. </w:t>
      </w:r>
      <w:r w:rsidR="003029B8">
        <w:rPr>
          <w:sz w:val="28"/>
          <w:szCs w:val="28"/>
        </w:rPr>
        <w:t xml:space="preserve">Informacje takie były przekazywane zarówno na konferencji prasowej, jak i na spotkaniach z radnymi. </w:t>
      </w:r>
    </w:p>
    <w:p w14:paraId="2C6AAC6C" w14:textId="16FA89C0" w:rsidR="00A25CD6" w:rsidRDefault="003029B8">
      <w:pPr>
        <w:jc w:val="both"/>
        <w:rPr>
          <w:sz w:val="28"/>
          <w:szCs w:val="28"/>
        </w:rPr>
      </w:pPr>
      <w:r>
        <w:rPr>
          <w:sz w:val="28"/>
          <w:szCs w:val="28"/>
        </w:rPr>
        <w:t xml:space="preserve">Dodał, że o ile będzie taka wola radnych to zostanie przedstawione sprawozdanie z działalności ZAZ-u. </w:t>
      </w:r>
    </w:p>
    <w:p w14:paraId="248348F1" w14:textId="77777777" w:rsidR="003029B8" w:rsidRDefault="003029B8">
      <w:pPr>
        <w:jc w:val="both"/>
        <w:rPr>
          <w:sz w:val="28"/>
          <w:szCs w:val="28"/>
        </w:rPr>
      </w:pPr>
    </w:p>
    <w:p w14:paraId="25C77FC8" w14:textId="49C86DFE" w:rsidR="003029B8" w:rsidRDefault="00D42C71">
      <w:pPr>
        <w:jc w:val="both"/>
        <w:rPr>
          <w:sz w:val="28"/>
          <w:szCs w:val="28"/>
        </w:rPr>
      </w:pPr>
      <w:r w:rsidRPr="00105625">
        <w:rPr>
          <w:b/>
          <w:bCs/>
          <w:sz w:val="28"/>
          <w:szCs w:val="28"/>
        </w:rPr>
        <w:t xml:space="preserve">Radny </w:t>
      </w:r>
      <w:r w:rsidR="003029B8" w:rsidRPr="00105625">
        <w:rPr>
          <w:b/>
          <w:bCs/>
          <w:sz w:val="28"/>
          <w:szCs w:val="28"/>
        </w:rPr>
        <w:t xml:space="preserve">p. </w:t>
      </w:r>
      <w:r w:rsidRPr="00105625">
        <w:rPr>
          <w:b/>
          <w:bCs/>
          <w:sz w:val="28"/>
          <w:szCs w:val="28"/>
        </w:rPr>
        <w:t>Wrażeń</w:t>
      </w:r>
      <w:r>
        <w:rPr>
          <w:sz w:val="28"/>
          <w:szCs w:val="28"/>
        </w:rPr>
        <w:t xml:space="preserve"> – ad vocem  -</w:t>
      </w:r>
      <w:r w:rsidR="003029B8">
        <w:rPr>
          <w:sz w:val="28"/>
          <w:szCs w:val="28"/>
        </w:rPr>
        <w:t xml:space="preserve"> przypomniał, że Burmistrz Miasta poinformował, że na terenie ośrodka wykonano prace za</w:t>
      </w:r>
      <w:r>
        <w:rPr>
          <w:sz w:val="28"/>
          <w:szCs w:val="28"/>
        </w:rPr>
        <w:t xml:space="preserve"> 400 tys. zł. </w:t>
      </w:r>
      <w:r w:rsidR="003029B8">
        <w:rPr>
          <w:sz w:val="28"/>
          <w:szCs w:val="28"/>
        </w:rPr>
        <w:t>Mówc</w:t>
      </w:r>
      <w:r w:rsidR="00416E58">
        <w:rPr>
          <w:sz w:val="28"/>
          <w:szCs w:val="28"/>
        </w:rPr>
        <w:t>a</w:t>
      </w:r>
      <w:r w:rsidR="003029B8">
        <w:rPr>
          <w:sz w:val="28"/>
          <w:szCs w:val="28"/>
        </w:rPr>
        <w:t xml:space="preserve"> przebywał na terenie ośrodka i stwierdził, że nie widać zainwestowania takich środków. Ponadto poprosił,</w:t>
      </w:r>
      <w:r w:rsidR="00416E58">
        <w:rPr>
          <w:sz w:val="28"/>
          <w:szCs w:val="28"/>
        </w:rPr>
        <w:t xml:space="preserve"> aby na </w:t>
      </w:r>
      <w:r w:rsidR="003029B8">
        <w:rPr>
          <w:sz w:val="28"/>
          <w:szCs w:val="28"/>
        </w:rPr>
        <w:t>spotkani</w:t>
      </w:r>
      <w:r w:rsidR="00416E58">
        <w:rPr>
          <w:sz w:val="28"/>
          <w:szCs w:val="28"/>
        </w:rPr>
        <w:t xml:space="preserve">u zorganizowanym </w:t>
      </w:r>
      <w:r w:rsidR="003029B8">
        <w:rPr>
          <w:sz w:val="28"/>
          <w:szCs w:val="28"/>
        </w:rPr>
        <w:t xml:space="preserve"> w celu przedstawienia umowy,</w:t>
      </w:r>
      <w:r w:rsidR="00416E58">
        <w:rPr>
          <w:sz w:val="28"/>
          <w:szCs w:val="28"/>
        </w:rPr>
        <w:t xml:space="preserve"> </w:t>
      </w:r>
      <w:r w:rsidR="003029B8">
        <w:rPr>
          <w:sz w:val="28"/>
          <w:szCs w:val="28"/>
        </w:rPr>
        <w:t xml:space="preserve">podać również informację na temat wartości przekazanego w użyczenie majątku. </w:t>
      </w:r>
    </w:p>
    <w:p w14:paraId="136585FA" w14:textId="0EE5ED26" w:rsidR="00A25CD6" w:rsidRPr="00105625" w:rsidRDefault="003029B8">
      <w:pPr>
        <w:jc w:val="both"/>
        <w:rPr>
          <w:b/>
          <w:bCs/>
          <w:sz w:val="28"/>
          <w:szCs w:val="28"/>
        </w:rPr>
      </w:pPr>
      <w:r>
        <w:rPr>
          <w:sz w:val="28"/>
          <w:szCs w:val="28"/>
        </w:rPr>
        <w:t xml:space="preserve"> </w:t>
      </w:r>
    </w:p>
    <w:p w14:paraId="38D17A06" w14:textId="3640D3A1" w:rsidR="00A25CD6" w:rsidRDefault="00D42C71">
      <w:pPr>
        <w:jc w:val="both"/>
        <w:rPr>
          <w:sz w:val="28"/>
          <w:szCs w:val="28"/>
        </w:rPr>
      </w:pPr>
      <w:r w:rsidRPr="00105625">
        <w:rPr>
          <w:b/>
          <w:bCs/>
          <w:sz w:val="28"/>
          <w:szCs w:val="28"/>
        </w:rPr>
        <w:t xml:space="preserve">Przewodniczący Rady Miasta </w:t>
      </w:r>
      <w:r w:rsidR="003029B8" w:rsidRPr="00105625">
        <w:rPr>
          <w:b/>
          <w:bCs/>
          <w:sz w:val="28"/>
          <w:szCs w:val="28"/>
        </w:rPr>
        <w:t>p. Strzelecki</w:t>
      </w:r>
      <w:r w:rsidR="003029B8">
        <w:rPr>
          <w:sz w:val="28"/>
          <w:szCs w:val="28"/>
        </w:rPr>
        <w:t xml:space="preserve"> – zadeklarował, że zorganizuje takie spotkanie i zainteresowanych radnych zapozna z umową. </w:t>
      </w:r>
    </w:p>
    <w:p w14:paraId="5743067B" w14:textId="77777777" w:rsidR="00A25CD6" w:rsidRPr="00105625" w:rsidRDefault="00A25CD6">
      <w:pPr>
        <w:jc w:val="both"/>
        <w:rPr>
          <w:b/>
          <w:bCs/>
          <w:sz w:val="28"/>
          <w:szCs w:val="28"/>
        </w:rPr>
      </w:pPr>
    </w:p>
    <w:p w14:paraId="2368DE16" w14:textId="17E14438" w:rsidR="003029B8" w:rsidRDefault="00D42C71">
      <w:pPr>
        <w:jc w:val="both"/>
        <w:rPr>
          <w:sz w:val="28"/>
          <w:szCs w:val="28"/>
        </w:rPr>
      </w:pPr>
      <w:r w:rsidRPr="00105625">
        <w:rPr>
          <w:b/>
          <w:bCs/>
          <w:sz w:val="28"/>
          <w:szCs w:val="28"/>
        </w:rPr>
        <w:t xml:space="preserve">Burmistrz Miasta </w:t>
      </w:r>
      <w:r w:rsidR="003029B8" w:rsidRPr="00105625">
        <w:rPr>
          <w:b/>
          <w:bCs/>
          <w:sz w:val="28"/>
          <w:szCs w:val="28"/>
        </w:rPr>
        <w:t>p. Mikiewicz</w:t>
      </w:r>
      <w:r w:rsidR="003029B8">
        <w:rPr>
          <w:sz w:val="28"/>
          <w:szCs w:val="28"/>
        </w:rPr>
        <w:t xml:space="preserve"> </w:t>
      </w:r>
      <w:r>
        <w:rPr>
          <w:sz w:val="28"/>
          <w:szCs w:val="28"/>
        </w:rPr>
        <w:t xml:space="preserve">– </w:t>
      </w:r>
      <w:r w:rsidR="003029B8">
        <w:rPr>
          <w:sz w:val="28"/>
          <w:szCs w:val="28"/>
        </w:rPr>
        <w:t>wyraził zadowolenie, że padaj</w:t>
      </w:r>
      <w:r w:rsidR="00B828B2">
        <w:rPr>
          <w:sz w:val="28"/>
          <w:szCs w:val="28"/>
        </w:rPr>
        <w:t>ą</w:t>
      </w:r>
      <w:r w:rsidR="003029B8">
        <w:rPr>
          <w:sz w:val="28"/>
          <w:szCs w:val="28"/>
        </w:rPr>
        <w:t xml:space="preserve"> takie pytania, ponieważ można  rozwiać wątpliwości ra</w:t>
      </w:r>
      <w:r w:rsidR="00B828B2">
        <w:rPr>
          <w:sz w:val="28"/>
          <w:szCs w:val="28"/>
        </w:rPr>
        <w:t>d</w:t>
      </w:r>
      <w:r w:rsidR="003029B8">
        <w:rPr>
          <w:sz w:val="28"/>
          <w:szCs w:val="28"/>
        </w:rPr>
        <w:t xml:space="preserve">nych. Dodał, ze wszystko jest podporządkowane temu, aby ośrodek rozwijał się dla dobra zarówno mieszkańców, jak i turystów. </w:t>
      </w:r>
      <w:r w:rsidR="00B828B2">
        <w:rPr>
          <w:sz w:val="28"/>
          <w:szCs w:val="28"/>
        </w:rPr>
        <w:t xml:space="preserve">Dodał, że o ile Przewodniczący Rady Miasta </w:t>
      </w:r>
      <w:r w:rsidR="00B828B2">
        <w:rPr>
          <w:sz w:val="28"/>
          <w:szCs w:val="28"/>
        </w:rPr>
        <w:lastRenderedPageBreak/>
        <w:t xml:space="preserve">zorganizuje takie spotkanie to zostanie na nim przedstawiony raport za I półrocze wraz wartościami finansowymi. </w:t>
      </w:r>
    </w:p>
    <w:p w14:paraId="122AB0A4" w14:textId="77777777" w:rsidR="00A25CD6" w:rsidRPr="00105625" w:rsidRDefault="00A25CD6">
      <w:pPr>
        <w:jc w:val="both"/>
        <w:rPr>
          <w:b/>
          <w:bCs/>
          <w:sz w:val="28"/>
          <w:szCs w:val="28"/>
        </w:rPr>
      </w:pPr>
    </w:p>
    <w:p w14:paraId="0AC73E7A" w14:textId="4CE09617" w:rsidR="00A25CD6" w:rsidRDefault="00D42C71">
      <w:pPr>
        <w:jc w:val="both"/>
        <w:rPr>
          <w:sz w:val="28"/>
          <w:szCs w:val="28"/>
        </w:rPr>
      </w:pPr>
      <w:r w:rsidRPr="00105625">
        <w:rPr>
          <w:b/>
          <w:bCs/>
          <w:sz w:val="28"/>
          <w:szCs w:val="28"/>
        </w:rPr>
        <w:t>Przewodnicz</w:t>
      </w:r>
      <w:r w:rsidR="00B828B2" w:rsidRPr="00105625">
        <w:rPr>
          <w:b/>
          <w:bCs/>
          <w:sz w:val="28"/>
          <w:szCs w:val="28"/>
        </w:rPr>
        <w:t>ą</w:t>
      </w:r>
      <w:r w:rsidRPr="00105625">
        <w:rPr>
          <w:b/>
          <w:bCs/>
          <w:sz w:val="28"/>
          <w:szCs w:val="28"/>
        </w:rPr>
        <w:t>cy Rady Miasta</w:t>
      </w:r>
      <w:r>
        <w:rPr>
          <w:sz w:val="28"/>
          <w:szCs w:val="28"/>
        </w:rPr>
        <w:t xml:space="preserve"> zadeklarował</w:t>
      </w:r>
      <w:r w:rsidR="00416E58">
        <w:rPr>
          <w:sz w:val="28"/>
          <w:szCs w:val="28"/>
        </w:rPr>
        <w:t>, że</w:t>
      </w:r>
      <w:r>
        <w:rPr>
          <w:sz w:val="28"/>
          <w:szCs w:val="28"/>
        </w:rPr>
        <w:t xml:space="preserve"> </w:t>
      </w:r>
      <w:r w:rsidR="00B828B2">
        <w:rPr>
          <w:sz w:val="28"/>
          <w:szCs w:val="28"/>
        </w:rPr>
        <w:t xml:space="preserve">takie spotkanie zostanie zorganizowane. </w:t>
      </w:r>
    </w:p>
    <w:p w14:paraId="18B478F5" w14:textId="77777777" w:rsidR="00A25CD6" w:rsidRDefault="00A25CD6">
      <w:pPr>
        <w:jc w:val="both"/>
        <w:rPr>
          <w:sz w:val="28"/>
          <w:szCs w:val="28"/>
        </w:rPr>
      </w:pPr>
    </w:p>
    <w:p w14:paraId="7E6875C2" w14:textId="6F192FCC" w:rsidR="00B828B2" w:rsidRDefault="00D42C71">
      <w:pPr>
        <w:jc w:val="both"/>
        <w:rPr>
          <w:sz w:val="28"/>
          <w:szCs w:val="28"/>
        </w:rPr>
      </w:pPr>
      <w:r w:rsidRPr="00105625">
        <w:rPr>
          <w:b/>
          <w:bCs/>
          <w:sz w:val="28"/>
          <w:szCs w:val="28"/>
        </w:rPr>
        <w:t>Radn</w:t>
      </w:r>
      <w:r w:rsidR="00B828B2" w:rsidRPr="00105625">
        <w:rPr>
          <w:b/>
          <w:bCs/>
          <w:sz w:val="28"/>
          <w:szCs w:val="28"/>
        </w:rPr>
        <w:t>a</w:t>
      </w:r>
      <w:r w:rsidRPr="00105625">
        <w:rPr>
          <w:b/>
          <w:bCs/>
          <w:sz w:val="28"/>
          <w:szCs w:val="28"/>
        </w:rPr>
        <w:t xml:space="preserve"> p. Jambor</w:t>
      </w:r>
      <w:r w:rsidR="00B828B2" w:rsidRPr="00105625">
        <w:rPr>
          <w:b/>
          <w:bCs/>
          <w:sz w:val="28"/>
          <w:szCs w:val="28"/>
        </w:rPr>
        <w:t xml:space="preserve"> – Skupniewicz</w:t>
      </w:r>
      <w:r w:rsidR="00B828B2">
        <w:rPr>
          <w:sz w:val="28"/>
          <w:szCs w:val="28"/>
        </w:rPr>
        <w:t xml:space="preserve"> – nawiązując do wypowiedzi Radnych, którzy w dniu wczorajszym nie uczestniczyli w posiedzeniu Komisji Budżetu, Rozwoju i Gospodarki, które w głównej mierze była poświęcona projektowi uchwały </w:t>
      </w:r>
      <w:r w:rsidR="00105625">
        <w:rPr>
          <w:sz w:val="28"/>
          <w:szCs w:val="28"/>
        </w:rPr>
        <w:br/>
      </w:r>
      <w:r w:rsidR="00B828B2">
        <w:rPr>
          <w:sz w:val="28"/>
          <w:szCs w:val="28"/>
        </w:rPr>
        <w:t xml:space="preserve">w sprawie dotacji dla Gminy Lisewo, a docelowo dla ZAZ-u. Dyrektor ZAZ dokładnie przedstawiła, na co zostały przeznaczone środki z dotacji. Dodała, że w okresie kiedy ośrodkiem zarządzał </w:t>
      </w:r>
      <w:proofErr w:type="spellStart"/>
      <w:r w:rsidR="00B828B2">
        <w:rPr>
          <w:sz w:val="28"/>
          <w:szCs w:val="28"/>
        </w:rPr>
        <w:t>ChDK</w:t>
      </w:r>
      <w:proofErr w:type="spellEnd"/>
      <w:r w:rsidR="00B828B2">
        <w:rPr>
          <w:sz w:val="28"/>
          <w:szCs w:val="28"/>
        </w:rPr>
        <w:t xml:space="preserve">, przekazywane środki były przeznaczone na wydatki bieżące, a obecnie na wydatkowane na polepszenie jakości funkcjonowania ośrodka i plaży.  </w:t>
      </w:r>
    </w:p>
    <w:p w14:paraId="1D4814DB" w14:textId="77777777" w:rsidR="00A25CD6" w:rsidRDefault="00A25CD6">
      <w:pPr>
        <w:jc w:val="both"/>
        <w:rPr>
          <w:sz w:val="28"/>
          <w:szCs w:val="28"/>
        </w:rPr>
      </w:pPr>
    </w:p>
    <w:p w14:paraId="7154D7A5" w14:textId="3EB20D58" w:rsidR="00A25CD6" w:rsidRDefault="00B828B2">
      <w:pPr>
        <w:jc w:val="both"/>
        <w:rPr>
          <w:sz w:val="28"/>
          <w:szCs w:val="28"/>
        </w:rPr>
      </w:pPr>
      <w:r w:rsidRPr="00105625">
        <w:rPr>
          <w:b/>
          <w:bCs/>
          <w:sz w:val="28"/>
          <w:szCs w:val="28"/>
        </w:rPr>
        <w:t>R</w:t>
      </w:r>
      <w:r w:rsidR="00D42C71" w:rsidRPr="00105625">
        <w:rPr>
          <w:b/>
          <w:bCs/>
          <w:sz w:val="28"/>
          <w:szCs w:val="28"/>
        </w:rPr>
        <w:t xml:space="preserve">adny </w:t>
      </w:r>
      <w:r w:rsidRPr="00105625">
        <w:rPr>
          <w:b/>
          <w:bCs/>
          <w:sz w:val="28"/>
          <w:szCs w:val="28"/>
        </w:rPr>
        <w:t xml:space="preserve">p. </w:t>
      </w:r>
      <w:r w:rsidR="00D42C71" w:rsidRPr="00105625">
        <w:rPr>
          <w:b/>
          <w:bCs/>
          <w:sz w:val="28"/>
          <w:szCs w:val="28"/>
        </w:rPr>
        <w:t>Piotrowski</w:t>
      </w:r>
      <w:r w:rsidR="00D42C71">
        <w:rPr>
          <w:sz w:val="28"/>
          <w:szCs w:val="28"/>
        </w:rPr>
        <w:t xml:space="preserve"> – </w:t>
      </w:r>
      <w:r>
        <w:rPr>
          <w:sz w:val="28"/>
          <w:szCs w:val="28"/>
        </w:rPr>
        <w:t xml:space="preserve">ad vocem - </w:t>
      </w:r>
      <w:r w:rsidR="00D42C71">
        <w:rPr>
          <w:sz w:val="28"/>
          <w:szCs w:val="28"/>
        </w:rPr>
        <w:t>na wczorajszym</w:t>
      </w:r>
      <w:r w:rsidR="00FF20A2">
        <w:rPr>
          <w:sz w:val="28"/>
          <w:szCs w:val="28"/>
        </w:rPr>
        <w:t xml:space="preserve"> posiedzeniu komisji </w:t>
      </w:r>
      <w:r w:rsidR="00D42C71">
        <w:rPr>
          <w:sz w:val="28"/>
          <w:szCs w:val="28"/>
        </w:rPr>
        <w:t xml:space="preserve"> informacje </w:t>
      </w:r>
      <w:r w:rsidR="00FF20A2">
        <w:rPr>
          <w:sz w:val="28"/>
          <w:szCs w:val="28"/>
        </w:rPr>
        <w:t>tr</w:t>
      </w:r>
      <w:r w:rsidR="00D42C71">
        <w:rPr>
          <w:sz w:val="28"/>
          <w:szCs w:val="28"/>
        </w:rPr>
        <w:t xml:space="preserve">afiły do radnych, a jeżeli są </w:t>
      </w:r>
      <w:r w:rsidR="00FF20A2">
        <w:rPr>
          <w:sz w:val="28"/>
          <w:szCs w:val="28"/>
        </w:rPr>
        <w:t xml:space="preserve">przedstawiane </w:t>
      </w:r>
      <w:r w:rsidR="00D42C71">
        <w:rPr>
          <w:sz w:val="28"/>
          <w:szCs w:val="28"/>
        </w:rPr>
        <w:t>na sesji to trafiaj</w:t>
      </w:r>
      <w:r w:rsidR="00FF20A2">
        <w:rPr>
          <w:sz w:val="28"/>
          <w:szCs w:val="28"/>
        </w:rPr>
        <w:t>ą</w:t>
      </w:r>
      <w:r w:rsidR="00D42C71">
        <w:rPr>
          <w:sz w:val="28"/>
          <w:szCs w:val="28"/>
        </w:rPr>
        <w:t xml:space="preserve"> do wszystkich mieszkańców</w:t>
      </w:r>
      <w:r w:rsidR="00FF20A2">
        <w:rPr>
          <w:sz w:val="28"/>
          <w:szCs w:val="28"/>
        </w:rPr>
        <w:t xml:space="preserve"> miasta. </w:t>
      </w:r>
      <w:r w:rsidR="00D42C71">
        <w:rPr>
          <w:sz w:val="28"/>
          <w:szCs w:val="28"/>
        </w:rPr>
        <w:t xml:space="preserve"> </w:t>
      </w:r>
    </w:p>
    <w:p w14:paraId="2E2915BB" w14:textId="7933718F" w:rsidR="00FF20A2" w:rsidRPr="00105625" w:rsidRDefault="00FF20A2">
      <w:pPr>
        <w:jc w:val="both"/>
        <w:rPr>
          <w:b/>
          <w:bCs/>
          <w:sz w:val="28"/>
          <w:szCs w:val="28"/>
        </w:rPr>
      </w:pPr>
    </w:p>
    <w:p w14:paraId="459877DB" w14:textId="2156DD75" w:rsidR="00FF20A2" w:rsidRDefault="00FF20A2">
      <w:pPr>
        <w:jc w:val="both"/>
        <w:rPr>
          <w:sz w:val="28"/>
          <w:szCs w:val="28"/>
        </w:rPr>
      </w:pPr>
      <w:r w:rsidRPr="00105625">
        <w:rPr>
          <w:b/>
          <w:bCs/>
          <w:sz w:val="28"/>
          <w:szCs w:val="28"/>
        </w:rPr>
        <w:t>Burmistrz Miasta p. Mikiewicz</w:t>
      </w:r>
      <w:r>
        <w:rPr>
          <w:sz w:val="28"/>
          <w:szCs w:val="28"/>
        </w:rPr>
        <w:t xml:space="preserve"> – poinformował, ze zakupione ekspresy do kawy zostały sfinansowane ze środków ZAZ-u, a nie z dotacji. </w:t>
      </w:r>
    </w:p>
    <w:p w14:paraId="1C7A8A61" w14:textId="2822ED26" w:rsidR="00FF20A2" w:rsidRDefault="00FF20A2">
      <w:pPr>
        <w:jc w:val="both"/>
        <w:rPr>
          <w:sz w:val="28"/>
          <w:szCs w:val="28"/>
        </w:rPr>
      </w:pPr>
      <w:r>
        <w:rPr>
          <w:sz w:val="28"/>
          <w:szCs w:val="28"/>
        </w:rPr>
        <w:t xml:space="preserve">Odpowiadając radnemu p. Wrażeniowi na temat pracy koparki wyjaśnił, że </w:t>
      </w:r>
      <w:r w:rsidR="00304400">
        <w:rPr>
          <w:sz w:val="28"/>
          <w:szCs w:val="28"/>
        </w:rPr>
        <w:br/>
      </w:r>
      <w:r>
        <w:rPr>
          <w:sz w:val="28"/>
          <w:szCs w:val="28"/>
        </w:rPr>
        <w:t>p. Dyrektor pozyskała piasek, który był przywieziony na plaż</w:t>
      </w:r>
      <w:r w:rsidR="00105625">
        <w:rPr>
          <w:sz w:val="28"/>
          <w:szCs w:val="28"/>
        </w:rPr>
        <w:t>ę</w:t>
      </w:r>
      <w:r>
        <w:rPr>
          <w:sz w:val="28"/>
          <w:szCs w:val="28"/>
        </w:rPr>
        <w:t xml:space="preserve"> należąc</w:t>
      </w:r>
      <w:r w:rsidR="00105625">
        <w:rPr>
          <w:sz w:val="28"/>
          <w:szCs w:val="28"/>
        </w:rPr>
        <w:t>ą</w:t>
      </w:r>
      <w:r>
        <w:rPr>
          <w:sz w:val="28"/>
          <w:szCs w:val="28"/>
        </w:rPr>
        <w:t xml:space="preserve"> do miasta, a w zamian za to koparka z Urzędu Miasta rozrzuciła go.  </w:t>
      </w:r>
    </w:p>
    <w:p w14:paraId="15B79316" w14:textId="3E926113" w:rsidR="00FF20A2" w:rsidRDefault="00FF20A2">
      <w:pPr>
        <w:jc w:val="both"/>
        <w:rPr>
          <w:sz w:val="28"/>
          <w:szCs w:val="28"/>
        </w:rPr>
      </w:pPr>
    </w:p>
    <w:p w14:paraId="10A2E495" w14:textId="345E4230" w:rsidR="00FF20A2" w:rsidRDefault="00FF20A2">
      <w:pPr>
        <w:jc w:val="both"/>
        <w:rPr>
          <w:sz w:val="28"/>
          <w:szCs w:val="28"/>
        </w:rPr>
      </w:pPr>
      <w:r w:rsidRPr="00105625">
        <w:rPr>
          <w:b/>
          <w:bCs/>
          <w:sz w:val="28"/>
          <w:szCs w:val="28"/>
        </w:rPr>
        <w:t>Radna p. Wikiera</w:t>
      </w:r>
      <w:r>
        <w:rPr>
          <w:sz w:val="28"/>
          <w:szCs w:val="28"/>
        </w:rPr>
        <w:t xml:space="preserve"> – wyjaśniła, że dotacja dla Gminy Lisewo dotyczy środków przeznaczonych dla mieszkanek i mieszkańców Chełmna. Dodała, że zakup ekspresów do kawy świadczy o </w:t>
      </w:r>
      <w:r w:rsidR="007C6556">
        <w:rPr>
          <w:sz w:val="28"/>
          <w:szCs w:val="28"/>
        </w:rPr>
        <w:t xml:space="preserve">profesjonalnym podejściu do świadczonych  usług. </w:t>
      </w:r>
    </w:p>
    <w:p w14:paraId="0CCFC98B" w14:textId="77777777" w:rsidR="00FF20A2" w:rsidRDefault="00FF20A2">
      <w:pPr>
        <w:jc w:val="both"/>
        <w:rPr>
          <w:sz w:val="28"/>
          <w:szCs w:val="28"/>
        </w:rPr>
      </w:pPr>
    </w:p>
    <w:p w14:paraId="6B73282F" w14:textId="77777777" w:rsidR="00A25CD6" w:rsidRDefault="00D42C71">
      <w:pPr>
        <w:jc w:val="both"/>
        <w:rPr>
          <w:sz w:val="28"/>
          <w:szCs w:val="28"/>
        </w:rPr>
      </w:pPr>
      <w:r w:rsidRPr="00105625">
        <w:rPr>
          <w:b/>
          <w:bCs/>
          <w:sz w:val="28"/>
          <w:szCs w:val="28"/>
        </w:rPr>
        <w:t>Przewodniczący obrad p. Strzelecki</w:t>
      </w:r>
      <w:r>
        <w:rPr>
          <w:sz w:val="28"/>
          <w:szCs w:val="28"/>
        </w:rPr>
        <w:t xml:space="preserve"> – w związku z brakiem chętnych do dalszej dyskusji poddał pod głosowanie Rady Miasta projekt uchwały zawarty w druku nr 6. </w:t>
      </w:r>
    </w:p>
    <w:p w14:paraId="3BD984E4" w14:textId="5E6F7E72" w:rsidR="00A25CD6" w:rsidRDefault="00D42C7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w:t>
      </w:r>
      <w:r w:rsidR="007C6556">
        <w:rPr>
          <w:rFonts w:ascii="Times New Roman" w:eastAsia="Times New Roman" w:hAnsi="Times New Roman" w:cs="Times New Roman"/>
          <w:sz w:val="28"/>
          <w:szCs w:val="28"/>
        </w:rPr>
        <w:t>ą</w:t>
      </w:r>
      <w:r>
        <w:rPr>
          <w:rFonts w:ascii="Times New Roman" w:eastAsia="Times New Roman" w:hAnsi="Times New Roman" w:cs="Times New Roman"/>
          <w:sz w:val="28"/>
          <w:szCs w:val="28"/>
        </w:rPr>
        <w:t xml:space="preserve"> zdalnie,  i tak:</w:t>
      </w:r>
    </w:p>
    <w:p w14:paraId="22CBF55F" w14:textId="77777777" w:rsidR="00A25CD6" w:rsidRDefault="00D42C71" w:rsidP="00105625">
      <w:pPr>
        <w:pStyle w:val="Bezodstpw"/>
        <w:ind w:left="141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05910F7D" w14:textId="77777777" w:rsidR="00A25CD6" w:rsidRDefault="00A25CD6">
      <w:pPr>
        <w:pStyle w:val="Bezodstpw"/>
        <w:ind w:left="708" w:firstLine="708"/>
        <w:jc w:val="both"/>
        <w:rPr>
          <w:rFonts w:ascii="Times New Roman" w:eastAsia="Times New Roman" w:hAnsi="Times New Roman" w:cs="Times New Roman"/>
          <w:sz w:val="28"/>
          <w:szCs w:val="28"/>
        </w:rPr>
      </w:pPr>
    </w:p>
    <w:p w14:paraId="290BD6F3" w14:textId="6DFA73A9" w:rsidR="00A25CD6" w:rsidRDefault="00D42C71">
      <w:pPr>
        <w:pStyle w:val="Bezodstpw"/>
        <w:ind w:left="2124"/>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7 radnych, </w:t>
      </w:r>
      <w:r w:rsidR="007C6556">
        <w:rPr>
          <w:rFonts w:ascii="Times New Roman" w:hAnsi="Times New Roman" w:cs="Times New Roman"/>
          <w:sz w:val="28"/>
          <w:szCs w:val="28"/>
        </w:rPr>
        <w:t xml:space="preserve">przy </w:t>
      </w:r>
      <w:r>
        <w:rPr>
          <w:rFonts w:ascii="Times New Roman" w:hAnsi="Times New Roman" w:cs="Times New Roman"/>
          <w:sz w:val="28"/>
          <w:szCs w:val="28"/>
        </w:rPr>
        <w:t>2 głos</w:t>
      </w:r>
      <w:r w:rsidR="007C6556">
        <w:rPr>
          <w:rFonts w:ascii="Times New Roman" w:hAnsi="Times New Roman" w:cs="Times New Roman"/>
          <w:sz w:val="28"/>
          <w:szCs w:val="28"/>
        </w:rPr>
        <w:t>ach</w:t>
      </w:r>
      <w:r>
        <w:rPr>
          <w:rFonts w:ascii="Times New Roman" w:hAnsi="Times New Roman" w:cs="Times New Roman"/>
          <w:sz w:val="28"/>
          <w:szCs w:val="28"/>
        </w:rPr>
        <w:t xml:space="preserve"> przeciwnych i 3 </w:t>
      </w:r>
      <w:r w:rsidR="007C6556">
        <w:rPr>
          <w:rFonts w:ascii="Times New Roman" w:hAnsi="Times New Roman" w:cs="Times New Roman"/>
          <w:sz w:val="28"/>
          <w:szCs w:val="28"/>
        </w:rPr>
        <w:t xml:space="preserve">głosach wstrzymujących. </w:t>
      </w:r>
    </w:p>
    <w:p w14:paraId="4641E605" w14:textId="77777777" w:rsidR="00A25CD6" w:rsidRDefault="00A25CD6">
      <w:pPr>
        <w:pStyle w:val="Bezodstpw"/>
        <w:jc w:val="both"/>
        <w:rPr>
          <w:rFonts w:ascii="Times New Roman" w:hAnsi="Times New Roman" w:cs="Times New Roman"/>
          <w:sz w:val="28"/>
          <w:szCs w:val="28"/>
        </w:rPr>
      </w:pPr>
    </w:p>
    <w:p w14:paraId="69221B11" w14:textId="3934F387" w:rsidR="00A25CD6" w:rsidRDefault="00D42C71">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304400">
        <w:rPr>
          <w:rFonts w:ascii="Times New Roman" w:hAnsi="Times New Roman" w:cs="Times New Roman"/>
          <w:b/>
          <w:bCs/>
          <w:sz w:val="28"/>
          <w:szCs w:val="28"/>
        </w:rPr>
        <w:t>25</w:t>
      </w:r>
      <w:r>
        <w:rPr>
          <w:rFonts w:ascii="Times New Roman" w:hAnsi="Times New Roman" w:cs="Times New Roman"/>
          <w:sz w:val="28"/>
          <w:szCs w:val="28"/>
        </w:rPr>
        <w:t xml:space="preserve"> do protokołu.</w:t>
      </w:r>
    </w:p>
    <w:p w14:paraId="5C753F6E" w14:textId="77777777" w:rsidR="00A25CD6" w:rsidRDefault="00A25CD6">
      <w:pPr>
        <w:pStyle w:val="Bezodstpw"/>
        <w:jc w:val="both"/>
        <w:rPr>
          <w:rFonts w:ascii="Times New Roman" w:hAnsi="Times New Roman" w:cs="Times New Roman"/>
          <w:sz w:val="28"/>
          <w:szCs w:val="28"/>
        </w:rPr>
      </w:pPr>
    </w:p>
    <w:p w14:paraId="190F3A27" w14:textId="702AC300" w:rsidR="00A25CD6" w:rsidRDefault="00D42C71">
      <w:pPr>
        <w:jc w:val="both"/>
        <w:rPr>
          <w:sz w:val="28"/>
          <w:szCs w:val="28"/>
        </w:rPr>
      </w:pPr>
      <w:r>
        <w:rPr>
          <w:b/>
          <w:bCs/>
          <w:sz w:val="28"/>
          <w:szCs w:val="28"/>
        </w:rPr>
        <w:lastRenderedPageBreak/>
        <w:t>Przewodniczący obrad</w:t>
      </w:r>
      <w:r>
        <w:rPr>
          <w:sz w:val="28"/>
          <w:szCs w:val="28"/>
        </w:rPr>
        <w:t xml:space="preserve"> stwierdził, że w wyniku głosowania Rada Miasta </w:t>
      </w:r>
      <w:r w:rsidR="007C6556">
        <w:rPr>
          <w:sz w:val="28"/>
          <w:szCs w:val="28"/>
        </w:rPr>
        <w:t xml:space="preserve">większością głosów </w:t>
      </w:r>
      <w:r>
        <w:rPr>
          <w:sz w:val="28"/>
          <w:szCs w:val="28"/>
        </w:rPr>
        <w:t xml:space="preserve">przyjęła </w:t>
      </w:r>
      <w:r>
        <w:rPr>
          <w:b/>
          <w:bCs/>
          <w:sz w:val="28"/>
          <w:szCs w:val="28"/>
        </w:rPr>
        <w:t xml:space="preserve">Uchwałę Nr  XXXVIII/276/2021 w sprawie udzielenia pomocy finansowej Gminie Lisewo w roku 2021 </w:t>
      </w:r>
      <w:r>
        <w:rPr>
          <w:sz w:val="28"/>
          <w:szCs w:val="28"/>
        </w:rPr>
        <w:t xml:space="preserve">(Uchwała stanowi </w:t>
      </w:r>
      <w:r>
        <w:rPr>
          <w:b/>
          <w:bCs/>
          <w:sz w:val="28"/>
          <w:szCs w:val="28"/>
        </w:rPr>
        <w:t xml:space="preserve">załącznik nr </w:t>
      </w:r>
      <w:r w:rsidR="00304400">
        <w:rPr>
          <w:b/>
          <w:bCs/>
          <w:sz w:val="28"/>
          <w:szCs w:val="28"/>
        </w:rPr>
        <w:t>26</w:t>
      </w:r>
      <w:r>
        <w:rPr>
          <w:sz w:val="28"/>
          <w:szCs w:val="28"/>
        </w:rPr>
        <w:t xml:space="preserve"> do protokołu).</w:t>
      </w:r>
    </w:p>
    <w:p w14:paraId="78369FD0" w14:textId="5EEABD61" w:rsidR="00A25CD6" w:rsidRDefault="00A25CD6">
      <w:pPr>
        <w:jc w:val="both"/>
        <w:rPr>
          <w:sz w:val="28"/>
          <w:szCs w:val="28"/>
        </w:rPr>
      </w:pPr>
    </w:p>
    <w:p w14:paraId="6E7027F3" w14:textId="77777777" w:rsidR="00416E58" w:rsidRDefault="00416E58">
      <w:pPr>
        <w:jc w:val="both"/>
        <w:rPr>
          <w:sz w:val="28"/>
          <w:szCs w:val="28"/>
        </w:rPr>
      </w:pPr>
    </w:p>
    <w:p w14:paraId="629DF0DC" w14:textId="77777777" w:rsidR="00A25CD6" w:rsidRDefault="00A25CD6">
      <w:pPr>
        <w:jc w:val="both"/>
        <w:rPr>
          <w:sz w:val="28"/>
          <w:szCs w:val="28"/>
        </w:rPr>
      </w:pPr>
    </w:p>
    <w:p w14:paraId="69F6AC0D" w14:textId="77777777" w:rsidR="00416E58" w:rsidRDefault="00416E58">
      <w:pPr>
        <w:jc w:val="both"/>
        <w:rPr>
          <w:sz w:val="28"/>
          <w:szCs w:val="28"/>
        </w:rPr>
      </w:pPr>
    </w:p>
    <w:p w14:paraId="650E2D92" w14:textId="77777777" w:rsidR="00A25CD6" w:rsidRPr="00105625" w:rsidRDefault="00D42C71" w:rsidP="00105625">
      <w:pPr>
        <w:ind w:left="1410" w:hanging="1410"/>
        <w:jc w:val="both"/>
        <w:rPr>
          <w:b/>
          <w:bCs/>
          <w:sz w:val="28"/>
          <w:szCs w:val="28"/>
          <w:u w:val="single"/>
        </w:rPr>
      </w:pPr>
      <w:r w:rsidRPr="00105625">
        <w:rPr>
          <w:b/>
          <w:bCs/>
          <w:sz w:val="28"/>
          <w:szCs w:val="28"/>
        </w:rPr>
        <w:t xml:space="preserve">Punkt 11. </w:t>
      </w:r>
      <w:r w:rsidRPr="00105625">
        <w:rPr>
          <w:b/>
          <w:bCs/>
          <w:sz w:val="28"/>
          <w:szCs w:val="28"/>
        </w:rPr>
        <w:tab/>
      </w:r>
      <w:r w:rsidRPr="00105625">
        <w:rPr>
          <w:b/>
          <w:bCs/>
          <w:sz w:val="28"/>
          <w:szCs w:val="28"/>
          <w:u w:val="single"/>
        </w:rPr>
        <w:t xml:space="preserve">Rozpatrzenie projektu uchwały zmieniającej uchwałę w sprawie uchwalenia budżetu miasta na 2021 rok. </w:t>
      </w:r>
    </w:p>
    <w:p w14:paraId="6BF734FE" w14:textId="77777777" w:rsidR="00A25CD6" w:rsidRPr="00105625" w:rsidRDefault="00A25CD6">
      <w:pPr>
        <w:jc w:val="both"/>
        <w:rPr>
          <w:b/>
          <w:bCs/>
          <w:sz w:val="28"/>
          <w:szCs w:val="28"/>
          <w:u w:val="single"/>
        </w:rPr>
      </w:pPr>
    </w:p>
    <w:p w14:paraId="05B8F741" w14:textId="253CF447" w:rsidR="00A25CD6" w:rsidRDefault="00D42C71">
      <w:pPr>
        <w:jc w:val="both"/>
        <w:rPr>
          <w:sz w:val="28"/>
          <w:szCs w:val="28"/>
        </w:rPr>
      </w:pPr>
      <w:r w:rsidRPr="00105625">
        <w:rPr>
          <w:b/>
          <w:bCs/>
          <w:sz w:val="28"/>
          <w:szCs w:val="28"/>
        </w:rPr>
        <w:t>Skarbnik Miasta p. Zalewski</w:t>
      </w:r>
      <w:r>
        <w:rPr>
          <w:sz w:val="28"/>
          <w:szCs w:val="28"/>
        </w:rPr>
        <w:t xml:space="preserve"> przedstawił projekt uchwały wraz </w:t>
      </w:r>
      <w:r w:rsidR="00105625">
        <w:rPr>
          <w:sz w:val="28"/>
          <w:szCs w:val="28"/>
        </w:rPr>
        <w:t xml:space="preserve">                                            </w:t>
      </w:r>
      <w:r>
        <w:rPr>
          <w:sz w:val="28"/>
          <w:szCs w:val="28"/>
        </w:rPr>
        <w:t>z uzasadnieniem proponowanych zmian w budżecie, i tak:</w:t>
      </w:r>
    </w:p>
    <w:p w14:paraId="23F21936" w14:textId="77777777" w:rsidR="00A25CD6" w:rsidRDefault="00A25C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p>
    <w:p w14:paraId="19BDE09F" w14:textId="77777777" w:rsidR="00A25CD6" w:rsidRDefault="00D42C71">
      <w:pPr>
        <w:pStyle w:val="Akapitzlist"/>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4548"/>
        <w:jc w:val="both"/>
        <w:rPr>
          <w:b/>
          <w:shd w:val="clear" w:color="auto" w:fill="FFFFFF"/>
        </w:rPr>
      </w:pPr>
      <w:r>
        <w:rPr>
          <w:b/>
          <w:shd w:val="clear" w:color="auto" w:fill="FFFFFF"/>
        </w:rPr>
        <w:t>Podsumowanie zmian budżetu:</w:t>
      </w:r>
    </w:p>
    <w:tbl>
      <w:tblPr>
        <w:tblStyle w:val="Tabela-Siatka"/>
        <w:tblW w:w="9056" w:type="dxa"/>
        <w:tblLayout w:type="fixed"/>
        <w:tblLook w:val="04A0" w:firstRow="1" w:lastRow="0" w:firstColumn="1" w:lastColumn="0" w:noHBand="0" w:noVBand="1"/>
      </w:tblPr>
      <w:tblGrid>
        <w:gridCol w:w="575"/>
        <w:gridCol w:w="2972"/>
        <w:gridCol w:w="1860"/>
        <w:gridCol w:w="1787"/>
        <w:gridCol w:w="1862"/>
      </w:tblGrid>
      <w:tr w:rsidR="00A25CD6" w14:paraId="5F7AABAB" w14:textId="77777777">
        <w:trPr>
          <w:trHeight w:val="284"/>
        </w:trPr>
        <w:tc>
          <w:tcPr>
            <w:tcW w:w="57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45EE97D" w14:textId="77777777" w:rsidR="00A25CD6" w:rsidRDefault="00D42C71">
            <w:pPr>
              <w:jc w:val="center"/>
            </w:pPr>
            <w:r>
              <w:t>Lp.</w:t>
            </w:r>
          </w:p>
        </w:tc>
        <w:tc>
          <w:tcPr>
            <w:tcW w:w="29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8301CF3" w14:textId="77777777" w:rsidR="00A25CD6" w:rsidRDefault="00D42C71">
            <w:pPr>
              <w:jc w:val="center"/>
            </w:pPr>
            <w:r>
              <w:t>Treść</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8D38D7E" w14:textId="77777777" w:rsidR="00A25CD6" w:rsidRDefault="00D42C71">
            <w:pPr>
              <w:jc w:val="center"/>
            </w:pPr>
            <w:r>
              <w:t>Przed zmianą</w:t>
            </w:r>
          </w:p>
        </w:tc>
        <w:tc>
          <w:tcPr>
            <w:tcW w:w="17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6E7CDE1" w14:textId="77777777" w:rsidR="00A25CD6" w:rsidRDefault="00D42C71">
            <w:pPr>
              <w:jc w:val="center"/>
            </w:pPr>
            <w:r>
              <w:t>Zmiana</w:t>
            </w:r>
          </w:p>
        </w:tc>
        <w:tc>
          <w:tcPr>
            <w:tcW w:w="186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5D1DF93" w14:textId="77777777" w:rsidR="00A25CD6" w:rsidRDefault="00D42C71">
            <w:pPr>
              <w:jc w:val="center"/>
            </w:pPr>
            <w:r>
              <w:t>Po zmianie</w:t>
            </w:r>
          </w:p>
        </w:tc>
      </w:tr>
      <w:tr w:rsidR="00A25CD6" w14:paraId="3C585CCA" w14:textId="77777777">
        <w:trPr>
          <w:trHeight w:val="284"/>
        </w:trPr>
        <w:tc>
          <w:tcPr>
            <w:tcW w:w="575" w:type="dxa"/>
            <w:tcBorders>
              <w:top w:val="single" w:sz="6" w:space="0" w:color="000000"/>
              <w:left w:val="single" w:sz="6" w:space="0" w:color="000000"/>
              <w:bottom w:val="dotted" w:sz="4" w:space="0" w:color="000000"/>
              <w:right w:val="single" w:sz="6" w:space="0" w:color="000000"/>
            </w:tcBorders>
          </w:tcPr>
          <w:p w14:paraId="0018B1D7" w14:textId="77777777" w:rsidR="00A25CD6" w:rsidRDefault="00D42C71">
            <w:pPr>
              <w:rPr>
                <w:b/>
              </w:rPr>
            </w:pPr>
            <w:r>
              <w:rPr>
                <w:b/>
              </w:rPr>
              <w:t>1.</w:t>
            </w:r>
          </w:p>
        </w:tc>
        <w:tc>
          <w:tcPr>
            <w:tcW w:w="2972" w:type="dxa"/>
            <w:tcBorders>
              <w:top w:val="single" w:sz="6" w:space="0" w:color="000000"/>
              <w:left w:val="single" w:sz="6" w:space="0" w:color="000000"/>
              <w:bottom w:val="dotted" w:sz="4" w:space="0" w:color="000000"/>
              <w:right w:val="single" w:sz="6" w:space="0" w:color="000000"/>
            </w:tcBorders>
          </w:tcPr>
          <w:p w14:paraId="4E6B3C1A" w14:textId="77777777" w:rsidR="00A25CD6" w:rsidRDefault="00D42C71">
            <w:pPr>
              <w:rPr>
                <w:b/>
              </w:rPr>
            </w:pPr>
            <w:r>
              <w:rPr>
                <w:b/>
              </w:rPr>
              <w:t>Dochody ogółem</w:t>
            </w:r>
          </w:p>
        </w:tc>
        <w:tc>
          <w:tcPr>
            <w:tcW w:w="1860" w:type="dxa"/>
            <w:tcBorders>
              <w:top w:val="single" w:sz="6" w:space="0" w:color="000000"/>
              <w:left w:val="single" w:sz="6" w:space="0" w:color="000000"/>
              <w:bottom w:val="dotted" w:sz="4" w:space="0" w:color="000000"/>
              <w:right w:val="single" w:sz="6" w:space="0" w:color="000000"/>
            </w:tcBorders>
          </w:tcPr>
          <w:p w14:paraId="02ED97BA" w14:textId="77777777" w:rsidR="00A25CD6" w:rsidRDefault="00D42C71">
            <w:pPr>
              <w:jc w:val="right"/>
              <w:rPr>
                <w:b/>
              </w:rPr>
            </w:pPr>
            <w:r>
              <w:rPr>
                <w:b/>
              </w:rPr>
              <w:t>97 273 722,76</w:t>
            </w:r>
          </w:p>
        </w:tc>
        <w:tc>
          <w:tcPr>
            <w:tcW w:w="1787" w:type="dxa"/>
            <w:tcBorders>
              <w:top w:val="single" w:sz="6" w:space="0" w:color="000000"/>
              <w:left w:val="single" w:sz="6" w:space="0" w:color="000000"/>
              <w:bottom w:val="dotted" w:sz="4" w:space="0" w:color="000000"/>
              <w:right w:val="single" w:sz="6" w:space="0" w:color="000000"/>
            </w:tcBorders>
          </w:tcPr>
          <w:p w14:paraId="6FE2795C" w14:textId="77777777" w:rsidR="00A25CD6" w:rsidRDefault="00D42C71">
            <w:pPr>
              <w:jc w:val="right"/>
              <w:rPr>
                <w:b/>
              </w:rPr>
            </w:pPr>
            <w:r>
              <w:rPr>
                <w:b/>
              </w:rPr>
              <w:t>188 241,98</w:t>
            </w:r>
          </w:p>
        </w:tc>
        <w:tc>
          <w:tcPr>
            <w:tcW w:w="1862" w:type="dxa"/>
            <w:tcBorders>
              <w:top w:val="single" w:sz="6" w:space="0" w:color="000000"/>
              <w:left w:val="single" w:sz="6" w:space="0" w:color="000000"/>
              <w:bottom w:val="dotted" w:sz="4" w:space="0" w:color="000000"/>
              <w:right w:val="single" w:sz="6" w:space="0" w:color="000000"/>
            </w:tcBorders>
          </w:tcPr>
          <w:p w14:paraId="5E56A081" w14:textId="77777777" w:rsidR="00A25CD6" w:rsidRDefault="00D42C71">
            <w:pPr>
              <w:jc w:val="right"/>
              <w:rPr>
                <w:b/>
              </w:rPr>
            </w:pPr>
            <w:r>
              <w:rPr>
                <w:b/>
              </w:rPr>
              <w:t>97 461 964,74</w:t>
            </w:r>
          </w:p>
        </w:tc>
      </w:tr>
      <w:tr w:rsidR="00A25CD6" w14:paraId="072614DE"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24EC88C0" w14:textId="3410A581" w:rsidR="00A25CD6" w:rsidRDefault="00D42C71">
            <w:r>
              <w:t>1.1</w:t>
            </w:r>
          </w:p>
        </w:tc>
        <w:tc>
          <w:tcPr>
            <w:tcW w:w="2972" w:type="dxa"/>
            <w:tcBorders>
              <w:top w:val="dotted" w:sz="4" w:space="0" w:color="000000"/>
              <w:left w:val="single" w:sz="6" w:space="0" w:color="000000"/>
              <w:bottom w:val="dotted" w:sz="4" w:space="0" w:color="000000"/>
              <w:right w:val="single" w:sz="6" w:space="0" w:color="000000"/>
            </w:tcBorders>
          </w:tcPr>
          <w:p w14:paraId="2146FFA6" w14:textId="77777777" w:rsidR="00A25CD6" w:rsidRDefault="00D42C71">
            <w:r>
              <w:t>Dochody bieżące</w:t>
            </w:r>
          </w:p>
        </w:tc>
        <w:tc>
          <w:tcPr>
            <w:tcW w:w="1860" w:type="dxa"/>
            <w:tcBorders>
              <w:top w:val="dotted" w:sz="4" w:space="0" w:color="000000"/>
              <w:left w:val="single" w:sz="6" w:space="0" w:color="000000"/>
              <w:bottom w:val="dotted" w:sz="4" w:space="0" w:color="000000"/>
              <w:right w:val="single" w:sz="6" w:space="0" w:color="000000"/>
            </w:tcBorders>
          </w:tcPr>
          <w:p w14:paraId="3BCA4B3D" w14:textId="77777777" w:rsidR="00A25CD6" w:rsidRDefault="00D42C71">
            <w:pPr>
              <w:jc w:val="right"/>
            </w:pPr>
            <w:r>
              <w:t>83 255 513,08</w:t>
            </w:r>
          </w:p>
        </w:tc>
        <w:tc>
          <w:tcPr>
            <w:tcW w:w="1787" w:type="dxa"/>
            <w:tcBorders>
              <w:top w:val="dotted" w:sz="4" w:space="0" w:color="000000"/>
              <w:left w:val="single" w:sz="6" w:space="0" w:color="000000"/>
              <w:bottom w:val="dotted" w:sz="4" w:space="0" w:color="000000"/>
              <w:right w:val="single" w:sz="6" w:space="0" w:color="000000"/>
            </w:tcBorders>
          </w:tcPr>
          <w:p w14:paraId="5AB52505" w14:textId="77777777" w:rsidR="00A25CD6" w:rsidRDefault="00D42C71">
            <w:pPr>
              <w:jc w:val="right"/>
            </w:pPr>
            <w:r>
              <w:t>126 030,52</w:t>
            </w:r>
          </w:p>
        </w:tc>
        <w:tc>
          <w:tcPr>
            <w:tcW w:w="1862" w:type="dxa"/>
            <w:tcBorders>
              <w:top w:val="dotted" w:sz="4" w:space="0" w:color="000000"/>
              <w:left w:val="single" w:sz="6" w:space="0" w:color="000000"/>
              <w:bottom w:val="dotted" w:sz="4" w:space="0" w:color="000000"/>
              <w:right w:val="single" w:sz="6" w:space="0" w:color="000000"/>
            </w:tcBorders>
          </w:tcPr>
          <w:p w14:paraId="725A240E" w14:textId="77777777" w:rsidR="00A25CD6" w:rsidRDefault="00D42C71">
            <w:pPr>
              <w:jc w:val="right"/>
            </w:pPr>
            <w:r>
              <w:t>83 381 543,60</w:t>
            </w:r>
          </w:p>
        </w:tc>
      </w:tr>
      <w:tr w:rsidR="00A25CD6" w14:paraId="5D0B8EEA"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5AFB2BCA" w14:textId="2E7405D6" w:rsidR="00A25CD6" w:rsidRDefault="00D42C71">
            <w:r>
              <w:t>1.2</w:t>
            </w:r>
          </w:p>
        </w:tc>
        <w:tc>
          <w:tcPr>
            <w:tcW w:w="2972" w:type="dxa"/>
            <w:tcBorders>
              <w:top w:val="dotted" w:sz="4" w:space="0" w:color="000000"/>
              <w:left w:val="single" w:sz="6" w:space="0" w:color="000000"/>
              <w:bottom w:val="dotted" w:sz="4" w:space="0" w:color="000000"/>
              <w:right w:val="single" w:sz="6" w:space="0" w:color="000000"/>
            </w:tcBorders>
          </w:tcPr>
          <w:p w14:paraId="70CBC57D" w14:textId="77777777" w:rsidR="00A25CD6" w:rsidRDefault="00D42C71">
            <w:r>
              <w:t>Dochody majątkowe</w:t>
            </w:r>
          </w:p>
        </w:tc>
        <w:tc>
          <w:tcPr>
            <w:tcW w:w="1860" w:type="dxa"/>
            <w:tcBorders>
              <w:top w:val="dotted" w:sz="4" w:space="0" w:color="000000"/>
              <w:left w:val="single" w:sz="6" w:space="0" w:color="000000"/>
              <w:bottom w:val="dotted" w:sz="4" w:space="0" w:color="000000"/>
              <w:right w:val="single" w:sz="6" w:space="0" w:color="000000"/>
            </w:tcBorders>
          </w:tcPr>
          <w:p w14:paraId="546435D5" w14:textId="77777777" w:rsidR="00A25CD6" w:rsidRDefault="00D42C71">
            <w:pPr>
              <w:jc w:val="right"/>
            </w:pPr>
            <w:r>
              <w:t>14 018 209,68</w:t>
            </w:r>
          </w:p>
        </w:tc>
        <w:tc>
          <w:tcPr>
            <w:tcW w:w="1787" w:type="dxa"/>
            <w:tcBorders>
              <w:top w:val="dotted" w:sz="4" w:space="0" w:color="000000"/>
              <w:left w:val="single" w:sz="6" w:space="0" w:color="000000"/>
              <w:bottom w:val="dotted" w:sz="4" w:space="0" w:color="000000"/>
              <w:right w:val="single" w:sz="6" w:space="0" w:color="000000"/>
            </w:tcBorders>
          </w:tcPr>
          <w:p w14:paraId="23721C19" w14:textId="77777777" w:rsidR="00A25CD6" w:rsidRDefault="00D42C71">
            <w:pPr>
              <w:jc w:val="right"/>
            </w:pPr>
            <w:r>
              <w:t>62 211,46</w:t>
            </w:r>
          </w:p>
        </w:tc>
        <w:tc>
          <w:tcPr>
            <w:tcW w:w="1862" w:type="dxa"/>
            <w:tcBorders>
              <w:top w:val="dotted" w:sz="4" w:space="0" w:color="000000"/>
              <w:left w:val="single" w:sz="6" w:space="0" w:color="000000"/>
              <w:bottom w:val="dotted" w:sz="4" w:space="0" w:color="000000"/>
              <w:right w:val="single" w:sz="6" w:space="0" w:color="000000"/>
            </w:tcBorders>
          </w:tcPr>
          <w:p w14:paraId="6BACBE40" w14:textId="77777777" w:rsidR="00A25CD6" w:rsidRDefault="00D42C71">
            <w:pPr>
              <w:jc w:val="right"/>
            </w:pPr>
            <w:r>
              <w:t>14 080 421,14</w:t>
            </w:r>
          </w:p>
        </w:tc>
      </w:tr>
      <w:tr w:rsidR="00A25CD6" w14:paraId="71D44D83" w14:textId="77777777">
        <w:trPr>
          <w:trHeight w:val="284"/>
        </w:trPr>
        <w:tc>
          <w:tcPr>
            <w:tcW w:w="575" w:type="dxa"/>
            <w:tcBorders>
              <w:top w:val="dotted" w:sz="4" w:space="0" w:color="000000"/>
              <w:left w:val="single" w:sz="6" w:space="0" w:color="000000"/>
              <w:bottom w:val="dotted" w:sz="4" w:space="0" w:color="000000"/>
              <w:right w:val="single" w:sz="6" w:space="0" w:color="000000"/>
            </w:tcBorders>
            <w:shd w:val="clear" w:color="auto" w:fill="auto"/>
          </w:tcPr>
          <w:p w14:paraId="1F7695FB" w14:textId="77777777" w:rsidR="00A25CD6" w:rsidRDefault="00A25CD6">
            <w:pPr>
              <w:rPr>
                <w:b/>
              </w:rPr>
            </w:pPr>
          </w:p>
        </w:tc>
        <w:tc>
          <w:tcPr>
            <w:tcW w:w="2972" w:type="dxa"/>
            <w:tcBorders>
              <w:top w:val="dotted" w:sz="4" w:space="0" w:color="000000"/>
              <w:left w:val="single" w:sz="6" w:space="0" w:color="000000"/>
              <w:bottom w:val="dotted" w:sz="4" w:space="0" w:color="000000"/>
              <w:right w:val="single" w:sz="6" w:space="0" w:color="000000"/>
            </w:tcBorders>
            <w:shd w:val="clear" w:color="auto" w:fill="auto"/>
          </w:tcPr>
          <w:p w14:paraId="23647209" w14:textId="77777777" w:rsidR="00A25CD6" w:rsidRDefault="00A25CD6">
            <w:pPr>
              <w:rPr>
                <w:b/>
              </w:rPr>
            </w:pPr>
          </w:p>
        </w:tc>
        <w:tc>
          <w:tcPr>
            <w:tcW w:w="1860" w:type="dxa"/>
            <w:tcBorders>
              <w:top w:val="dotted" w:sz="4" w:space="0" w:color="000000"/>
              <w:left w:val="single" w:sz="6" w:space="0" w:color="000000"/>
              <w:bottom w:val="dotted" w:sz="4" w:space="0" w:color="000000"/>
              <w:right w:val="single" w:sz="6" w:space="0" w:color="000000"/>
            </w:tcBorders>
            <w:shd w:val="clear" w:color="auto" w:fill="auto"/>
          </w:tcPr>
          <w:p w14:paraId="5F77916B" w14:textId="77777777" w:rsidR="00A25CD6" w:rsidRDefault="00A25CD6">
            <w:pPr>
              <w:jc w:val="right"/>
              <w:rPr>
                <w:b/>
              </w:rPr>
            </w:pPr>
          </w:p>
        </w:tc>
        <w:tc>
          <w:tcPr>
            <w:tcW w:w="1787" w:type="dxa"/>
            <w:tcBorders>
              <w:top w:val="dotted" w:sz="4" w:space="0" w:color="000000"/>
              <w:left w:val="single" w:sz="6" w:space="0" w:color="000000"/>
              <w:bottom w:val="dotted" w:sz="4" w:space="0" w:color="000000"/>
              <w:right w:val="single" w:sz="6" w:space="0" w:color="000000"/>
            </w:tcBorders>
            <w:shd w:val="clear" w:color="auto" w:fill="auto"/>
          </w:tcPr>
          <w:p w14:paraId="0912A106" w14:textId="77777777" w:rsidR="00A25CD6" w:rsidRDefault="00A25CD6">
            <w:pPr>
              <w:jc w:val="right"/>
              <w:rPr>
                <w:b/>
              </w:rPr>
            </w:pPr>
          </w:p>
        </w:tc>
        <w:tc>
          <w:tcPr>
            <w:tcW w:w="1862" w:type="dxa"/>
            <w:tcBorders>
              <w:top w:val="dotted" w:sz="4" w:space="0" w:color="000000"/>
              <w:left w:val="single" w:sz="6" w:space="0" w:color="000000"/>
              <w:bottom w:val="dotted" w:sz="4" w:space="0" w:color="000000"/>
              <w:right w:val="single" w:sz="6" w:space="0" w:color="000000"/>
            </w:tcBorders>
            <w:shd w:val="clear" w:color="auto" w:fill="auto"/>
          </w:tcPr>
          <w:p w14:paraId="2AB80CEB" w14:textId="77777777" w:rsidR="00A25CD6" w:rsidRDefault="00A25CD6">
            <w:pPr>
              <w:jc w:val="right"/>
              <w:rPr>
                <w:b/>
              </w:rPr>
            </w:pPr>
          </w:p>
        </w:tc>
      </w:tr>
      <w:tr w:rsidR="00A25CD6" w14:paraId="51FF38C1"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78AE98FE" w14:textId="77777777" w:rsidR="00A25CD6" w:rsidRDefault="00D42C71">
            <w:pPr>
              <w:rPr>
                <w:b/>
              </w:rPr>
            </w:pPr>
            <w:r>
              <w:rPr>
                <w:b/>
              </w:rPr>
              <w:t>2.</w:t>
            </w:r>
          </w:p>
        </w:tc>
        <w:tc>
          <w:tcPr>
            <w:tcW w:w="2972" w:type="dxa"/>
            <w:tcBorders>
              <w:top w:val="dotted" w:sz="4" w:space="0" w:color="000000"/>
              <w:left w:val="single" w:sz="6" w:space="0" w:color="000000"/>
              <w:bottom w:val="dotted" w:sz="4" w:space="0" w:color="000000"/>
              <w:right w:val="single" w:sz="6" w:space="0" w:color="000000"/>
            </w:tcBorders>
          </w:tcPr>
          <w:p w14:paraId="5D303298" w14:textId="77777777" w:rsidR="00A25CD6" w:rsidRDefault="00D42C71">
            <w:pPr>
              <w:rPr>
                <w:b/>
              </w:rPr>
            </w:pPr>
            <w:r>
              <w:rPr>
                <w:b/>
              </w:rPr>
              <w:t>Wydatki ogółem</w:t>
            </w:r>
          </w:p>
        </w:tc>
        <w:tc>
          <w:tcPr>
            <w:tcW w:w="1860" w:type="dxa"/>
            <w:tcBorders>
              <w:top w:val="dotted" w:sz="4" w:space="0" w:color="000000"/>
              <w:left w:val="single" w:sz="6" w:space="0" w:color="000000"/>
              <w:bottom w:val="dotted" w:sz="4" w:space="0" w:color="000000"/>
              <w:right w:val="single" w:sz="6" w:space="0" w:color="000000"/>
            </w:tcBorders>
          </w:tcPr>
          <w:p w14:paraId="1D11E7D5" w14:textId="77777777" w:rsidR="00A25CD6" w:rsidRDefault="00D42C71">
            <w:pPr>
              <w:jc w:val="right"/>
              <w:rPr>
                <w:b/>
              </w:rPr>
            </w:pPr>
            <w:r>
              <w:rPr>
                <w:b/>
              </w:rPr>
              <w:t>104 053 657,55</w:t>
            </w:r>
          </w:p>
        </w:tc>
        <w:tc>
          <w:tcPr>
            <w:tcW w:w="1787" w:type="dxa"/>
            <w:tcBorders>
              <w:top w:val="dotted" w:sz="4" w:space="0" w:color="000000"/>
              <w:left w:val="single" w:sz="6" w:space="0" w:color="000000"/>
              <w:bottom w:val="dotted" w:sz="4" w:space="0" w:color="000000"/>
              <w:right w:val="single" w:sz="6" w:space="0" w:color="000000"/>
            </w:tcBorders>
          </w:tcPr>
          <w:p w14:paraId="52F79E76" w14:textId="77777777" w:rsidR="00A25CD6" w:rsidRDefault="00D42C71">
            <w:pPr>
              <w:jc w:val="right"/>
              <w:rPr>
                <w:b/>
              </w:rPr>
            </w:pPr>
            <w:r>
              <w:rPr>
                <w:b/>
              </w:rPr>
              <w:t>546 858,08</w:t>
            </w:r>
          </w:p>
        </w:tc>
        <w:tc>
          <w:tcPr>
            <w:tcW w:w="1862" w:type="dxa"/>
            <w:tcBorders>
              <w:top w:val="dotted" w:sz="4" w:space="0" w:color="000000"/>
              <w:left w:val="single" w:sz="6" w:space="0" w:color="000000"/>
              <w:bottom w:val="dotted" w:sz="4" w:space="0" w:color="000000"/>
              <w:right w:val="single" w:sz="6" w:space="0" w:color="000000"/>
            </w:tcBorders>
          </w:tcPr>
          <w:p w14:paraId="0086E4AC" w14:textId="77777777" w:rsidR="00A25CD6" w:rsidRDefault="00D42C71">
            <w:pPr>
              <w:jc w:val="right"/>
              <w:rPr>
                <w:b/>
              </w:rPr>
            </w:pPr>
            <w:r>
              <w:rPr>
                <w:b/>
              </w:rPr>
              <w:t>104 600 515,63</w:t>
            </w:r>
          </w:p>
        </w:tc>
      </w:tr>
      <w:tr w:rsidR="00A25CD6" w14:paraId="0C17D104"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47312CA4" w14:textId="7DAA19A1" w:rsidR="00A25CD6" w:rsidRDefault="00D42C71">
            <w:r>
              <w:t>2.1</w:t>
            </w:r>
          </w:p>
        </w:tc>
        <w:tc>
          <w:tcPr>
            <w:tcW w:w="2972" w:type="dxa"/>
            <w:tcBorders>
              <w:top w:val="dotted" w:sz="4" w:space="0" w:color="000000"/>
              <w:left w:val="single" w:sz="6" w:space="0" w:color="000000"/>
              <w:bottom w:val="dotted" w:sz="4" w:space="0" w:color="000000"/>
              <w:right w:val="single" w:sz="6" w:space="0" w:color="000000"/>
            </w:tcBorders>
          </w:tcPr>
          <w:p w14:paraId="448A5D6E" w14:textId="77777777" w:rsidR="00A25CD6" w:rsidRDefault="00D42C71">
            <w:r>
              <w:t>Wydatki bieżące</w:t>
            </w:r>
          </w:p>
        </w:tc>
        <w:tc>
          <w:tcPr>
            <w:tcW w:w="1860" w:type="dxa"/>
            <w:tcBorders>
              <w:top w:val="dotted" w:sz="4" w:space="0" w:color="000000"/>
              <w:left w:val="single" w:sz="6" w:space="0" w:color="000000"/>
              <w:bottom w:val="dotted" w:sz="4" w:space="0" w:color="000000"/>
              <w:right w:val="single" w:sz="6" w:space="0" w:color="000000"/>
            </w:tcBorders>
          </w:tcPr>
          <w:p w14:paraId="0B2F143D" w14:textId="77777777" w:rsidR="00A25CD6" w:rsidRDefault="00D42C71">
            <w:pPr>
              <w:jc w:val="right"/>
            </w:pPr>
            <w:r>
              <w:t>82 887 938,56</w:t>
            </w:r>
          </w:p>
        </w:tc>
        <w:tc>
          <w:tcPr>
            <w:tcW w:w="1787" w:type="dxa"/>
            <w:tcBorders>
              <w:top w:val="dotted" w:sz="4" w:space="0" w:color="000000"/>
              <w:left w:val="single" w:sz="6" w:space="0" w:color="000000"/>
              <w:bottom w:val="dotted" w:sz="4" w:space="0" w:color="000000"/>
              <w:right w:val="single" w:sz="6" w:space="0" w:color="000000"/>
            </w:tcBorders>
          </w:tcPr>
          <w:p w14:paraId="28282262" w14:textId="77777777" w:rsidR="00A25CD6" w:rsidRDefault="00D42C71">
            <w:pPr>
              <w:jc w:val="right"/>
            </w:pPr>
            <w:r>
              <w:t>137 646,62</w:t>
            </w:r>
          </w:p>
        </w:tc>
        <w:tc>
          <w:tcPr>
            <w:tcW w:w="1862" w:type="dxa"/>
            <w:tcBorders>
              <w:top w:val="dotted" w:sz="4" w:space="0" w:color="000000"/>
              <w:left w:val="single" w:sz="6" w:space="0" w:color="000000"/>
              <w:bottom w:val="dotted" w:sz="4" w:space="0" w:color="000000"/>
              <w:right w:val="single" w:sz="6" w:space="0" w:color="000000"/>
            </w:tcBorders>
          </w:tcPr>
          <w:p w14:paraId="26BBC240" w14:textId="77777777" w:rsidR="00A25CD6" w:rsidRDefault="00D42C71">
            <w:pPr>
              <w:jc w:val="right"/>
            </w:pPr>
            <w:r>
              <w:t>83 025 585,18</w:t>
            </w:r>
          </w:p>
        </w:tc>
      </w:tr>
      <w:tr w:rsidR="00A25CD6" w14:paraId="6FE977BD"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08BA5009" w14:textId="01A6388B" w:rsidR="00A25CD6" w:rsidRDefault="00D42C71">
            <w:r>
              <w:t>2.2</w:t>
            </w:r>
          </w:p>
        </w:tc>
        <w:tc>
          <w:tcPr>
            <w:tcW w:w="2972" w:type="dxa"/>
            <w:tcBorders>
              <w:top w:val="dotted" w:sz="4" w:space="0" w:color="000000"/>
              <w:left w:val="single" w:sz="6" w:space="0" w:color="000000"/>
              <w:bottom w:val="dotted" w:sz="4" w:space="0" w:color="000000"/>
              <w:right w:val="single" w:sz="6" w:space="0" w:color="000000"/>
            </w:tcBorders>
          </w:tcPr>
          <w:p w14:paraId="6E9D2AFB" w14:textId="77777777" w:rsidR="00A25CD6" w:rsidRDefault="00D42C71">
            <w:r>
              <w:t>Wydatki majątkowe</w:t>
            </w:r>
          </w:p>
        </w:tc>
        <w:tc>
          <w:tcPr>
            <w:tcW w:w="1860" w:type="dxa"/>
            <w:tcBorders>
              <w:top w:val="dotted" w:sz="4" w:space="0" w:color="000000"/>
              <w:left w:val="single" w:sz="6" w:space="0" w:color="000000"/>
              <w:bottom w:val="dotted" w:sz="4" w:space="0" w:color="000000"/>
              <w:right w:val="single" w:sz="6" w:space="0" w:color="000000"/>
            </w:tcBorders>
          </w:tcPr>
          <w:p w14:paraId="1E86C47D" w14:textId="77777777" w:rsidR="00A25CD6" w:rsidRDefault="00D42C71">
            <w:pPr>
              <w:jc w:val="right"/>
            </w:pPr>
            <w:r>
              <w:t>21 165 718,99</w:t>
            </w:r>
          </w:p>
        </w:tc>
        <w:tc>
          <w:tcPr>
            <w:tcW w:w="1787" w:type="dxa"/>
            <w:tcBorders>
              <w:top w:val="dotted" w:sz="4" w:space="0" w:color="000000"/>
              <w:left w:val="single" w:sz="6" w:space="0" w:color="000000"/>
              <w:bottom w:val="dotted" w:sz="4" w:space="0" w:color="000000"/>
              <w:right w:val="single" w:sz="6" w:space="0" w:color="000000"/>
            </w:tcBorders>
          </w:tcPr>
          <w:p w14:paraId="332CB911" w14:textId="77777777" w:rsidR="00A25CD6" w:rsidRDefault="00D42C71">
            <w:pPr>
              <w:jc w:val="right"/>
            </w:pPr>
            <w:r>
              <w:t>409 211,46</w:t>
            </w:r>
          </w:p>
        </w:tc>
        <w:tc>
          <w:tcPr>
            <w:tcW w:w="1862" w:type="dxa"/>
            <w:tcBorders>
              <w:top w:val="dotted" w:sz="4" w:space="0" w:color="000000"/>
              <w:left w:val="single" w:sz="6" w:space="0" w:color="000000"/>
              <w:bottom w:val="dotted" w:sz="4" w:space="0" w:color="000000"/>
              <w:right w:val="single" w:sz="6" w:space="0" w:color="000000"/>
            </w:tcBorders>
          </w:tcPr>
          <w:p w14:paraId="55C489DB" w14:textId="77777777" w:rsidR="00A25CD6" w:rsidRDefault="00D42C71">
            <w:pPr>
              <w:jc w:val="right"/>
            </w:pPr>
            <w:r>
              <w:t>21 574 930,45</w:t>
            </w:r>
          </w:p>
        </w:tc>
      </w:tr>
      <w:tr w:rsidR="00A25CD6" w14:paraId="0FE17159" w14:textId="77777777">
        <w:trPr>
          <w:trHeight w:val="351"/>
        </w:trPr>
        <w:tc>
          <w:tcPr>
            <w:tcW w:w="575" w:type="dxa"/>
            <w:tcBorders>
              <w:top w:val="dotted" w:sz="4" w:space="0" w:color="000000"/>
              <w:left w:val="single" w:sz="6" w:space="0" w:color="000000"/>
              <w:bottom w:val="dotted" w:sz="4" w:space="0" w:color="000000"/>
              <w:right w:val="single" w:sz="6" w:space="0" w:color="000000"/>
            </w:tcBorders>
            <w:shd w:val="clear" w:color="auto" w:fill="auto"/>
          </w:tcPr>
          <w:p w14:paraId="6AA37E0D" w14:textId="77777777" w:rsidR="00A25CD6" w:rsidRDefault="00A25CD6">
            <w:pPr>
              <w:rPr>
                <w:b/>
              </w:rPr>
            </w:pPr>
          </w:p>
        </w:tc>
        <w:tc>
          <w:tcPr>
            <w:tcW w:w="2972" w:type="dxa"/>
            <w:tcBorders>
              <w:top w:val="dotted" w:sz="4" w:space="0" w:color="000000"/>
              <w:left w:val="single" w:sz="6" w:space="0" w:color="000000"/>
              <w:bottom w:val="dotted" w:sz="4" w:space="0" w:color="000000"/>
              <w:right w:val="single" w:sz="6" w:space="0" w:color="000000"/>
            </w:tcBorders>
            <w:shd w:val="clear" w:color="auto" w:fill="auto"/>
          </w:tcPr>
          <w:p w14:paraId="1D27A43F" w14:textId="77777777" w:rsidR="00A25CD6" w:rsidRDefault="00A25CD6">
            <w:pPr>
              <w:rPr>
                <w:b/>
              </w:rPr>
            </w:pPr>
          </w:p>
        </w:tc>
        <w:tc>
          <w:tcPr>
            <w:tcW w:w="1860" w:type="dxa"/>
            <w:tcBorders>
              <w:top w:val="dotted" w:sz="4" w:space="0" w:color="000000"/>
              <w:left w:val="single" w:sz="6" w:space="0" w:color="000000"/>
              <w:bottom w:val="dotted" w:sz="4" w:space="0" w:color="000000"/>
              <w:right w:val="single" w:sz="6" w:space="0" w:color="000000"/>
            </w:tcBorders>
            <w:shd w:val="clear" w:color="auto" w:fill="auto"/>
          </w:tcPr>
          <w:p w14:paraId="14D4D177" w14:textId="77777777" w:rsidR="00A25CD6" w:rsidRDefault="00A25CD6">
            <w:pPr>
              <w:jc w:val="right"/>
              <w:rPr>
                <w:b/>
              </w:rPr>
            </w:pPr>
          </w:p>
        </w:tc>
        <w:tc>
          <w:tcPr>
            <w:tcW w:w="1787" w:type="dxa"/>
            <w:tcBorders>
              <w:top w:val="dotted" w:sz="4" w:space="0" w:color="000000"/>
              <w:left w:val="single" w:sz="6" w:space="0" w:color="000000"/>
              <w:bottom w:val="dotted" w:sz="4" w:space="0" w:color="000000"/>
              <w:right w:val="single" w:sz="6" w:space="0" w:color="000000"/>
            </w:tcBorders>
            <w:shd w:val="clear" w:color="auto" w:fill="auto"/>
          </w:tcPr>
          <w:p w14:paraId="43748E22" w14:textId="77777777" w:rsidR="00A25CD6" w:rsidRDefault="00A25CD6">
            <w:pPr>
              <w:jc w:val="right"/>
              <w:rPr>
                <w:b/>
              </w:rPr>
            </w:pPr>
          </w:p>
        </w:tc>
        <w:tc>
          <w:tcPr>
            <w:tcW w:w="1862" w:type="dxa"/>
            <w:tcBorders>
              <w:top w:val="dotted" w:sz="4" w:space="0" w:color="000000"/>
              <w:left w:val="single" w:sz="6" w:space="0" w:color="000000"/>
              <w:bottom w:val="dotted" w:sz="4" w:space="0" w:color="000000"/>
              <w:right w:val="single" w:sz="6" w:space="0" w:color="000000"/>
            </w:tcBorders>
            <w:shd w:val="clear" w:color="auto" w:fill="auto"/>
          </w:tcPr>
          <w:p w14:paraId="697D8843" w14:textId="77777777" w:rsidR="00A25CD6" w:rsidRDefault="00A25CD6">
            <w:pPr>
              <w:jc w:val="right"/>
              <w:rPr>
                <w:b/>
              </w:rPr>
            </w:pPr>
          </w:p>
        </w:tc>
      </w:tr>
      <w:tr w:rsidR="00A25CD6" w14:paraId="7AD60538"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56C6123C" w14:textId="77777777" w:rsidR="00A25CD6" w:rsidRDefault="00D42C71">
            <w:pPr>
              <w:rPr>
                <w:b/>
              </w:rPr>
            </w:pPr>
            <w:r>
              <w:rPr>
                <w:b/>
              </w:rPr>
              <w:t>3.</w:t>
            </w:r>
          </w:p>
        </w:tc>
        <w:tc>
          <w:tcPr>
            <w:tcW w:w="2972" w:type="dxa"/>
            <w:tcBorders>
              <w:top w:val="dotted" w:sz="4" w:space="0" w:color="000000"/>
              <w:left w:val="single" w:sz="6" w:space="0" w:color="000000"/>
              <w:bottom w:val="dotted" w:sz="4" w:space="0" w:color="000000"/>
              <w:right w:val="single" w:sz="6" w:space="0" w:color="000000"/>
            </w:tcBorders>
          </w:tcPr>
          <w:p w14:paraId="07B67CC4" w14:textId="77777777" w:rsidR="00A25CD6" w:rsidRDefault="00D42C71">
            <w:pPr>
              <w:rPr>
                <w:b/>
              </w:rPr>
            </w:pPr>
            <w:r>
              <w:rPr>
                <w:b/>
              </w:rPr>
              <w:t>Nadwyżka/deficyt</w:t>
            </w:r>
          </w:p>
        </w:tc>
        <w:tc>
          <w:tcPr>
            <w:tcW w:w="1860" w:type="dxa"/>
            <w:tcBorders>
              <w:top w:val="dotted" w:sz="4" w:space="0" w:color="000000"/>
              <w:left w:val="single" w:sz="6" w:space="0" w:color="000000"/>
              <w:bottom w:val="dotted" w:sz="4" w:space="0" w:color="000000"/>
              <w:right w:val="single" w:sz="6" w:space="0" w:color="000000"/>
            </w:tcBorders>
          </w:tcPr>
          <w:p w14:paraId="7EDD0D11" w14:textId="77777777" w:rsidR="00A25CD6" w:rsidRDefault="00D42C71">
            <w:pPr>
              <w:jc w:val="right"/>
              <w:rPr>
                <w:b/>
              </w:rPr>
            </w:pPr>
            <w:r>
              <w:rPr>
                <w:b/>
              </w:rPr>
              <w:t>-6 779 934,79</w:t>
            </w:r>
          </w:p>
        </w:tc>
        <w:tc>
          <w:tcPr>
            <w:tcW w:w="1787" w:type="dxa"/>
            <w:tcBorders>
              <w:top w:val="dotted" w:sz="4" w:space="0" w:color="000000"/>
              <w:left w:val="single" w:sz="6" w:space="0" w:color="000000"/>
              <w:bottom w:val="dotted" w:sz="4" w:space="0" w:color="000000"/>
              <w:right w:val="single" w:sz="6" w:space="0" w:color="000000"/>
            </w:tcBorders>
          </w:tcPr>
          <w:p w14:paraId="014B4947" w14:textId="77777777" w:rsidR="00A25CD6" w:rsidRDefault="00D42C71">
            <w:pPr>
              <w:jc w:val="right"/>
              <w:rPr>
                <w:b/>
              </w:rPr>
            </w:pPr>
            <w:r>
              <w:rPr>
                <w:b/>
              </w:rPr>
              <w:t>-358 616,10</w:t>
            </w:r>
          </w:p>
        </w:tc>
        <w:tc>
          <w:tcPr>
            <w:tcW w:w="1862" w:type="dxa"/>
            <w:tcBorders>
              <w:top w:val="dotted" w:sz="4" w:space="0" w:color="000000"/>
              <w:left w:val="single" w:sz="6" w:space="0" w:color="000000"/>
              <w:bottom w:val="dotted" w:sz="4" w:space="0" w:color="000000"/>
              <w:right w:val="single" w:sz="6" w:space="0" w:color="000000"/>
            </w:tcBorders>
          </w:tcPr>
          <w:p w14:paraId="4046E543" w14:textId="77777777" w:rsidR="00A25CD6" w:rsidRDefault="00D42C71">
            <w:pPr>
              <w:jc w:val="right"/>
              <w:rPr>
                <w:b/>
              </w:rPr>
            </w:pPr>
            <w:r>
              <w:rPr>
                <w:b/>
              </w:rPr>
              <w:t>-7 138 550,89</w:t>
            </w:r>
          </w:p>
        </w:tc>
      </w:tr>
      <w:tr w:rsidR="00A25CD6" w14:paraId="323E9477"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7F931E64" w14:textId="77777777" w:rsidR="00A25CD6" w:rsidRDefault="00D42C71">
            <w:pPr>
              <w:rPr>
                <w:i/>
              </w:rPr>
            </w:pPr>
            <w:r>
              <w:rPr>
                <w:i/>
              </w:rPr>
              <w:t>3.1</w:t>
            </w:r>
          </w:p>
        </w:tc>
        <w:tc>
          <w:tcPr>
            <w:tcW w:w="2972" w:type="dxa"/>
            <w:tcBorders>
              <w:top w:val="dotted" w:sz="4" w:space="0" w:color="000000"/>
              <w:left w:val="single" w:sz="6" w:space="0" w:color="000000"/>
              <w:bottom w:val="dotted" w:sz="4" w:space="0" w:color="000000"/>
              <w:right w:val="single" w:sz="6" w:space="0" w:color="000000"/>
            </w:tcBorders>
          </w:tcPr>
          <w:p w14:paraId="4A01D5A4" w14:textId="77777777" w:rsidR="00A25CD6" w:rsidRDefault="00D42C71">
            <w:pPr>
              <w:rPr>
                <w:i/>
              </w:rPr>
            </w:pPr>
            <w:r>
              <w:rPr>
                <w:i/>
              </w:rPr>
              <w:t>Nadwyżka operacyjna (Db-</w:t>
            </w:r>
            <w:proofErr w:type="spellStart"/>
            <w:r>
              <w:rPr>
                <w:i/>
              </w:rPr>
              <w:t>Wb</w:t>
            </w:r>
            <w:proofErr w:type="spellEnd"/>
            <w:r>
              <w:rPr>
                <w:i/>
              </w:rPr>
              <w:t>)</w:t>
            </w:r>
          </w:p>
        </w:tc>
        <w:tc>
          <w:tcPr>
            <w:tcW w:w="1860" w:type="dxa"/>
            <w:tcBorders>
              <w:top w:val="dotted" w:sz="4" w:space="0" w:color="000000"/>
              <w:left w:val="single" w:sz="6" w:space="0" w:color="000000"/>
              <w:bottom w:val="dotted" w:sz="4" w:space="0" w:color="000000"/>
              <w:right w:val="single" w:sz="6" w:space="0" w:color="000000"/>
            </w:tcBorders>
          </w:tcPr>
          <w:p w14:paraId="436DE366" w14:textId="77777777" w:rsidR="00A25CD6" w:rsidRDefault="00D42C71">
            <w:pPr>
              <w:jc w:val="right"/>
              <w:rPr>
                <w:i/>
              </w:rPr>
            </w:pPr>
            <w:r>
              <w:rPr>
                <w:i/>
              </w:rPr>
              <w:t>367 574,52</w:t>
            </w:r>
          </w:p>
        </w:tc>
        <w:tc>
          <w:tcPr>
            <w:tcW w:w="1787" w:type="dxa"/>
            <w:tcBorders>
              <w:top w:val="dotted" w:sz="4" w:space="0" w:color="000000"/>
              <w:left w:val="single" w:sz="6" w:space="0" w:color="000000"/>
              <w:bottom w:val="dotted" w:sz="4" w:space="0" w:color="000000"/>
              <w:right w:val="single" w:sz="6" w:space="0" w:color="000000"/>
            </w:tcBorders>
          </w:tcPr>
          <w:p w14:paraId="69B98C54" w14:textId="77777777" w:rsidR="00A25CD6" w:rsidRDefault="00D42C71">
            <w:pPr>
              <w:jc w:val="right"/>
              <w:rPr>
                <w:i/>
              </w:rPr>
            </w:pPr>
            <w:r>
              <w:rPr>
                <w:i/>
              </w:rPr>
              <w:t>-11 616,10</w:t>
            </w:r>
          </w:p>
        </w:tc>
        <w:tc>
          <w:tcPr>
            <w:tcW w:w="1862" w:type="dxa"/>
            <w:tcBorders>
              <w:top w:val="dotted" w:sz="4" w:space="0" w:color="000000"/>
              <w:left w:val="single" w:sz="6" w:space="0" w:color="000000"/>
              <w:bottom w:val="dotted" w:sz="4" w:space="0" w:color="000000"/>
              <w:right w:val="single" w:sz="6" w:space="0" w:color="000000"/>
            </w:tcBorders>
          </w:tcPr>
          <w:p w14:paraId="0E496F46" w14:textId="77777777" w:rsidR="00A25CD6" w:rsidRDefault="00D42C71">
            <w:pPr>
              <w:jc w:val="right"/>
              <w:rPr>
                <w:i/>
              </w:rPr>
            </w:pPr>
            <w:r>
              <w:rPr>
                <w:i/>
              </w:rPr>
              <w:t>355 958,42</w:t>
            </w:r>
          </w:p>
        </w:tc>
      </w:tr>
      <w:tr w:rsidR="00A25CD6" w14:paraId="078C4C0A" w14:textId="77777777">
        <w:trPr>
          <w:trHeight w:val="284"/>
        </w:trPr>
        <w:tc>
          <w:tcPr>
            <w:tcW w:w="575" w:type="dxa"/>
            <w:tcBorders>
              <w:top w:val="dotted" w:sz="4" w:space="0" w:color="000000"/>
              <w:left w:val="single" w:sz="6" w:space="0" w:color="000000"/>
              <w:bottom w:val="dotted" w:sz="4" w:space="0" w:color="000000"/>
              <w:right w:val="single" w:sz="6" w:space="0" w:color="000000"/>
            </w:tcBorders>
            <w:shd w:val="clear" w:color="auto" w:fill="auto"/>
          </w:tcPr>
          <w:p w14:paraId="25D27060" w14:textId="77777777" w:rsidR="00A25CD6" w:rsidRDefault="00A25CD6">
            <w:pPr>
              <w:rPr>
                <w:b/>
              </w:rPr>
            </w:pPr>
          </w:p>
        </w:tc>
        <w:tc>
          <w:tcPr>
            <w:tcW w:w="2972" w:type="dxa"/>
            <w:tcBorders>
              <w:top w:val="dotted" w:sz="4" w:space="0" w:color="000000"/>
              <w:left w:val="single" w:sz="6" w:space="0" w:color="000000"/>
              <w:bottom w:val="dotted" w:sz="4" w:space="0" w:color="000000"/>
              <w:right w:val="single" w:sz="6" w:space="0" w:color="000000"/>
            </w:tcBorders>
            <w:shd w:val="clear" w:color="auto" w:fill="auto"/>
          </w:tcPr>
          <w:p w14:paraId="152DCFDF" w14:textId="77777777" w:rsidR="00A25CD6" w:rsidRDefault="00A25CD6">
            <w:pPr>
              <w:rPr>
                <w:b/>
              </w:rPr>
            </w:pPr>
          </w:p>
        </w:tc>
        <w:tc>
          <w:tcPr>
            <w:tcW w:w="1860" w:type="dxa"/>
            <w:tcBorders>
              <w:top w:val="dotted" w:sz="4" w:space="0" w:color="000000"/>
              <w:left w:val="single" w:sz="6" w:space="0" w:color="000000"/>
              <w:bottom w:val="dotted" w:sz="4" w:space="0" w:color="000000"/>
              <w:right w:val="single" w:sz="6" w:space="0" w:color="000000"/>
            </w:tcBorders>
            <w:shd w:val="clear" w:color="auto" w:fill="auto"/>
          </w:tcPr>
          <w:p w14:paraId="198C4BF2" w14:textId="77777777" w:rsidR="00A25CD6" w:rsidRDefault="00A25CD6">
            <w:pPr>
              <w:jc w:val="right"/>
              <w:rPr>
                <w:b/>
              </w:rPr>
            </w:pPr>
          </w:p>
        </w:tc>
        <w:tc>
          <w:tcPr>
            <w:tcW w:w="1787" w:type="dxa"/>
            <w:tcBorders>
              <w:top w:val="dotted" w:sz="4" w:space="0" w:color="000000"/>
              <w:left w:val="single" w:sz="6" w:space="0" w:color="000000"/>
              <w:bottom w:val="dotted" w:sz="4" w:space="0" w:color="000000"/>
              <w:right w:val="single" w:sz="6" w:space="0" w:color="000000"/>
            </w:tcBorders>
            <w:shd w:val="clear" w:color="auto" w:fill="auto"/>
          </w:tcPr>
          <w:p w14:paraId="364A43A7" w14:textId="77777777" w:rsidR="00A25CD6" w:rsidRDefault="00A25CD6">
            <w:pPr>
              <w:jc w:val="right"/>
              <w:rPr>
                <w:b/>
              </w:rPr>
            </w:pPr>
          </w:p>
        </w:tc>
        <w:tc>
          <w:tcPr>
            <w:tcW w:w="1862" w:type="dxa"/>
            <w:tcBorders>
              <w:top w:val="dotted" w:sz="4" w:space="0" w:color="000000"/>
              <w:left w:val="single" w:sz="6" w:space="0" w:color="000000"/>
              <w:bottom w:val="dotted" w:sz="4" w:space="0" w:color="000000"/>
              <w:right w:val="single" w:sz="6" w:space="0" w:color="000000"/>
            </w:tcBorders>
            <w:shd w:val="clear" w:color="auto" w:fill="auto"/>
          </w:tcPr>
          <w:p w14:paraId="5A12351C" w14:textId="77777777" w:rsidR="00A25CD6" w:rsidRDefault="00A25CD6">
            <w:pPr>
              <w:jc w:val="right"/>
              <w:rPr>
                <w:b/>
              </w:rPr>
            </w:pPr>
          </w:p>
        </w:tc>
      </w:tr>
      <w:tr w:rsidR="00A25CD6" w14:paraId="0D9A3B89" w14:textId="77777777">
        <w:trPr>
          <w:trHeight w:val="284"/>
        </w:trPr>
        <w:tc>
          <w:tcPr>
            <w:tcW w:w="575" w:type="dxa"/>
            <w:tcBorders>
              <w:top w:val="dotted" w:sz="4" w:space="0" w:color="000000"/>
              <w:left w:val="single" w:sz="6" w:space="0" w:color="000000"/>
              <w:bottom w:val="dotted" w:sz="4" w:space="0" w:color="000000"/>
              <w:right w:val="single" w:sz="6" w:space="0" w:color="000000"/>
            </w:tcBorders>
            <w:shd w:val="clear" w:color="auto" w:fill="auto"/>
          </w:tcPr>
          <w:p w14:paraId="2C4DDF72" w14:textId="77777777" w:rsidR="00A25CD6" w:rsidRDefault="00D42C71">
            <w:pPr>
              <w:rPr>
                <w:b/>
              </w:rPr>
            </w:pPr>
            <w:r>
              <w:rPr>
                <w:b/>
              </w:rPr>
              <w:t>4.</w:t>
            </w:r>
          </w:p>
        </w:tc>
        <w:tc>
          <w:tcPr>
            <w:tcW w:w="2972" w:type="dxa"/>
            <w:tcBorders>
              <w:top w:val="dotted" w:sz="4" w:space="0" w:color="000000"/>
              <w:left w:val="single" w:sz="6" w:space="0" w:color="000000"/>
              <w:bottom w:val="dotted" w:sz="4" w:space="0" w:color="000000"/>
              <w:right w:val="single" w:sz="6" w:space="0" w:color="000000"/>
            </w:tcBorders>
            <w:shd w:val="clear" w:color="auto" w:fill="auto"/>
          </w:tcPr>
          <w:p w14:paraId="4281DAA7" w14:textId="77777777" w:rsidR="00A25CD6" w:rsidRDefault="00D42C71">
            <w:pPr>
              <w:rPr>
                <w:b/>
              </w:rPr>
            </w:pPr>
            <w:r>
              <w:rPr>
                <w:b/>
              </w:rPr>
              <w:t>Przychody</w:t>
            </w:r>
          </w:p>
        </w:tc>
        <w:tc>
          <w:tcPr>
            <w:tcW w:w="1860" w:type="dxa"/>
            <w:tcBorders>
              <w:top w:val="dotted" w:sz="4" w:space="0" w:color="000000"/>
              <w:left w:val="single" w:sz="6" w:space="0" w:color="000000"/>
              <w:bottom w:val="dotted" w:sz="4" w:space="0" w:color="000000"/>
              <w:right w:val="single" w:sz="6" w:space="0" w:color="000000"/>
            </w:tcBorders>
            <w:shd w:val="clear" w:color="auto" w:fill="auto"/>
          </w:tcPr>
          <w:p w14:paraId="0AAE0207" w14:textId="77777777" w:rsidR="00A25CD6" w:rsidRDefault="00D42C71">
            <w:pPr>
              <w:jc w:val="right"/>
              <w:rPr>
                <w:b/>
              </w:rPr>
            </w:pPr>
            <w:r>
              <w:rPr>
                <w:b/>
              </w:rPr>
              <w:t>7 546 249,19</w:t>
            </w:r>
          </w:p>
        </w:tc>
        <w:tc>
          <w:tcPr>
            <w:tcW w:w="1787" w:type="dxa"/>
            <w:tcBorders>
              <w:top w:val="dotted" w:sz="4" w:space="0" w:color="000000"/>
              <w:left w:val="single" w:sz="6" w:space="0" w:color="000000"/>
              <w:bottom w:val="dotted" w:sz="4" w:space="0" w:color="000000"/>
              <w:right w:val="single" w:sz="6" w:space="0" w:color="000000"/>
            </w:tcBorders>
            <w:shd w:val="clear" w:color="auto" w:fill="auto"/>
          </w:tcPr>
          <w:p w14:paraId="50907359" w14:textId="77777777" w:rsidR="00A25CD6" w:rsidRDefault="00D42C71">
            <w:pPr>
              <w:jc w:val="right"/>
              <w:rPr>
                <w:b/>
              </w:rPr>
            </w:pPr>
            <w:r>
              <w:rPr>
                <w:b/>
              </w:rPr>
              <w:t>+358 616,10</w:t>
            </w:r>
          </w:p>
        </w:tc>
        <w:tc>
          <w:tcPr>
            <w:tcW w:w="1862" w:type="dxa"/>
            <w:tcBorders>
              <w:top w:val="dotted" w:sz="4" w:space="0" w:color="000000"/>
              <w:left w:val="single" w:sz="6" w:space="0" w:color="000000"/>
              <w:bottom w:val="dotted" w:sz="4" w:space="0" w:color="000000"/>
              <w:right w:val="single" w:sz="6" w:space="0" w:color="000000"/>
            </w:tcBorders>
            <w:shd w:val="clear" w:color="auto" w:fill="auto"/>
          </w:tcPr>
          <w:p w14:paraId="50A60EFF" w14:textId="77777777" w:rsidR="00A25CD6" w:rsidRDefault="00D42C71">
            <w:pPr>
              <w:jc w:val="right"/>
              <w:rPr>
                <w:b/>
              </w:rPr>
            </w:pPr>
            <w:r>
              <w:rPr>
                <w:b/>
              </w:rPr>
              <w:t>7 904 865,29</w:t>
            </w:r>
          </w:p>
        </w:tc>
      </w:tr>
      <w:tr w:rsidR="00A25CD6" w14:paraId="032BDFDD"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70EAA3A6" w14:textId="77777777" w:rsidR="00A25CD6" w:rsidRDefault="00D42C71">
            <w:r>
              <w:t>4.1</w:t>
            </w:r>
          </w:p>
        </w:tc>
        <w:tc>
          <w:tcPr>
            <w:tcW w:w="2972" w:type="dxa"/>
            <w:tcBorders>
              <w:top w:val="dotted" w:sz="4" w:space="0" w:color="000000"/>
              <w:left w:val="single" w:sz="6" w:space="0" w:color="000000"/>
              <w:bottom w:val="dotted" w:sz="4" w:space="0" w:color="000000"/>
              <w:right w:val="single" w:sz="6" w:space="0" w:color="000000"/>
            </w:tcBorders>
          </w:tcPr>
          <w:p w14:paraId="74950FF0" w14:textId="77777777" w:rsidR="00A25CD6" w:rsidRDefault="00D42C71">
            <w:r>
              <w:t>Kredyty i pożyczki</w:t>
            </w:r>
          </w:p>
        </w:tc>
        <w:tc>
          <w:tcPr>
            <w:tcW w:w="1860" w:type="dxa"/>
            <w:tcBorders>
              <w:top w:val="dotted" w:sz="4" w:space="0" w:color="000000"/>
              <w:left w:val="single" w:sz="6" w:space="0" w:color="000000"/>
              <w:bottom w:val="dotted" w:sz="4" w:space="0" w:color="000000"/>
              <w:right w:val="single" w:sz="6" w:space="0" w:color="000000"/>
            </w:tcBorders>
          </w:tcPr>
          <w:p w14:paraId="1591551D" w14:textId="77777777" w:rsidR="00A25CD6" w:rsidRDefault="00D42C71">
            <w:pPr>
              <w:jc w:val="right"/>
            </w:pPr>
            <w:r>
              <w:t>2 000 000,00</w:t>
            </w:r>
          </w:p>
        </w:tc>
        <w:tc>
          <w:tcPr>
            <w:tcW w:w="1787" w:type="dxa"/>
            <w:tcBorders>
              <w:top w:val="dotted" w:sz="4" w:space="0" w:color="000000"/>
              <w:left w:val="single" w:sz="6" w:space="0" w:color="000000"/>
              <w:bottom w:val="dotted" w:sz="4" w:space="0" w:color="000000"/>
              <w:right w:val="single" w:sz="6" w:space="0" w:color="000000"/>
            </w:tcBorders>
          </w:tcPr>
          <w:p w14:paraId="037AF4CF" w14:textId="77777777" w:rsidR="00A25CD6" w:rsidRDefault="00A25CD6">
            <w:pPr>
              <w:jc w:val="right"/>
            </w:pPr>
          </w:p>
        </w:tc>
        <w:tc>
          <w:tcPr>
            <w:tcW w:w="1862" w:type="dxa"/>
            <w:tcBorders>
              <w:top w:val="dotted" w:sz="4" w:space="0" w:color="000000"/>
              <w:left w:val="single" w:sz="6" w:space="0" w:color="000000"/>
              <w:bottom w:val="dotted" w:sz="4" w:space="0" w:color="000000"/>
              <w:right w:val="single" w:sz="6" w:space="0" w:color="000000"/>
            </w:tcBorders>
          </w:tcPr>
          <w:p w14:paraId="1F0E5050" w14:textId="77777777" w:rsidR="00A25CD6" w:rsidRDefault="00D42C71">
            <w:pPr>
              <w:jc w:val="right"/>
            </w:pPr>
            <w:r>
              <w:t>2 000 000,00</w:t>
            </w:r>
          </w:p>
        </w:tc>
      </w:tr>
      <w:tr w:rsidR="00A25CD6" w14:paraId="73A0E49B"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4537C9BF" w14:textId="77777777" w:rsidR="00A25CD6" w:rsidRDefault="00D42C71">
            <w:r>
              <w:t>4.2</w:t>
            </w:r>
          </w:p>
        </w:tc>
        <w:tc>
          <w:tcPr>
            <w:tcW w:w="2972" w:type="dxa"/>
            <w:tcBorders>
              <w:top w:val="dotted" w:sz="4" w:space="0" w:color="000000"/>
              <w:left w:val="single" w:sz="6" w:space="0" w:color="000000"/>
              <w:bottom w:val="dotted" w:sz="4" w:space="0" w:color="000000"/>
              <w:right w:val="single" w:sz="6" w:space="0" w:color="000000"/>
            </w:tcBorders>
          </w:tcPr>
          <w:p w14:paraId="08438187" w14:textId="77777777" w:rsidR="00A25CD6" w:rsidRDefault="00D42C71">
            <w:r>
              <w:t>Nadwyżka z lat ubiegłych</w:t>
            </w:r>
          </w:p>
        </w:tc>
        <w:tc>
          <w:tcPr>
            <w:tcW w:w="1860" w:type="dxa"/>
            <w:tcBorders>
              <w:top w:val="dotted" w:sz="4" w:space="0" w:color="000000"/>
              <w:left w:val="single" w:sz="6" w:space="0" w:color="000000"/>
              <w:bottom w:val="dotted" w:sz="4" w:space="0" w:color="000000"/>
              <w:right w:val="single" w:sz="6" w:space="0" w:color="000000"/>
            </w:tcBorders>
          </w:tcPr>
          <w:p w14:paraId="20CCDA0F" w14:textId="77777777" w:rsidR="00A25CD6" w:rsidRDefault="00D42C71">
            <w:pPr>
              <w:jc w:val="right"/>
            </w:pPr>
            <w:r>
              <w:t>5 546 249,19</w:t>
            </w:r>
          </w:p>
        </w:tc>
        <w:tc>
          <w:tcPr>
            <w:tcW w:w="1787" w:type="dxa"/>
            <w:tcBorders>
              <w:top w:val="dotted" w:sz="4" w:space="0" w:color="000000"/>
              <w:left w:val="single" w:sz="6" w:space="0" w:color="000000"/>
              <w:bottom w:val="dotted" w:sz="4" w:space="0" w:color="000000"/>
              <w:right w:val="single" w:sz="6" w:space="0" w:color="000000"/>
            </w:tcBorders>
          </w:tcPr>
          <w:p w14:paraId="6DD625E6" w14:textId="77777777" w:rsidR="00A25CD6" w:rsidRDefault="00D42C71">
            <w:pPr>
              <w:jc w:val="right"/>
            </w:pPr>
            <w:r>
              <w:t>+358 616,10</w:t>
            </w:r>
          </w:p>
        </w:tc>
        <w:tc>
          <w:tcPr>
            <w:tcW w:w="1862" w:type="dxa"/>
            <w:tcBorders>
              <w:top w:val="dotted" w:sz="4" w:space="0" w:color="000000"/>
              <w:left w:val="single" w:sz="6" w:space="0" w:color="000000"/>
              <w:bottom w:val="dotted" w:sz="4" w:space="0" w:color="000000"/>
              <w:right w:val="single" w:sz="6" w:space="0" w:color="000000"/>
            </w:tcBorders>
          </w:tcPr>
          <w:p w14:paraId="4B78C817" w14:textId="77777777" w:rsidR="00A25CD6" w:rsidRDefault="00D42C71">
            <w:pPr>
              <w:jc w:val="right"/>
            </w:pPr>
            <w:r>
              <w:t>5 904 865,29</w:t>
            </w:r>
          </w:p>
        </w:tc>
      </w:tr>
      <w:tr w:rsidR="00A25CD6" w14:paraId="029F5FF2"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7E6F0EBB" w14:textId="77777777" w:rsidR="00A25CD6" w:rsidRDefault="00A25CD6"/>
        </w:tc>
        <w:tc>
          <w:tcPr>
            <w:tcW w:w="2972" w:type="dxa"/>
            <w:tcBorders>
              <w:top w:val="dotted" w:sz="4" w:space="0" w:color="000000"/>
              <w:left w:val="single" w:sz="6" w:space="0" w:color="000000"/>
              <w:bottom w:val="dotted" w:sz="4" w:space="0" w:color="000000"/>
              <w:right w:val="single" w:sz="6" w:space="0" w:color="000000"/>
            </w:tcBorders>
          </w:tcPr>
          <w:p w14:paraId="05952907" w14:textId="77777777" w:rsidR="00A25CD6" w:rsidRDefault="00A25CD6"/>
        </w:tc>
        <w:tc>
          <w:tcPr>
            <w:tcW w:w="1860" w:type="dxa"/>
            <w:tcBorders>
              <w:top w:val="dotted" w:sz="4" w:space="0" w:color="000000"/>
              <w:left w:val="single" w:sz="6" w:space="0" w:color="000000"/>
              <w:bottom w:val="dotted" w:sz="4" w:space="0" w:color="000000"/>
              <w:right w:val="single" w:sz="6" w:space="0" w:color="000000"/>
            </w:tcBorders>
          </w:tcPr>
          <w:p w14:paraId="4653A638" w14:textId="77777777" w:rsidR="00A25CD6" w:rsidRDefault="00A25CD6">
            <w:pPr>
              <w:jc w:val="right"/>
            </w:pPr>
          </w:p>
        </w:tc>
        <w:tc>
          <w:tcPr>
            <w:tcW w:w="1787" w:type="dxa"/>
            <w:tcBorders>
              <w:top w:val="dotted" w:sz="4" w:space="0" w:color="000000"/>
              <w:left w:val="single" w:sz="6" w:space="0" w:color="000000"/>
              <w:bottom w:val="dotted" w:sz="4" w:space="0" w:color="000000"/>
              <w:right w:val="single" w:sz="6" w:space="0" w:color="000000"/>
            </w:tcBorders>
          </w:tcPr>
          <w:p w14:paraId="121C806C" w14:textId="77777777" w:rsidR="00A25CD6" w:rsidRDefault="00A25CD6">
            <w:pPr>
              <w:jc w:val="right"/>
            </w:pPr>
          </w:p>
        </w:tc>
        <w:tc>
          <w:tcPr>
            <w:tcW w:w="1862" w:type="dxa"/>
            <w:tcBorders>
              <w:top w:val="dotted" w:sz="4" w:space="0" w:color="000000"/>
              <w:left w:val="single" w:sz="6" w:space="0" w:color="000000"/>
              <w:bottom w:val="dotted" w:sz="4" w:space="0" w:color="000000"/>
              <w:right w:val="single" w:sz="6" w:space="0" w:color="000000"/>
            </w:tcBorders>
          </w:tcPr>
          <w:p w14:paraId="6A776D0C" w14:textId="77777777" w:rsidR="00A25CD6" w:rsidRDefault="00A25CD6">
            <w:pPr>
              <w:jc w:val="right"/>
            </w:pPr>
          </w:p>
        </w:tc>
      </w:tr>
      <w:tr w:rsidR="00A25CD6" w14:paraId="5928D61F" w14:textId="77777777">
        <w:trPr>
          <w:trHeight w:val="284"/>
        </w:trPr>
        <w:tc>
          <w:tcPr>
            <w:tcW w:w="575" w:type="dxa"/>
            <w:tcBorders>
              <w:top w:val="dotted" w:sz="4" w:space="0" w:color="000000"/>
              <w:left w:val="single" w:sz="6" w:space="0" w:color="000000"/>
              <w:bottom w:val="dotted" w:sz="4" w:space="0" w:color="000000"/>
              <w:right w:val="single" w:sz="6" w:space="0" w:color="000000"/>
            </w:tcBorders>
            <w:shd w:val="clear" w:color="auto" w:fill="auto"/>
          </w:tcPr>
          <w:p w14:paraId="373080AF" w14:textId="77777777" w:rsidR="00A25CD6" w:rsidRDefault="00D42C71">
            <w:pPr>
              <w:rPr>
                <w:b/>
              </w:rPr>
            </w:pPr>
            <w:r>
              <w:rPr>
                <w:b/>
              </w:rPr>
              <w:t>5.</w:t>
            </w:r>
          </w:p>
        </w:tc>
        <w:tc>
          <w:tcPr>
            <w:tcW w:w="2972" w:type="dxa"/>
            <w:tcBorders>
              <w:top w:val="dotted" w:sz="4" w:space="0" w:color="000000"/>
              <w:left w:val="single" w:sz="6" w:space="0" w:color="000000"/>
              <w:bottom w:val="dotted" w:sz="4" w:space="0" w:color="000000"/>
              <w:right w:val="single" w:sz="6" w:space="0" w:color="000000"/>
            </w:tcBorders>
            <w:shd w:val="clear" w:color="auto" w:fill="auto"/>
          </w:tcPr>
          <w:p w14:paraId="5AC59523" w14:textId="77777777" w:rsidR="00A25CD6" w:rsidRDefault="00D42C71">
            <w:pPr>
              <w:rPr>
                <w:b/>
              </w:rPr>
            </w:pPr>
            <w:r>
              <w:rPr>
                <w:b/>
              </w:rPr>
              <w:t>Rozchody</w:t>
            </w:r>
          </w:p>
        </w:tc>
        <w:tc>
          <w:tcPr>
            <w:tcW w:w="1860" w:type="dxa"/>
            <w:tcBorders>
              <w:top w:val="dotted" w:sz="4" w:space="0" w:color="000000"/>
              <w:left w:val="single" w:sz="6" w:space="0" w:color="000000"/>
              <w:bottom w:val="dotted" w:sz="4" w:space="0" w:color="000000"/>
              <w:right w:val="single" w:sz="6" w:space="0" w:color="000000"/>
            </w:tcBorders>
            <w:shd w:val="clear" w:color="auto" w:fill="auto"/>
          </w:tcPr>
          <w:p w14:paraId="68F74F35" w14:textId="77777777" w:rsidR="00A25CD6" w:rsidRDefault="00D42C71">
            <w:pPr>
              <w:jc w:val="right"/>
              <w:rPr>
                <w:b/>
              </w:rPr>
            </w:pPr>
            <w:r>
              <w:rPr>
                <w:b/>
              </w:rPr>
              <w:t>766 314,40</w:t>
            </w:r>
          </w:p>
        </w:tc>
        <w:tc>
          <w:tcPr>
            <w:tcW w:w="1787" w:type="dxa"/>
            <w:tcBorders>
              <w:top w:val="dotted" w:sz="4" w:space="0" w:color="000000"/>
              <w:left w:val="single" w:sz="6" w:space="0" w:color="000000"/>
              <w:bottom w:val="dotted" w:sz="4" w:space="0" w:color="000000"/>
              <w:right w:val="single" w:sz="6" w:space="0" w:color="000000"/>
            </w:tcBorders>
            <w:shd w:val="clear" w:color="auto" w:fill="auto"/>
          </w:tcPr>
          <w:p w14:paraId="72A688E1" w14:textId="77777777" w:rsidR="00A25CD6" w:rsidRDefault="00A25CD6">
            <w:pPr>
              <w:jc w:val="right"/>
              <w:rPr>
                <w:b/>
              </w:rPr>
            </w:pPr>
          </w:p>
        </w:tc>
        <w:tc>
          <w:tcPr>
            <w:tcW w:w="1862" w:type="dxa"/>
            <w:tcBorders>
              <w:top w:val="dotted" w:sz="4" w:space="0" w:color="000000"/>
              <w:left w:val="single" w:sz="6" w:space="0" w:color="000000"/>
              <w:bottom w:val="dotted" w:sz="4" w:space="0" w:color="000000"/>
              <w:right w:val="single" w:sz="6" w:space="0" w:color="000000"/>
            </w:tcBorders>
            <w:shd w:val="clear" w:color="auto" w:fill="auto"/>
          </w:tcPr>
          <w:p w14:paraId="79DE1DC4" w14:textId="77777777" w:rsidR="00A25CD6" w:rsidRDefault="00D42C71">
            <w:pPr>
              <w:jc w:val="right"/>
              <w:rPr>
                <w:b/>
              </w:rPr>
            </w:pPr>
            <w:r>
              <w:rPr>
                <w:b/>
              </w:rPr>
              <w:t>766 314,40</w:t>
            </w:r>
          </w:p>
        </w:tc>
      </w:tr>
      <w:tr w:rsidR="00A25CD6" w14:paraId="344D579F"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0EAB4F16" w14:textId="77777777" w:rsidR="00A25CD6" w:rsidRDefault="00D42C71">
            <w:pPr>
              <w:rPr>
                <w:b/>
              </w:rPr>
            </w:pPr>
            <w:r>
              <w:t>5.1</w:t>
            </w:r>
          </w:p>
        </w:tc>
        <w:tc>
          <w:tcPr>
            <w:tcW w:w="2972" w:type="dxa"/>
            <w:tcBorders>
              <w:top w:val="dotted" w:sz="4" w:space="0" w:color="000000"/>
              <w:left w:val="single" w:sz="6" w:space="0" w:color="000000"/>
              <w:bottom w:val="dotted" w:sz="4" w:space="0" w:color="000000"/>
              <w:right w:val="single" w:sz="6" w:space="0" w:color="000000"/>
            </w:tcBorders>
          </w:tcPr>
          <w:p w14:paraId="5D05C114" w14:textId="77777777" w:rsidR="00A25CD6" w:rsidRDefault="00D42C71">
            <w:pPr>
              <w:rPr>
                <w:b/>
              </w:rPr>
            </w:pPr>
            <w:r>
              <w:t>Spłaty kredytów i pożyczek</w:t>
            </w:r>
          </w:p>
        </w:tc>
        <w:tc>
          <w:tcPr>
            <w:tcW w:w="1860" w:type="dxa"/>
            <w:tcBorders>
              <w:top w:val="dotted" w:sz="4" w:space="0" w:color="000000"/>
              <w:left w:val="single" w:sz="6" w:space="0" w:color="000000"/>
              <w:bottom w:val="dotted" w:sz="4" w:space="0" w:color="000000"/>
              <w:right w:val="single" w:sz="6" w:space="0" w:color="000000"/>
            </w:tcBorders>
          </w:tcPr>
          <w:p w14:paraId="40CCFE0C" w14:textId="77777777" w:rsidR="00A25CD6" w:rsidRDefault="00D42C71">
            <w:pPr>
              <w:jc w:val="right"/>
              <w:rPr>
                <w:b/>
              </w:rPr>
            </w:pPr>
            <w:r>
              <w:t>766 314,40</w:t>
            </w:r>
          </w:p>
        </w:tc>
        <w:tc>
          <w:tcPr>
            <w:tcW w:w="1787" w:type="dxa"/>
            <w:tcBorders>
              <w:top w:val="dotted" w:sz="4" w:space="0" w:color="000000"/>
              <w:left w:val="single" w:sz="6" w:space="0" w:color="000000"/>
              <w:bottom w:val="dotted" w:sz="4" w:space="0" w:color="000000"/>
              <w:right w:val="single" w:sz="6" w:space="0" w:color="000000"/>
            </w:tcBorders>
          </w:tcPr>
          <w:p w14:paraId="133AEDC6" w14:textId="77777777" w:rsidR="00A25CD6" w:rsidRDefault="00A25CD6">
            <w:pPr>
              <w:jc w:val="right"/>
              <w:rPr>
                <w:b/>
              </w:rPr>
            </w:pPr>
          </w:p>
        </w:tc>
        <w:tc>
          <w:tcPr>
            <w:tcW w:w="1862" w:type="dxa"/>
            <w:tcBorders>
              <w:top w:val="dotted" w:sz="4" w:space="0" w:color="000000"/>
              <w:left w:val="single" w:sz="6" w:space="0" w:color="000000"/>
              <w:bottom w:val="dotted" w:sz="4" w:space="0" w:color="000000"/>
              <w:right w:val="single" w:sz="6" w:space="0" w:color="000000"/>
            </w:tcBorders>
          </w:tcPr>
          <w:p w14:paraId="56C08F7B" w14:textId="77777777" w:rsidR="00A25CD6" w:rsidRDefault="00D42C71">
            <w:pPr>
              <w:jc w:val="right"/>
              <w:rPr>
                <w:b/>
              </w:rPr>
            </w:pPr>
            <w:r>
              <w:t>766 314,40</w:t>
            </w:r>
          </w:p>
        </w:tc>
      </w:tr>
      <w:tr w:rsidR="00A25CD6" w14:paraId="76049C24"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162744DB" w14:textId="77777777" w:rsidR="00A25CD6" w:rsidRDefault="00D42C71">
            <w:r>
              <w:rPr>
                <w:i/>
              </w:rPr>
              <w:t>6.</w:t>
            </w:r>
          </w:p>
        </w:tc>
        <w:tc>
          <w:tcPr>
            <w:tcW w:w="2972" w:type="dxa"/>
            <w:tcBorders>
              <w:top w:val="dotted" w:sz="4" w:space="0" w:color="000000"/>
              <w:left w:val="single" w:sz="6" w:space="0" w:color="000000"/>
              <w:bottom w:val="dotted" w:sz="4" w:space="0" w:color="000000"/>
              <w:right w:val="single" w:sz="6" w:space="0" w:color="000000"/>
            </w:tcBorders>
          </w:tcPr>
          <w:p w14:paraId="7B895415" w14:textId="77777777" w:rsidR="00A25CD6" w:rsidRDefault="00D42C71">
            <w:r>
              <w:rPr>
                <w:i/>
              </w:rPr>
              <w:t>Bilansowanie budżetu</w:t>
            </w:r>
          </w:p>
        </w:tc>
        <w:tc>
          <w:tcPr>
            <w:tcW w:w="1860" w:type="dxa"/>
            <w:tcBorders>
              <w:top w:val="dotted" w:sz="4" w:space="0" w:color="000000"/>
              <w:left w:val="single" w:sz="6" w:space="0" w:color="000000"/>
              <w:bottom w:val="dotted" w:sz="4" w:space="0" w:color="000000"/>
              <w:right w:val="single" w:sz="6" w:space="0" w:color="000000"/>
            </w:tcBorders>
          </w:tcPr>
          <w:p w14:paraId="5E6B9141" w14:textId="77777777" w:rsidR="00A25CD6" w:rsidRDefault="00A25CD6">
            <w:pPr>
              <w:jc w:val="right"/>
            </w:pPr>
          </w:p>
        </w:tc>
        <w:tc>
          <w:tcPr>
            <w:tcW w:w="1787" w:type="dxa"/>
            <w:tcBorders>
              <w:top w:val="dotted" w:sz="4" w:space="0" w:color="000000"/>
              <w:left w:val="single" w:sz="6" w:space="0" w:color="000000"/>
              <w:bottom w:val="dotted" w:sz="4" w:space="0" w:color="000000"/>
              <w:right w:val="single" w:sz="6" w:space="0" w:color="000000"/>
            </w:tcBorders>
          </w:tcPr>
          <w:p w14:paraId="5FB04C8B" w14:textId="77777777" w:rsidR="00A25CD6" w:rsidRDefault="00A25CD6">
            <w:pPr>
              <w:jc w:val="right"/>
            </w:pPr>
          </w:p>
        </w:tc>
        <w:tc>
          <w:tcPr>
            <w:tcW w:w="1862" w:type="dxa"/>
            <w:tcBorders>
              <w:top w:val="dotted" w:sz="4" w:space="0" w:color="000000"/>
              <w:left w:val="single" w:sz="6" w:space="0" w:color="000000"/>
              <w:bottom w:val="dotted" w:sz="4" w:space="0" w:color="000000"/>
              <w:right w:val="single" w:sz="6" w:space="0" w:color="000000"/>
            </w:tcBorders>
          </w:tcPr>
          <w:p w14:paraId="097559D9" w14:textId="77777777" w:rsidR="00A25CD6" w:rsidRDefault="00A25CD6">
            <w:pPr>
              <w:jc w:val="right"/>
            </w:pPr>
          </w:p>
        </w:tc>
      </w:tr>
      <w:tr w:rsidR="00A25CD6" w14:paraId="752F8369" w14:textId="77777777">
        <w:trPr>
          <w:trHeight w:val="284"/>
        </w:trPr>
        <w:tc>
          <w:tcPr>
            <w:tcW w:w="575" w:type="dxa"/>
            <w:tcBorders>
              <w:top w:val="dotted" w:sz="4" w:space="0" w:color="000000"/>
              <w:left w:val="single" w:sz="6" w:space="0" w:color="000000"/>
              <w:bottom w:val="dotted" w:sz="4" w:space="0" w:color="000000"/>
              <w:right w:val="single" w:sz="6" w:space="0" w:color="000000"/>
            </w:tcBorders>
            <w:shd w:val="clear" w:color="auto" w:fill="auto"/>
          </w:tcPr>
          <w:p w14:paraId="29E707C4" w14:textId="77777777" w:rsidR="00A25CD6" w:rsidRDefault="00A25CD6"/>
        </w:tc>
        <w:tc>
          <w:tcPr>
            <w:tcW w:w="2972" w:type="dxa"/>
            <w:tcBorders>
              <w:top w:val="dotted" w:sz="4" w:space="0" w:color="000000"/>
              <w:left w:val="single" w:sz="6" w:space="0" w:color="000000"/>
              <w:bottom w:val="dotted" w:sz="4" w:space="0" w:color="000000"/>
              <w:right w:val="single" w:sz="6" w:space="0" w:color="000000"/>
            </w:tcBorders>
            <w:shd w:val="clear" w:color="auto" w:fill="auto"/>
          </w:tcPr>
          <w:p w14:paraId="1F21B941" w14:textId="77777777" w:rsidR="00A25CD6" w:rsidRDefault="00A25CD6"/>
        </w:tc>
        <w:tc>
          <w:tcPr>
            <w:tcW w:w="1860" w:type="dxa"/>
            <w:tcBorders>
              <w:top w:val="dotted" w:sz="4" w:space="0" w:color="000000"/>
              <w:left w:val="single" w:sz="6" w:space="0" w:color="000000"/>
              <w:bottom w:val="dotted" w:sz="4" w:space="0" w:color="000000"/>
              <w:right w:val="single" w:sz="6" w:space="0" w:color="000000"/>
            </w:tcBorders>
            <w:shd w:val="clear" w:color="auto" w:fill="auto"/>
          </w:tcPr>
          <w:p w14:paraId="6BCCBE4A" w14:textId="77777777" w:rsidR="00A25CD6" w:rsidRDefault="00A25CD6">
            <w:pPr>
              <w:jc w:val="right"/>
            </w:pPr>
          </w:p>
        </w:tc>
        <w:tc>
          <w:tcPr>
            <w:tcW w:w="1787" w:type="dxa"/>
            <w:tcBorders>
              <w:top w:val="dotted" w:sz="4" w:space="0" w:color="000000"/>
              <w:left w:val="single" w:sz="6" w:space="0" w:color="000000"/>
              <w:bottom w:val="dotted" w:sz="4" w:space="0" w:color="000000"/>
              <w:right w:val="single" w:sz="6" w:space="0" w:color="000000"/>
            </w:tcBorders>
            <w:shd w:val="clear" w:color="auto" w:fill="auto"/>
          </w:tcPr>
          <w:p w14:paraId="28AD0842" w14:textId="77777777" w:rsidR="00A25CD6" w:rsidRDefault="00A25CD6">
            <w:pPr>
              <w:jc w:val="right"/>
            </w:pPr>
          </w:p>
        </w:tc>
        <w:tc>
          <w:tcPr>
            <w:tcW w:w="1862" w:type="dxa"/>
            <w:tcBorders>
              <w:top w:val="dotted" w:sz="4" w:space="0" w:color="000000"/>
              <w:left w:val="single" w:sz="6" w:space="0" w:color="000000"/>
              <w:bottom w:val="dotted" w:sz="4" w:space="0" w:color="000000"/>
              <w:right w:val="single" w:sz="6" w:space="0" w:color="000000"/>
            </w:tcBorders>
            <w:shd w:val="clear" w:color="auto" w:fill="auto"/>
          </w:tcPr>
          <w:p w14:paraId="11228AB2" w14:textId="77777777" w:rsidR="00A25CD6" w:rsidRDefault="00A25CD6">
            <w:pPr>
              <w:jc w:val="right"/>
            </w:pPr>
          </w:p>
        </w:tc>
      </w:tr>
      <w:tr w:rsidR="00A25CD6" w14:paraId="36E997C2" w14:textId="77777777">
        <w:trPr>
          <w:trHeight w:val="284"/>
        </w:trPr>
        <w:tc>
          <w:tcPr>
            <w:tcW w:w="575" w:type="dxa"/>
            <w:tcBorders>
              <w:top w:val="dotted" w:sz="4" w:space="0" w:color="000000"/>
              <w:left w:val="single" w:sz="6" w:space="0" w:color="000000"/>
              <w:bottom w:val="dotted" w:sz="4" w:space="0" w:color="000000"/>
              <w:right w:val="single" w:sz="6" w:space="0" w:color="000000"/>
            </w:tcBorders>
          </w:tcPr>
          <w:p w14:paraId="3AD14E8D" w14:textId="77777777" w:rsidR="00A25CD6" w:rsidRDefault="00D42C71">
            <w:r>
              <w:t>7.</w:t>
            </w:r>
          </w:p>
        </w:tc>
        <w:tc>
          <w:tcPr>
            <w:tcW w:w="2972" w:type="dxa"/>
            <w:tcBorders>
              <w:top w:val="dotted" w:sz="4" w:space="0" w:color="000000"/>
              <w:left w:val="single" w:sz="6" w:space="0" w:color="000000"/>
              <w:bottom w:val="dotted" w:sz="4" w:space="0" w:color="000000"/>
              <w:right w:val="single" w:sz="6" w:space="0" w:color="000000"/>
            </w:tcBorders>
          </w:tcPr>
          <w:p w14:paraId="0ABF575C" w14:textId="77777777" w:rsidR="00A25CD6" w:rsidRDefault="00D42C71">
            <w:r>
              <w:t>Art. 242 dla 2021 r.</w:t>
            </w:r>
          </w:p>
        </w:tc>
        <w:tc>
          <w:tcPr>
            <w:tcW w:w="1860" w:type="dxa"/>
            <w:tcBorders>
              <w:top w:val="dotted" w:sz="4" w:space="0" w:color="000000"/>
              <w:left w:val="single" w:sz="6" w:space="0" w:color="000000"/>
              <w:bottom w:val="dotted" w:sz="4" w:space="0" w:color="000000"/>
              <w:right w:val="single" w:sz="6" w:space="0" w:color="000000"/>
            </w:tcBorders>
          </w:tcPr>
          <w:p w14:paraId="6987199E" w14:textId="77777777" w:rsidR="00A25CD6" w:rsidRDefault="00D42C71">
            <w:pPr>
              <w:jc w:val="right"/>
            </w:pPr>
            <w:r>
              <w:t>5 913 823,71</w:t>
            </w:r>
          </w:p>
        </w:tc>
        <w:tc>
          <w:tcPr>
            <w:tcW w:w="1787" w:type="dxa"/>
            <w:tcBorders>
              <w:top w:val="dotted" w:sz="4" w:space="0" w:color="000000"/>
              <w:left w:val="single" w:sz="6" w:space="0" w:color="000000"/>
              <w:bottom w:val="dotted" w:sz="4" w:space="0" w:color="000000"/>
              <w:right w:val="single" w:sz="6" w:space="0" w:color="000000"/>
            </w:tcBorders>
          </w:tcPr>
          <w:p w14:paraId="7EEEC140" w14:textId="77777777" w:rsidR="00A25CD6" w:rsidRDefault="00D42C71">
            <w:pPr>
              <w:jc w:val="right"/>
            </w:pPr>
            <w:r>
              <w:t>+347 000,00</w:t>
            </w:r>
          </w:p>
        </w:tc>
        <w:tc>
          <w:tcPr>
            <w:tcW w:w="1862" w:type="dxa"/>
            <w:tcBorders>
              <w:top w:val="dotted" w:sz="4" w:space="0" w:color="000000"/>
              <w:left w:val="single" w:sz="6" w:space="0" w:color="000000"/>
              <w:bottom w:val="dotted" w:sz="4" w:space="0" w:color="000000"/>
              <w:right w:val="single" w:sz="6" w:space="0" w:color="000000"/>
            </w:tcBorders>
          </w:tcPr>
          <w:p w14:paraId="2878A1F2" w14:textId="77777777" w:rsidR="00A25CD6" w:rsidRDefault="00D42C71">
            <w:pPr>
              <w:jc w:val="right"/>
            </w:pPr>
            <w:r>
              <w:t>6 260 823,71</w:t>
            </w:r>
          </w:p>
        </w:tc>
      </w:tr>
      <w:tr w:rsidR="00A25CD6" w14:paraId="4D69CEC9" w14:textId="77777777">
        <w:trPr>
          <w:trHeight w:val="284"/>
        </w:trPr>
        <w:tc>
          <w:tcPr>
            <w:tcW w:w="575" w:type="dxa"/>
            <w:tcBorders>
              <w:top w:val="dotted" w:sz="4" w:space="0" w:color="000000"/>
              <w:left w:val="single" w:sz="6" w:space="0" w:color="000000"/>
              <w:bottom w:val="single" w:sz="6" w:space="0" w:color="000000"/>
              <w:right w:val="single" w:sz="6" w:space="0" w:color="000000"/>
            </w:tcBorders>
          </w:tcPr>
          <w:p w14:paraId="3A6FB4F5" w14:textId="77777777" w:rsidR="00A25CD6" w:rsidRDefault="00D42C71">
            <w:r>
              <w:t>8.</w:t>
            </w:r>
          </w:p>
        </w:tc>
        <w:tc>
          <w:tcPr>
            <w:tcW w:w="2972" w:type="dxa"/>
            <w:tcBorders>
              <w:top w:val="dotted" w:sz="4" w:space="0" w:color="000000"/>
              <w:left w:val="single" w:sz="6" w:space="0" w:color="000000"/>
              <w:bottom w:val="single" w:sz="6" w:space="0" w:color="000000"/>
              <w:right w:val="single" w:sz="6" w:space="0" w:color="000000"/>
            </w:tcBorders>
          </w:tcPr>
          <w:p w14:paraId="6A7DFFC8" w14:textId="77777777" w:rsidR="00A25CD6" w:rsidRDefault="00D42C71">
            <w:r>
              <w:t>Art. 243 (</w:t>
            </w:r>
            <w:proofErr w:type="spellStart"/>
            <w:r>
              <w:t>wsk</w:t>
            </w:r>
            <w:proofErr w:type="spellEnd"/>
            <w:r>
              <w:t>. jednoroczny)</w:t>
            </w:r>
          </w:p>
        </w:tc>
        <w:tc>
          <w:tcPr>
            <w:tcW w:w="1860" w:type="dxa"/>
            <w:tcBorders>
              <w:top w:val="dotted" w:sz="4" w:space="0" w:color="000000"/>
              <w:left w:val="single" w:sz="6" w:space="0" w:color="000000"/>
              <w:bottom w:val="single" w:sz="6" w:space="0" w:color="000000"/>
              <w:right w:val="single" w:sz="6" w:space="0" w:color="000000"/>
            </w:tcBorders>
          </w:tcPr>
          <w:p w14:paraId="7ECA8141" w14:textId="77777777" w:rsidR="00A25CD6" w:rsidRDefault="00D42C71">
            <w:pPr>
              <w:jc w:val="right"/>
            </w:pPr>
            <w:r>
              <w:t>2,72 %</w:t>
            </w:r>
          </w:p>
        </w:tc>
        <w:tc>
          <w:tcPr>
            <w:tcW w:w="1787" w:type="dxa"/>
            <w:tcBorders>
              <w:top w:val="dotted" w:sz="4" w:space="0" w:color="000000"/>
              <w:left w:val="single" w:sz="6" w:space="0" w:color="000000"/>
              <w:bottom w:val="single" w:sz="6" w:space="0" w:color="000000"/>
              <w:right w:val="single" w:sz="6" w:space="0" w:color="000000"/>
            </w:tcBorders>
          </w:tcPr>
          <w:p w14:paraId="39CDA681" w14:textId="77777777" w:rsidR="00A25CD6" w:rsidRDefault="00D42C71">
            <w:pPr>
              <w:jc w:val="right"/>
            </w:pPr>
            <w:r>
              <w:t>-0,02</w:t>
            </w:r>
          </w:p>
        </w:tc>
        <w:tc>
          <w:tcPr>
            <w:tcW w:w="1862" w:type="dxa"/>
            <w:tcBorders>
              <w:top w:val="dotted" w:sz="4" w:space="0" w:color="000000"/>
              <w:left w:val="single" w:sz="6" w:space="0" w:color="000000"/>
              <w:bottom w:val="single" w:sz="6" w:space="0" w:color="000000"/>
              <w:right w:val="single" w:sz="6" w:space="0" w:color="000000"/>
            </w:tcBorders>
          </w:tcPr>
          <w:p w14:paraId="21798180" w14:textId="77777777" w:rsidR="00A25CD6" w:rsidRDefault="00D42C71">
            <w:pPr>
              <w:jc w:val="right"/>
            </w:pPr>
            <w:r>
              <w:t>2,70 %</w:t>
            </w:r>
          </w:p>
        </w:tc>
      </w:tr>
    </w:tbl>
    <w:p w14:paraId="6F2ED334" w14:textId="77777777" w:rsidR="00A25CD6" w:rsidRDefault="00A25CD6"/>
    <w:p w14:paraId="72695817" w14:textId="77777777" w:rsidR="00A25CD6" w:rsidRDefault="00D42C71">
      <w:pPr>
        <w:pStyle w:val="Akapitzlist"/>
        <w:numPr>
          <w:ilvl w:val="0"/>
          <w:numId w:val="5"/>
        </w:numPr>
        <w:spacing w:after="200" w:line="276" w:lineRule="auto"/>
        <w:ind w:left="709" w:hanging="709"/>
        <w:rPr>
          <w:b/>
        </w:rPr>
      </w:pPr>
      <w:r>
        <w:rPr>
          <w:b/>
        </w:rPr>
        <w:t>Opis zmian w budżecie:</w:t>
      </w:r>
    </w:p>
    <w:tbl>
      <w:tblPr>
        <w:tblStyle w:val="Tabela-Siatka"/>
        <w:tblW w:w="9668" w:type="dxa"/>
        <w:tblInd w:w="-34" w:type="dxa"/>
        <w:tblLayout w:type="fixed"/>
        <w:tblLook w:val="04A0" w:firstRow="1" w:lastRow="0" w:firstColumn="1" w:lastColumn="0" w:noHBand="0" w:noVBand="1"/>
      </w:tblPr>
      <w:tblGrid>
        <w:gridCol w:w="879"/>
        <w:gridCol w:w="5672"/>
        <w:gridCol w:w="1558"/>
        <w:gridCol w:w="1559"/>
      </w:tblGrid>
      <w:tr w:rsidR="00A25CD6" w14:paraId="3DC3D4E4" w14:textId="77777777">
        <w:tc>
          <w:tcPr>
            <w:tcW w:w="879" w:type="dxa"/>
            <w:tcBorders>
              <w:top w:val="dotted" w:sz="4" w:space="0" w:color="000000"/>
              <w:left w:val="dotted" w:sz="4" w:space="0" w:color="000000"/>
              <w:bottom w:val="dotted" w:sz="4" w:space="0" w:color="000000"/>
              <w:right w:val="dotted" w:sz="4" w:space="0" w:color="000000"/>
            </w:tcBorders>
          </w:tcPr>
          <w:p w14:paraId="4E656144" w14:textId="77777777" w:rsidR="00A25CD6" w:rsidRDefault="00D42C71">
            <w:proofErr w:type="spellStart"/>
            <w:r>
              <w:t>Rozdz</w:t>
            </w:r>
            <w:proofErr w:type="spellEnd"/>
          </w:p>
        </w:tc>
        <w:tc>
          <w:tcPr>
            <w:tcW w:w="5671" w:type="dxa"/>
            <w:tcBorders>
              <w:top w:val="dotted" w:sz="4" w:space="0" w:color="000000"/>
              <w:left w:val="dotted" w:sz="4" w:space="0" w:color="000000"/>
              <w:bottom w:val="dotted" w:sz="4" w:space="0" w:color="000000"/>
              <w:right w:val="dotted" w:sz="4" w:space="0" w:color="000000"/>
            </w:tcBorders>
          </w:tcPr>
          <w:p w14:paraId="225151BC" w14:textId="77777777" w:rsidR="00A25CD6" w:rsidRDefault="00D42C71">
            <w:pPr>
              <w:pStyle w:val="Akapitzlist"/>
              <w:ind w:left="176" w:hanging="142"/>
            </w:pPr>
            <w:r>
              <w:t>Opis zmiany</w:t>
            </w:r>
          </w:p>
        </w:tc>
        <w:tc>
          <w:tcPr>
            <w:tcW w:w="1558" w:type="dxa"/>
            <w:tcBorders>
              <w:top w:val="dotted" w:sz="4" w:space="0" w:color="000000"/>
              <w:left w:val="dotted" w:sz="4" w:space="0" w:color="000000"/>
              <w:bottom w:val="dotted" w:sz="4" w:space="0" w:color="000000"/>
              <w:right w:val="dotted" w:sz="4" w:space="0" w:color="000000"/>
            </w:tcBorders>
          </w:tcPr>
          <w:p w14:paraId="24B95F95" w14:textId="77777777" w:rsidR="00A25CD6" w:rsidRDefault="00D42C71">
            <w:pPr>
              <w:pStyle w:val="Akapitzlist"/>
              <w:ind w:left="0"/>
              <w:jc w:val="center"/>
            </w:pPr>
            <w:r>
              <w:t>Dochody</w:t>
            </w:r>
          </w:p>
        </w:tc>
        <w:tc>
          <w:tcPr>
            <w:tcW w:w="1559" w:type="dxa"/>
            <w:tcBorders>
              <w:top w:val="dotted" w:sz="4" w:space="0" w:color="000000"/>
              <w:left w:val="dotted" w:sz="4" w:space="0" w:color="000000"/>
              <w:bottom w:val="dotted" w:sz="4" w:space="0" w:color="000000"/>
              <w:right w:val="dotted" w:sz="4" w:space="0" w:color="000000"/>
            </w:tcBorders>
          </w:tcPr>
          <w:p w14:paraId="76949923" w14:textId="77777777" w:rsidR="00A25CD6" w:rsidRDefault="00D42C71">
            <w:pPr>
              <w:pStyle w:val="Akapitzlist"/>
              <w:ind w:left="0"/>
              <w:jc w:val="center"/>
            </w:pPr>
            <w:r>
              <w:t>Wydatki</w:t>
            </w:r>
          </w:p>
        </w:tc>
      </w:tr>
      <w:tr w:rsidR="00A25CD6" w14:paraId="3D331F59" w14:textId="77777777">
        <w:tc>
          <w:tcPr>
            <w:tcW w:w="879" w:type="dxa"/>
            <w:tcBorders>
              <w:top w:val="dotted" w:sz="4" w:space="0" w:color="000000"/>
              <w:left w:val="dotted" w:sz="4" w:space="0" w:color="000000"/>
              <w:bottom w:val="dotted" w:sz="4" w:space="0" w:color="000000"/>
              <w:right w:val="dotted" w:sz="4" w:space="0" w:color="000000"/>
            </w:tcBorders>
          </w:tcPr>
          <w:p w14:paraId="1CCB0E5D" w14:textId="77777777" w:rsidR="00A25CD6" w:rsidRDefault="00D42C71">
            <w:pPr>
              <w:jc w:val="center"/>
              <w:rPr>
                <w:b/>
              </w:rPr>
            </w:pPr>
            <w:r>
              <w:rPr>
                <w:b/>
              </w:rPr>
              <w:t>1.</w:t>
            </w:r>
          </w:p>
        </w:tc>
        <w:tc>
          <w:tcPr>
            <w:tcW w:w="5671" w:type="dxa"/>
            <w:tcBorders>
              <w:top w:val="dotted" w:sz="4" w:space="0" w:color="000000"/>
              <w:left w:val="dotted" w:sz="4" w:space="0" w:color="000000"/>
              <w:bottom w:val="dotted" w:sz="4" w:space="0" w:color="000000"/>
              <w:right w:val="dotted" w:sz="4" w:space="0" w:color="000000"/>
            </w:tcBorders>
          </w:tcPr>
          <w:p w14:paraId="34F2CFF7" w14:textId="77777777" w:rsidR="00A25CD6" w:rsidRDefault="00D42C71">
            <w:pPr>
              <w:rPr>
                <w:b/>
              </w:rPr>
            </w:pPr>
            <w:r>
              <w:rPr>
                <w:b/>
              </w:rPr>
              <w:t>Ogółem zmiany:</w:t>
            </w:r>
          </w:p>
        </w:tc>
        <w:tc>
          <w:tcPr>
            <w:tcW w:w="1558" w:type="dxa"/>
            <w:tcBorders>
              <w:top w:val="dotted" w:sz="4" w:space="0" w:color="000000"/>
              <w:left w:val="dotted" w:sz="4" w:space="0" w:color="000000"/>
              <w:bottom w:val="dotted" w:sz="4" w:space="0" w:color="000000"/>
              <w:right w:val="dotted" w:sz="4" w:space="0" w:color="000000"/>
            </w:tcBorders>
          </w:tcPr>
          <w:p w14:paraId="622109D3" w14:textId="77777777" w:rsidR="00A25CD6" w:rsidRDefault="00D42C71">
            <w:pPr>
              <w:pStyle w:val="Akapitzlist"/>
              <w:ind w:left="0"/>
              <w:jc w:val="right"/>
              <w:rPr>
                <w:b/>
              </w:rPr>
            </w:pPr>
            <w:r>
              <w:rPr>
                <w:b/>
              </w:rPr>
              <w:t>+188 241,98</w:t>
            </w:r>
          </w:p>
        </w:tc>
        <w:tc>
          <w:tcPr>
            <w:tcW w:w="1559" w:type="dxa"/>
            <w:tcBorders>
              <w:top w:val="dotted" w:sz="4" w:space="0" w:color="000000"/>
              <w:left w:val="dotted" w:sz="4" w:space="0" w:color="000000"/>
              <w:bottom w:val="dotted" w:sz="4" w:space="0" w:color="000000"/>
              <w:right w:val="dotted" w:sz="4" w:space="0" w:color="000000"/>
            </w:tcBorders>
          </w:tcPr>
          <w:p w14:paraId="2882CE5A" w14:textId="77777777" w:rsidR="00A25CD6" w:rsidRDefault="00D42C71">
            <w:pPr>
              <w:pStyle w:val="Akapitzlist"/>
              <w:ind w:left="0"/>
              <w:jc w:val="right"/>
              <w:rPr>
                <w:b/>
              </w:rPr>
            </w:pPr>
            <w:r>
              <w:rPr>
                <w:b/>
              </w:rPr>
              <w:t>+546 858,08</w:t>
            </w:r>
          </w:p>
        </w:tc>
      </w:tr>
      <w:tr w:rsidR="00A25CD6" w14:paraId="50873631" w14:textId="77777777">
        <w:tc>
          <w:tcPr>
            <w:tcW w:w="879" w:type="dxa"/>
            <w:tcBorders>
              <w:top w:val="dotted" w:sz="4" w:space="0" w:color="000000"/>
              <w:left w:val="dotted" w:sz="4" w:space="0" w:color="000000"/>
              <w:bottom w:val="dotted" w:sz="4" w:space="0" w:color="000000"/>
              <w:right w:val="dotted" w:sz="4" w:space="0" w:color="000000"/>
            </w:tcBorders>
          </w:tcPr>
          <w:p w14:paraId="6D466C33" w14:textId="77777777" w:rsidR="00A25CD6" w:rsidRDefault="00D42C71">
            <w:pPr>
              <w:jc w:val="center"/>
              <w:rPr>
                <w:b/>
              </w:rPr>
            </w:pPr>
            <w:r>
              <w:rPr>
                <w:b/>
              </w:rPr>
              <w:t>2.</w:t>
            </w:r>
          </w:p>
        </w:tc>
        <w:tc>
          <w:tcPr>
            <w:tcW w:w="5671" w:type="dxa"/>
            <w:tcBorders>
              <w:top w:val="dotted" w:sz="4" w:space="0" w:color="000000"/>
              <w:left w:val="dotted" w:sz="4" w:space="0" w:color="000000"/>
              <w:bottom w:val="dotted" w:sz="4" w:space="0" w:color="000000"/>
              <w:right w:val="dotted" w:sz="4" w:space="0" w:color="000000"/>
            </w:tcBorders>
          </w:tcPr>
          <w:p w14:paraId="41B1DCAF" w14:textId="77777777" w:rsidR="00A25CD6" w:rsidRDefault="00D42C71">
            <w:pPr>
              <w:rPr>
                <w:b/>
              </w:rPr>
            </w:pPr>
            <w:r>
              <w:rPr>
                <w:b/>
              </w:rPr>
              <w:t>Zmiany dochodów i wydatków bieżących:</w:t>
            </w:r>
          </w:p>
        </w:tc>
        <w:tc>
          <w:tcPr>
            <w:tcW w:w="1558" w:type="dxa"/>
            <w:tcBorders>
              <w:top w:val="dotted" w:sz="4" w:space="0" w:color="000000"/>
              <w:left w:val="dotted" w:sz="4" w:space="0" w:color="000000"/>
              <w:bottom w:val="dotted" w:sz="4" w:space="0" w:color="000000"/>
              <w:right w:val="dotted" w:sz="4" w:space="0" w:color="000000"/>
            </w:tcBorders>
          </w:tcPr>
          <w:p w14:paraId="5F6BFEAA" w14:textId="77777777" w:rsidR="00A25CD6" w:rsidRDefault="00D42C71">
            <w:pPr>
              <w:pStyle w:val="Akapitzlist"/>
              <w:ind w:left="0"/>
              <w:jc w:val="right"/>
              <w:rPr>
                <w:b/>
              </w:rPr>
            </w:pPr>
            <w:r>
              <w:rPr>
                <w:b/>
              </w:rPr>
              <w:t>+126 030,52</w:t>
            </w:r>
          </w:p>
        </w:tc>
        <w:tc>
          <w:tcPr>
            <w:tcW w:w="1559" w:type="dxa"/>
            <w:tcBorders>
              <w:top w:val="dotted" w:sz="4" w:space="0" w:color="000000"/>
              <w:left w:val="dotted" w:sz="4" w:space="0" w:color="000000"/>
              <w:bottom w:val="dotted" w:sz="4" w:space="0" w:color="000000"/>
              <w:right w:val="dotted" w:sz="4" w:space="0" w:color="000000"/>
            </w:tcBorders>
          </w:tcPr>
          <w:p w14:paraId="4D159879" w14:textId="77777777" w:rsidR="00A25CD6" w:rsidRDefault="00D42C71">
            <w:pPr>
              <w:pStyle w:val="Akapitzlist"/>
              <w:ind w:left="0"/>
              <w:jc w:val="right"/>
              <w:rPr>
                <w:b/>
              </w:rPr>
            </w:pPr>
            <w:r>
              <w:rPr>
                <w:b/>
              </w:rPr>
              <w:t>+137 646,62</w:t>
            </w:r>
          </w:p>
        </w:tc>
      </w:tr>
      <w:tr w:rsidR="00A25CD6" w14:paraId="30477FC3" w14:textId="77777777">
        <w:tc>
          <w:tcPr>
            <w:tcW w:w="879" w:type="dxa"/>
            <w:tcBorders>
              <w:top w:val="dotted" w:sz="4" w:space="0" w:color="000000"/>
              <w:left w:val="dotted" w:sz="4" w:space="0" w:color="000000"/>
              <w:bottom w:val="dotted" w:sz="4" w:space="0" w:color="000000"/>
              <w:right w:val="dotted" w:sz="4" w:space="0" w:color="000000"/>
            </w:tcBorders>
          </w:tcPr>
          <w:p w14:paraId="6E36E6A4" w14:textId="77777777" w:rsidR="00A25CD6" w:rsidRDefault="00D42C71">
            <w:pPr>
              <w:jc w:val="center"/>
            </w:pPr>
            <w:r>
              <w:lastRenderedPageBreak/>
              <w:t>75818</w:t>
            </w:r>
          </w:p>
        </w:tc>
        <w:tc>
          <w:tcPr>
            <w:tcW w:w="5671" w:type="dxa"/>
            <w:tcBorders>
              <w:top w:val="dotted" w:sz="4" w:space="0" w:color="000000"/>
              <w:left w:val="dotted" w:sz="4" w:space="0" w:color="000000"/>
              <w:bottom w:val="dotted" w:sz="4" w:space="0" w:color="000000"/>
              <w:right w:val="dotted" w:sz="4" w:space="0" w:color="000000"/>
            </w:tcBorders>
          </w:tcPr>
          <w:p w14:paraId="4B3B108C" w14:textId="77777777" w:rsidR="00A25CD6" w:rsidRDefault="00D42C71">
            <w:pPr>
              <w:jc w:val="both"/>
            </w:pPr>
            <w:r>
              <w:t>Rozwiązuje się część rezerwy celowej przeznaczonej na Chełmiński Budżet Obywatelski w związku z rozstrzygnięciami konkursowymi.</w:t>
            </w:r>
          </w:p>
        </w:tc>
        <w:tc>
          <w:tcPr>
            <w:tcW w:w="1558" w:type="dxa"/>
            <w:tcBorders>
              <w:top w:val="dotted" w:sz="4" w:space="0" w:color="000000"/>
              <w:left w:val="dotted" w:sz="4" w:space="0" w:color="000000"/>
              <w:bottom w:val="dotted" w:sz="4" w:space="0" w:color="000000"/>
              <w:right w:val="dotted" w:sz="4" w:space="0" w:color="000000"/>
            </w:tcBorders>
          </w:tcPr>
          <w:p w14:paraId="33F6A526" w14:textId="77777777" w:rsidR="00A25CD6" w:rsidRDefault="00A25CD6">
            <w:pPr>
              <w:pStyle w:val="Akapitzlist"/>
              <w:ind w:left="0"/>
              <w:jc w:val="right"/>
            </w:pPr>
          </w:p>
        </w:tc>
        <w:tc>
          <w:tcPr>
            <w:tcW w:w="1559" w:type="dxa"/>
            <w:tcBorders>
              <w:top w:val="dotted" w:sz="4" w:space="0" w:color="000000"/>
              <w:left w:val="dotted" w:sz="4" w:space="0" w:color="000000"/>
              <w:bottom w:val="dotted" w:sz="4" w:space="0" w:color="000000"/>
              <w:right w:val="dotted" w:sz="4" w:space="0" w:color="000000"/>
            </w:tcBorders>
          </w:tcPr>
          <w:p w14:paraId="182A77ED" w14:textId="77777777" w:rsidR="00A25CD6" w:rsidRDefault="00D42C71">
            <w:pPr>
              <w:pStyle w:val="Akapitzlist"/>
              <w:ind w:left="0"/>
              <w:jc w:val="right"/>
            </w:pPr>
            <w:r>
              <w:t>-394 000,00</w:t>
            </w:r>
          </w:p>
        </w:tc>
      </w:tr>
      <w:tr w:rsidR="00A25CD6" w14:paraId="00DCFAA2" w14:textId="77777777">
        <w:tc>
          <w:tcPr>
            <w:tcW w:w="879" w:type="dxa"/>
            <w:tcBorders>
              <w:top w:val="dotted" w:sz="4" w:space="0" w:color="000000"/>
              <w:left w:val="dotted" w:sz="4" w:space="0" w:color="000000"/>
              <w:bottom w:val="dotted" w:sz="4" w:space="0" w:color="000000"/>
              <w:right w:val="dotted" w:sz="4" w:space="0" w:color="000000"/>
            </w:tcBorders>
          </w:tcPr>
          <w:p w14:paraId="41FD2C50" w14:textId="77777777" w:rsidR="00A25CD6" w:rsidRDefault="00D42C71">
            <w:pPr>
              <w:jc w:val="center"/>
            </w:pPr>
            <w:r>
              <w:t>80153</w:t>
            </w:r>
          </w:p>
        </w:tc>
        <w:tc>
          <w:tcPr>
            <w:tcW w:w="5671" w:type="dxa"/>
            <w:tcBorders>
              <w:top w:val="dotted" w:sz="4" w:space="0" w:color="000000"/>
              <w:left w:val="dotted" w:sz="4" w:space="0" w:color="000000"/>
              <w:bottom w:val="dotted" w:sz="4" w:space="0" w:color="000000"/>
              <w:right w:val="dotted" w:sz="4" w:space="0" w:color="000000"/>
            </w:tcBorders>
          </w:tcPr>
          <w:p w14:paraId="2899D60D" w14:textId="77777777" w:rsidR="00A25CD6" w:rsidRDefault="00D42C71">
            <w:pPr>
              <w:jc w:val="both"/>
            </w:pPr>
            <w:r>
              <w:t xml:space="preserve">Zwiększenie planu wydatków na zadania zlecone administracji rządowej na podstawie decyzji Wojewody Kujawsko Pomorskiego z dnia 31.05.2021 r. nr WFB.I.3120.3.34.2021. W ramach dotacji przyznano kwotę 383,90 zł stanowiącą refundację wydatków własnych poniesionych w 2020 r., na wyposażenie szkół w podręczniki. </w:t>
            </w:r>
          </w:p>
        </w:tc>
        <w:tc>
          <w:tcPr>
            <w:tcW w:w="1558" w:type="dxa"/>
            <w:tcBorders>
              <w:top w:val="dotted" w:sz="4" w:space="0" w:color="000000"/>
              <w:left w:val="dotted" w:sz="4" w:space="0" w:color="000000"/>
              <w:bottom w:val="dotted" w:sz="4" w:space="0" w:color="000000"/>
              <w:right w:val="dotted" w:sz="4" w:space="0" w:color="000000"/>
            </w:tcBorders>
          </w:tcPr>
          <w:p w14:paraId="30B57429" w14:textId="77777777" w:rsidR="00A25CD6" w:rsidRDefault="00D42C71">
            <w:pPr>
              <w:pStyle w:val="Akapitzlist"/>
              <w:ind w:left="0"/>
              <w:jc w:val="right"/>
            </w:pPr>
            <w:r>
              <w:t>+383,90</w:t>
            </w:r>
          </w:p>
        </w:tc>
        <w:tc>
          <w:tcPr>
            <w:tcW w:w="1559" w:type="dxa"/>
            <w:tcBorders>
              <w:top w:val="dotted" w:sz="4" w:space="0" w:color="000000"/>
              <w:left w:val="dotted" w:sz="4" w:space="0" w:color="000000"/>
              <w:bottom w:val="dotted" w:sz="4" w:space="0" w:color="000000"/>
              <w:right w:val="dotted" w:sz="4" w:space="0" w:color="000000"/>
            </w:tcBorders>
          </w:tcPr>
          <w:p w14:paraId="3C360EA7" w14:textId="77777777" w:rsidR="00A25CD6" w:rsidRDefault="00A25CD6">
            <w:pPr>
              <w:pStyle w:val="Akapitzlist"/>
              <w:ind w:left="0"/>
              <w:jc w:val="right"/>
            </w:pPr>
          </w:p>
        </w:tc>
      </w:tr>
      <w:tr w:rsidR="00A25CD6" w14:paraId="735D4C8E" w14:textId="77777777">
        <w:tc>
          <w:tcPr>
            <w:tcW w:w="879" w:type="dxa"/>
            <w:tcBorders>
              <w:top w:val="dotted" w:sz="4" w:space="0" w:color="000000"/>
              <w:left w:val="dotted" w:sz="4" w:space="0" w:color="000000"/>
              <w:bottom w:val="dotted" w:sz="4" w:space="0" w:color="000000"/>
              <w:right w:val="dotted" w:sz="4" w:space="0" w:color="000000"/>
            </w:tcBorders>
          </w:tcPr>
          <w:p w14:paraId="3887C3C9" w14:textId="77777777" w:rsidR="00A25CD6" w:rsidRDefault="00D42C71">
            <w:pPr>
              <w:jc w:val="center"/>
            </w:pPr>
            <w:r>
              <w:t>80195</w:t>
            </w:r>
          </w:p>
        </w:tc>
        <w:tc>
          <w:tcPr>
            <w:tcW w:w="5671" w:type="dxa"/>
            <w:tcBorders>
              <w:top w:val="dotted" w:sz="4" w:space="0" w:color="000000"/>
              <w:left w:val="dotted" w:sz="4" w:space="0" w:color="000000"/>
              <w:bottom w:val="dotted" w:sz="4" w:space="0" w:color="000000"/>
              <w:right w:val="dotted" w:sz="4" w:space="0" w:color="000000"/>
            </w:tcBorders>
          </w:tcPr>
          <w:p w14:paraId="4B6ED2EE" w14:textId="77777777" w:rsidR="00A25CD6" w:rsidRDefault="00D42C71">
            <w:pPr>
              <w:jc w:val="both"/>
            </w:pPr>
            <w:r>
              <w:t xml:space="preserve">Zwiększenie dochodów z Funduszu przeciwdziałania COVID-19 i wydatków związanych z refundacją wydatków na organizowanie punktów informacji telefonicznej dotyczące szczepień SARS-CoV-2.  </w:t>
            </w:r>
          </w:p>
        </w:tc>
        <w:tc>
          <w:tcPr>
            <w:tcW w:w="1558" w:type="dxa"/>
            <w:tcBorders>
              <w:top w:val="dotted" w:sz="4" w:space="0" w:color="000000"/>
              <w:left w:val="dotted" w:sz="4" w:space="0" w:color="000000"/>
              <w:bottom w:val="dotted" w:sz="4" w:space="0" w:color="000000"/>
              <w:right w:val="dotted" w:sz="4" w:space="0" w:color="000000"/>
            </w:tcBorders>
          </w:tcPr>
          <w:p w14:paraId="759EE2C1" w14:textId="77777777" w:rsidR="00A25CD6" w:rsidRDefault="00D42C71">
            <w:pPr>
              <w:pStyle w:val="Akapitzlist"/>
              <w:ind w:left="0"/>
              <w:jc w:val="right"/>
            </w:pPr>
            <w:r>
              <w:t>+3 000,00</w:t>
            </w:r>
          </w:p>
        </w:tc>
        <w:tc>
          <w:tcPr>
            <w:tcW w:w="1559" w:type="dxa"/>
            <w:tcBorders>
              <w:top w:val="dotted" w:sz="4" w:space="0" w:color="000000"/>
              <w:left w:val="dotted" w:sz="4" w:space="0" w:color="000000"/>
              <w:bottom w:val="dotted" w:sz="4" w:space="0" w:color="000000"/>
              <w:right w:val="dotted" w:sz="4" w:space="0" w:color="000000"/>
            </w:tcBorders>
          </w:tcPr>
          <w:p w14:paraId="6B6DEE56" w14:textId="77777777" w:rsidR="00A25CD6" w:rsidRDefault="00D42C71">
            <w:pPr>
              <w:pStyle w:val="Akapitzlist"/>
              <w:ind w:left="0"/>
              <w:jc w:val="right"/>
            </w:pPr>
            <w:r>
              <w:t>+3 000,00</w:t>
            </w:r>
          </w:p>
        </w:tc>
      </w:tr>
      <w:tr w:rsidR="00A25CD6" w14:paraId="5B2BAF35" w14:textId="77777777">
        <w:tc>
          <w:tcPr>
            <w:tcW w:w="879" w:type="dxa"/>
            <w:tcBorders>
              <w:top w:val="dotted" w:sz="4" w:space="0" w:color="000000"/>
              <w:left w:val="dotted" w:sz="4" w:space="0" w:color="000000"/>
              <w:bottom w:val="dotted" w:sz="4" w:space="0" w:color="000000"/>
              <w:right w:val="dotted" w:sz="4" w:space="0" w:color="000000"/>
            </w:tcBorders>
          </w:tcPr>
          <w:p w14:paraId="5D4ED267" w14:textId="77777777" w:rsidR="00A25CD6" w:rsidRDefault="00D42C71">
            <w:pPr>
              <w:jc w:val="center"/>
            </w:pPr>
            <w:r>
              <w:t>85195</w:t>
            </w:r>
          </w:p>
        </w:tc>
        <w:tc>
          <w:tcPr>
            <w:tcW w:w="5671" w:type="dxa"/>
            <w:tcBorders>
              <w:top w:val="dotted" w:sz="4" w:space="0" w:color="000000"/>
              <w:left w:val="dotted" w:sz="4" w:space="0" w:color="000000"/>
              <w:bottom w:val="dotted" w:sz="4" w:space="0" w:color="000000"/>
              <w:right w:val="dotted" w:sz="4" w:space="0" w:color="000000"/>
            </w:tcBorders>
          </w:tcPr>
          <w:p w14:paraId="33EAAC22" w14:textId="77777777" w:rsidR="00A25CD6" w:rsidRDefault="00D42C71">
            <w:pPr>
              <w:jc w:val="both"/>
            </w:pPr>
            <w:r>
              <w:t xml:space="preserve">Część  rezerwy celowej przeznaczonej na Budżet Obywatelski planuje się przeznaczyć na  sfinansowanie badań przesiewowych wad postawy u dzieci w wieku przedszkolnym i wczesnoszkolnym. </w:t>
            </w:r>
          </w:p>
        </w:tc>
        <w:tc>
          <w:tcPr>
            <w:tcW w:w="1558" w:type="dxa"/>
            <w:tcBorders>
              <w:top w:val="dotted" w:sz="4" w:space="0" w:color="000000"/>
              <w:left w:val="dotted" w:sz="4" w:space="0" w:color="000000"/>
              <w:bottom w:val="dotted" w:sz="4" w:space="0" w:color="000000"/>
              <w:right w:val="dotted" w:sz="4" w:space="0" w:color="000000"/>
            </w:tcBorders>
          </w:tcPr>
          <w:p w14:paraId="4CDA71B6" w14:textId="77777777" w:rsidR="00A25CD6" w:rsidRDefault="00A25CD6">
            <w:pPr>
              <w:pStyle w:val="Akapitzlist"/>
              <w:ind w:left="0"/>
              <w:jc w:val="right"/>
            </w:pPr>
          </w:p>
        </w:tc>
        <w:tc>
          <w:tcPr>
            <w:tcW w:w="1559" w:type="dxa"/>
            <w:tcBorders>
              <w:top w:val="dotted" w:sz="4" w:space="0" w:color="000000"/>
              <w:left w:val="dotted" w:sz="4" w:space="0" w:color="000000"/>
              <w:bottom w:val="dotted" w:sz="4" w:space="0" w:color="000000"/>
              <w:right w:val="dotted" w:sz="4" w:space="0" w:color="000000"/>
            </w:tcBorders>
          </w:tcPr>
          <w:p w14:paraId="73493964" w14:textId="77777777" w:rsidR="00A25CD6" w:rsidRDefault="00D42C71">
            <w:pPr>
              <w:pStyle w:val="Akapitzlist"/>
              <w:ind w:left="0"/>
              <w:jc w:val="right"/>
            </w:pPr>
            <w:r>
              <w:t>+100 000,00</w:t>
            </w:r>
          </w:p>
        </w:tc>
      </w:tr>
      <w:tr w:rsidR="00A25CD6" w14:paraId="493FF5AF" w14:textId="77777777">
        <w:tc>
          <w:tcPr>
            <w:tcW w:w="879" w:type="dxa"/>
            <w:tcBorders>
              <w:top w:val="dotted" w:sz="4" w:space="0" w:color="000000"/>
              <w:left w:val="dotted" w:sz="4" w:space="0" w:color="000000"/>
              <w:bottom w:val="dotted" w:sz="4" w:space="0" w:color="000000"/>
              <w:right w:val="dotted" w:sz="4" w:space="0" w:color="000000"/>
            </w:tcBorders>
          </w:tcPr>
          <w:p w14:paraId="35ED6417" w14:textId="77777777" w:rsidR="00A25CD6" w:rsidRDefault="00D42C71">
            <w:pPr>
              <w:jc w:val="center"/>
            </w:pPr>
            <w:r>
              <w:t>85215</w:t>
            </w:r>
          </w:p>
        </w:tc>
        <w:tc>
          <w:tcPr>
            <w:tcW w:w="5671" w:type="dxa"/>
            <w:tcBorders>
              <w:top w:val="dotted" w:sz="4" w:space="0" w:color="000000"/>
              <w:left w:val="dotted" w:sz="4" w:space="0" w:color="000000"/>
              <w:bottom w:val="dotted" w:sz="4" w:space="0" w:color="000000"/>
              <w:right w:val="dotted" w:sz="4" w:space="0" w:color="000000"/>
            </w:tcBorders>
          </w:tcPr>
          <w:p w14:paraId="6F25860B" w14:textId="77777777" w:rsidR="00A25CD6" w:rsidRDefault="00D42C71">
            <w:pPr>
              <w:jc w:val="both"/>
            </w:pPr>
            <w:r>
              <w:t>Zwiększenie środków z Funduszu przeciwdziałania COVID-19 na dopłaty do czynszu za czerwiec 2021 r.</w:t>
            </w:r>
          </w:p>
        </w:tc>
        <w:tc>
          <w:tcPr>
            <w:tcW w:w="1558" w:type="dxa"/>
            <w:tcBorders>
              <w:top w:val="dotted" w:sz="4" w:space="0" w:color="000000"/>
              <w:left w:val="dotted" w:sz="4" w:space="0" w:color="000000"/>
              <w:bottom w:val="dotted" w:sz="4" w:space="0" w:color="000000"/>
              <w:right w:val="dotted" w:sz="4" w:space="0" w:color="000000"/>
            </w:tcBorders>
          </w:tcPr>
          <w:p w14:paraId="0D943CF9" w14:textId="77777777" w:rsidR="00A25CD6" w:rsidRDefault="00D42C71">
            <w:pPr>
              <w:pStyle w:val="Akapitzlist"/>
              <w:ind w:left="0"/>
              <w:jc w:val="right"/>
            </w:pPr>
            <w:r>
              <w:t>+18 646,62</w:t>
            </w:r>
          </w:p>
        </w:tc>
        <w:tc>
          <w:tcPr>
            <w:tcW w:w="1559" w:type="dxa"/>
            <w:tcBorders>
              <w:top w:val="dotted" w:sz="4" w:space="0" w:color="000000"/>
              <w:left w:val="dotted" w:sz="4" w:space="0" w:color="000000"/>
              <w:bottom w:val="dotted" w:sz="4" w:space="0" w:color="000000"/>
              <w:right w:val="dotted" w:sz="4" w:space="0" w:color="000000"/>
            </w:tcBorders>
          </w:tcPr>
          <w:p w14:paraId="0AF3E25E" w14:textId="77777777" w:rsidR="00A25CD6" w:rsidRDefault="00D42C71">
            <w:pPr>
              <w:pStyle w:val="Akapitzlist"/>
              <w:ind w:left="0"/>
              <w:jc w:val="right"/>
            </w:pPr>
            <w:r>
              <w:t>+18 646,62</w:t>
            </w:r>
          </w:p>
        </w:tc>
      </w:tr>
      <w:tr w:rsidR="00A25CD6" w14:paraId="17B02C96" w14:textId="77777777">
        <w:tc>
          <w:tcPr>
            <w:tcW w:w="879" w:type="dxa"/>
            <w:tcBorders>
              <w:top w:val="dotted" w:sz="4" w:space="0" w:color="000000"/>
              <w:left w:val="dotted" w:sz="4" w:space="0" w:color="000000"/>
              <w:bottom w:val="dotted" w:sz="4" w:space="0" w:color="000000"/>
              <w:right w:val="dotted" w:sz="4" w:space="0" w:color="000000"/>
            </w:tcBorders>
          </w:tcPr>
          <w:p w14:paraId="35C103A1" w14:textId="77777777" w:rsidR="00A25CD6" w:rsidRDefault="00D42C71">
            <w:pPr>
              <w:jc w:val="center"/>
            </w:pPr>
            <w:r>
              <w:t>85220</w:t>
            </w:r>
          </w:p>
        </w:tc>
        <w:tc>
          <w:tcPr>
            <w:tcW w:w="5671" w:type="dxa"/>
            <w:tcBorders>
              <w:top w:val="dotted" w:sz="4" w:space="0" w:color="000000"/>
              <w:left w:val="dotted" w:sz="4" w:space="0" w:color="000000"/>
              <w:bottom w:val="dotted" w:sz="4" w:space="0" w:color="000000"/>
              <w:right w:val="dotted" w:sz="4" w:space="0" w:color="000000"/>
            </w:tcBorders>
          </w:tcPr>
          <w:p w14:paraId="48B51526" w14:textId="77777777" w:rsidR="00A25CD6" w:rsidRDefault="00D42C71">
            <w:pPr>
              <w:jc w:val="both"/>
            </w:pPr>
            <w:r>
              <w:t>Dotacji celowa przyznana przez Wojewodę Kujawsko-Pomorskiego na sfinansowanie zadania związanego z rozwojem sieci mieszkań chronionych, na prace remontowe i zakup wyposażenia. Projekt zakłada udział wkładu własnego Miasta w wysokości 26.000,00 zł.</w:t>
            </w:r>
          </w:p>
        </w:tc>
        <w:tc>
          <w:tcPr>
            <w:tcW w:w="1558" w:type="dxa"/>
            <w:tcBorders>
              <w:top w:val="dotted" w:sz="4" w:space="0" w:color="000000"/>
              <w:left w:val="dotted" w:sz="4" w:space="0" w:color="000000"/>
              <w:bottom w:val="dotted" w:sz="4" w:space="0" w:color="000000"/>
              <w:right w:val="dotted" w:sz="4" w:space="0" w:color="000000"/>
            </w:tcBorders>
          </w:tcPr>
          <w:p w14:paraId="65F92E97" w14:textId="77777777" w:rsidR="00A25CD6" w:rsidRDefault="00D42C71">
            <w:pPr>
              <w:pStyle w:val="Akapitzlist"/>
              <w:ind w:left="0"/>
              <w:jc w:val="right"/>
            </w:pPr>
            <w:r>
              <w:t>+104 000,00</w:t>
            </w:r>
          </w:p>
        </w:tc>
        <w:tc>
          <w:tcPr>
            <w:tcW w:w="1559" w:type="dxa"/>
            <w:tcBorders>
              <w:top w:val="dotted" w:sz="4" w:space="0" w:color="000000"/>
              <w:left w:val="dotted" w:sz="4" w:space="0" w:color="000000"/>
              <w:bottom w:val="dotted" w:sz="4" w:space="0" w:color="000000"/>
              <w:right w:val="dotted" w:sz="4" w:space="0" w:color="000000"/>
            </w:tcBorders>
          </w:tcPr>
          <w:p w14:paraId="237D4441" w14:textId="77777777" w:rsidR="00A25CD6" w:rsidRDefault="00D42C71">
            <w:pPr>
              <w:pStyle w:val="Akapitzlist"/>
              <w:ind w:left="0"/>
              <w:jc w:val="right"/>
            </w:pPr>
            <w:r>
              <w:t>+130 000,00</w:t>
            </w:r>
          </w:p>
        </w:tc>
      </w:tr>
      <w:tr w:rsidR="00A25CD6" w14:paraId="1AE8DE2C" w14:textId="77777777">
        <w:tc>
          <w:tcPr>
            <w:tcW w:w="879" w:type="dxa"/>
            <w:tcBorders>
              <w:top w:val="dotted" w:sz="4" w:space="0" w:color="000000"/>
              <w:left w:val="dotted" w:sz="4" w:space="0" w:color="000000"/>
              <w:bottom w:val="dotted" w:sz="4" w:space="0" w:color="000000"/>
              <w:right w:val="dotted" w:sz="4" w:space="0" w:color="000000"/>
            </w:tcBorders>
          </w:tcPr>
          <w:p w14:paraId="5CAB2818" w14:textId="77777777" w:rsidR="00A25CD6" w:rsidRDefault="00D42C71">
            <w:pPr>
              <w:jc w:val="center"/>
            </w:pPr>
            <w:r>
              <w:t>85511</w:t>
            </w:r>
          </w:p>
        </w:tc>
        <w:tc>
          <w:tcPr>
            <w:tcW w:w="5671" w:type="dxa"/>
            <w:tcBorders>
              <w:top w:val="dotted" w:sz="4" w:space="0" w:color="000000"/>
              <w:left w:val="dotted" w:sz="4" w:space="0" w:color="000000"/>
              <w:bottom w:val="dotted" w:sz="4" w:space="0" w:color="000000"/>
              <w:right w:val="dotted" w:sz="4" w:space="0" w:color="000000"/>
            </w:tcBorders>
          </w:tcPr>
          <w:p w14:paraId="2D2E0400" w14:textId="77777777" w:rsidR="00A25CD6" w:rsidRDefault="00D42C71">
            <w:pPr>
              <w:jc w:val="both"/>
            </w:pPr>
            <w:r>
              <w:t>Zwiększenie pomocy finansowej dla Gminy Lisewo w związku z koniecznością pokrycia wydatków na wynagrodzenia pracowników, których zatrudnienie związane jest z ciągłością projektu realizowanego w latach poprzednich w ramach dofinansowania z ZUS, w kwocie 180.000,00 zł</w:t>
            </w:r>
          </w:p>
          <w:p w14:paraId="595C4153" w14:textId="77777777" w:rsidR="00A25CD6" w:rsidRDefault="00D42C71">
            <w:pPr>
              <w:jc w:val="both"/>
            </w:pPr>
            <w:r>
              <w:t>Ponadto proponuje się zwiększyć pomoc finansową na pokrycie kosztów utrzymania bezpłatnego kąpieliska miejskiego, oraz koszty przeglądów technicznych i napraw przeprowadzonych w pozostałych obiektach znajdujących się nad Jeziorem Starogrodzkim, które nie mogą być pokryte w ramach działalności statutowej ZAZ, o 100.000,00 zł.</w:t>
            </w:r>
          </w:p>
        </w:tc>
        <w:tc>
          <w:tcPr>
            <w:tcW w:w="1558" w:type="dxa"/>
            <w:tcBorders>
              <w:top w:val="dotted" w:sz="4" w:space="0" w:color="000000"/>
              <w:left w:val="dotted" w:sz="4" w:space="0" w:color="000000"/>
              <w:bottom w:val="dotted" w:sz="4" w:space="0" w:color="000000"/>
              <w:right w:val="dotted" w:sz="4" w:space="0" w:color="000000"/>
            </w:tcBorders>
          </w:tcPr>
          <w:p w14:paraId="4342F860" w14:textId="77777777" w:rsidR="00A25CD6" w:rsidRDefault="00A25CD6">
            <w:pPr>
              <w:pStyle w:val="Akapitzlist"/>
              <w:ind w:left="0"/>
              <w:jc w:val="right"/>
            </w:pPr>
          </w:p>
        </w:tc>
        <w:tc>
          <w:tcPr>
            <w:tcW w:w="1559" w:type="dxa"/>
            <w:tcBorders>
              <w:top w:val="dotted" w:sz="4" w:space="0" w:color="000000"/>
              <w:left w:val="dotted" w:sz="4" w:space="0" w:color="000000"/>
              <w:bottom w:val="dotted" w:sz="4" w:space="0" w:color="000000"/>
              <w:right w:val="dotted" w:sz="4" w:space="0" w:color="000000"/>
            </w:tcBorders>
          </w:tcPr>
          <w:p w14:paraId="7B3F51F0" w14:textId="77777777" w:rsidR="00A25CD6" w:rsidRDefault="00D42C71">
            <w:pPr>
              <w:pStyle w:val="Akapitzlist"/>
              <w:ind w:left="0"/>
              <w:jc w:val="right"/>
            </w:pPr>
            <w:r>
              <w:t>+280 000,00</w:t>
            </w:r>
          </w:p>
          <w:p w14:paraId="473766F0" w14:textId="77777777" w:rsidR="00A25CD6" w:rsidRDefault="00A25CD6">
            <w:pPr>
              <w:pStyle w:val="Akapitzlist"/>
              <w:ind w:left="0"/>
              <w:jc w:val="right"/>
            </w:pPr>
          </w:p>
          <w:p w14:paraId="3374DDAE" w14:textId="77777777" w:rsidR="00A25CD6" w:rsidRDefault="00A25CD6">
            <w:pPr>
              <w:pStyle w:val="Akapitzlist"/>
              <w:ind w:left="0"/>
              <w:jc w:val="right"/>
            </w:pPr>
          </w:p>
          <w:p w14:paraId="2569238B" w14:textId="77777777" w:rsidR="00A25CD6" w:rsidRDefault="00A25CD6">
            <w:pPr>
              <w:pStyle w:val="Akapitzlist"/>
              <w:ind w:left="0"/>
              <w:jc w:val="right"/>
            </w:pPr>
          </w:p>
          <w:p w14:paraId="4D856256" w14:textId="77777777" w:rsidR="00A25CD6" w:rsidRDefault="00A25CD6">
            <w:pPr>
              <w:pStyle w:val="Akapitzlist"/>
              <w:ind w:left="0"/>
              <w:jc w:val="right"/>
            </w:pPr>
          </w:p>
          <w:p w14:paraId="111A6B17" w14:textId="77777777" w:rsidR="00A25CD6" w:rsidRDefault="00A25CD6">
            <w:pPr>
              <w:pStyle w:val="Akapitzlist"/>
              <w:ind w:left="0"/>
              <w:jc w:val="right"/>
            </w:pPr>
          </w:p>
          <w:p w14:paraId="3D8B0FC5" w14:textId="77777777" w:rsidR="00A25CD6" w:rsidRDefault="00A25CD6">
            <w:pPr>
              <w:pStyle w:val="Akapitzlist"/>
              <w:ind w:left="0"/>
              <w:jc w:val="right"/>
            </w:pPr>
          </w:p>
        </w:tc>
      </w:tr>
      <w:tr w:rsidR="00A25CD6" w14:paraId="6F61DB3F" w14:textId="77777777">
        <w:tc>
          <w:tcPr>
            <w:tcW w:w="879" w:type="dxa"/>
            <w:tcBorders>
              <w:top w:val="dotted" w:sz="4" w:space="0" w:color="000000"/>
              <w:left w:val="dotted" w:sz="4" w:space="0" w:color="000000"/>
              <w:bottom w:val="dotted" w:sz="4" w:space="0" w:color="000000"/>
              <w:right w:val="dotted" w:sz="4" w:space="0" w:color="000000"/>
            </w:tcBorders>
          </w:tcPr>
          <w:p w14:paraId="729FFD25" w14:textId="77777777" w:rsidR="00A25CD6" w:rsidRDefault="00D42C71">
            <w:pPr>
              <w:jc w:val="center"/>
            </w:pPr>
            <w:r>
              <w:rPr>
                <w:b/>
              </w:rPr>
              <w:t>3.</w:t>
            </w:r>
          </w:p>
        </w:tc>
        <w:tc>
          <w:tcPr>
            <w:tcW w:w="5671" w:type="dxa"/>
            <w:tcBorders>
              <w:top w:val="dotted" w:sz="4" w:space="0" w:color="000000"/>
              <w:left w:val="dotted" w:sz="4" w:space="0" w:color="000000"/>
              <w:bottom w:val="dotted" w:sz="4" w:space="0" w:color="000000"/>
              <w:right w:val="dotted" w:sz="4" w:space="0" w:color="000000"/>
            </w:tcBorders>
          </w:tcPr>
          <w:p w14:paraId="7EBF795C" w14:textId="77777777" w:rsidR="00A25CD6" w:rsidRDefault="00D42C71">
            <w:pPr>
              <w:jc w:val="both"/>
            </w:pPr>
            <w:r>
              <w:rPr>
                <w:b/>
              </w:rPr>
              <w:t>Zmiany dochodów i wydatków majątkowych:</w:t>
            </w:r>
          </w:p>
        </w:tc>
        <w:tc>
          <w:tcPr>
            <w:tcW w:w="1558" w:type="dxa"/>
            <w:tcBorders>
              <w:top w:val="dotted" w:sz="4" w:space="0" w:color="000000"/>
              <w:left w:val="dotted" w:sz="4" w:space="0" w:color="000000"/>
              <w:bottom w:val="dotted" w:sz="4" w:space="0" w:color="000000"/>
              <w:right w:val="dotted" w:sz="4" w:space="0" w:color="000000"/>
            </w:tcBorders>
          </w:tcPr>
          <w:p w14:paraId="129FC79E" w14:textId="77777777" w:rsidR="00A25CD6" w:rsidRDefault="00D42C71">
            <w:pPr>
              <w:pStyle w:val="Akapitzlist"/>
              <w:ind w:left="0"/>
              <w:jc w:val="right"/>
              <w:rPr>
                <w:b/>
                <w:bCs/>
              </w:rPr>
            </w:pPr>
            <w:r>
              <w:rPr>
                <w:b/>
                <w:bCs/>
              </w:rPr>
              <w:t>+62 211,46</w:t>
            </w:r>
          </w:p>
        </w:tc>
        <w:tc>
          <w:tcPr>
            <w:tcW w:w="1559" w:type="dxa"/>
            <w:tcBorders>
              <w:top w:val="dotted" w:sz="4" w:space="0" w:color="000000"/>
              <w:left w:val="dotted" w:sz="4" w:space="0" w:color="000000"/>
              <w:bottom w:val="dotted" w:sz="4" w:space="0" w:color="000000"/>
              <w:right w:val="dotted" w:sz="4" w:space="0" w:color="000000"/>
            </w:tcBorders>
          </w:tcPr>
          <w:p w14:paraId="16B9C25B" w14:textId="77777777" w:rsidR="00A25CD6" w:rsidRDefault="00D42C71">
            <w:pPr>
              <w:pStyle w:val="Akapitzlist"/>
              <w:ind w:left="0"/>
              <w:jc w:val="right"/>
              <w:rPr>
                <w:b/>
                <w:bCs/>
              </w:rPr>
            </w:pPr>
            <w:r>
              <w:rPr>
                <w:b/>
                <w:bCs/>
              </w:rPr>
              <w:t>+409 211,46</w:t>
            </w:r>
          </w:p>
        </w:tc>
      </w:tr>
      <w:tr w:rsidR="00A25CD6" w14:paraId="4A984FA9" w14:textId="77777777">
        <w:tc>
          <w:tcPr>
            <w:tcW w:w="879" w:type="dxa"/>
            <w:tcBorders>
              <w:top w:val="dotted" w:sz="4" w:space="0" w:color="000000"/>
              <w:left w:val="dotted" w:sz="4" w:space="0" w:color="000000"/>
              <w:bottom w:val="dotted" w:sz="4" w:space="0" w:color="000000"/>
              <w:right w:val="dotted" w:sz="4" w:space="0" w:color="000000"/>
            </w:tcBorders>
          </w:tcPr>
          <w:p w14:paraId="1824F6F3" w14:textId="77777777" w:rsidR="00A25CD6" w:rsidRDefault="00D42C71">
            <w:pPr>
              <w:jc w:val="center"/>
            </w:pPr>
            <w:r>
              <w:t>60016</w:t>
            </w:r>
          </w:p>
        </w:tc>
        <w:tc>
          <w:tcPr>
            <w:tcW w:w="5671" w:type="dxa"/>
            <w:tcBorders>
              <w:top w:val="dotted" w:sz="4" w:space="0" w:color="000000"/>
              <w:left w:val="dotted" w:sz="4" w:space="0" w:color="000000"/>
              <w:bottom w:val="dotted" w:sz="4" w:space="0" w:color="000000"/>
              <w:right w:val="dotted" w:sz="4" w:space="0" w:color="000000"/>
            </w:tcBorders>
          </w:tcPr>
          <w:p w14:paraId="5D2293E1" w14:textId="77777777" w:rsidR="00A25CD6" w:rsidRDefault="00D42C71">
            <w:pPr>
              <w:jc w:val="both"/>
            </w:pPr>
            <w:r>
              <w:t xml:space="preserve">Opracowanie dokumentacji budowlano-kosztorysowej ul. Polnej i </w:t>
            </w:r>
            <w:proofErr w:type="spellStart"/>
            <w:r>
              <w:t>Łunawskiej</w:t>
            </w:r>
            <w:proofErr w:type="spellEnd"/>
            <w:r>
              <w:t xml:space="preserve">. Środki przeznaczone w ramach wydatków niewygasających roku 2020 niewykorzystane z uwagi na zmianę zakresu rzeczowego zadania, planuje się przeznaczyć na opracowanie dokumentacji w 2021 r. o znacznie rozszerzonym zakresie, w związku z możliwością ubiegania się o dofinansowanie zadania w ramach Rządowego Funduszu Rozwoju Dróg  </w:t>
            </w:r>
          </w:p>
        </w:tc>
        <w:tc>
          <w:tcPr>
            <w:tcW w:w="1558" w:type="dxa"/>
            <w:tcBorders>
              <w:top w:val="dotted" w:sz="4" w:space="0" w:color="000000"/>
              <w:left w:val="dotted" w:sz="4" w:space="0" w:color="000000"/>
              <w:bottom w:val="dotted" w:sz="4" w:space="0" w:color="000000"/>
              <w:right w:val="dotted" w:sz="4" w:space="0" w:color="000000"/>
            </w:tcBorders>
          </w:tcPr>
          <w:p w14:paraId="12900325" w14:textId="77777777" w:rsidR="00A25CD6" w:rsidRDefault="00D42C71">
            <w:pPr>
              <w:pStyle w:val="Akapitzlist"/>
              <w:ind w:left="0"/>
              <w:jc w:val="right"/>
            </w:pPr>
            <w:r>
              <w:t>+47 000,00</w:t>
            </w:r>
          </w:p>
        </w:tc>
        <w:tc>
          <w:tcPr>
            <w:tcW w:w="1559" w:type="dxa"/>
            <w:tcBorders>
              <w:top w:val="dotted" w:sz="4" w:space="0" w:color="000000"/>
              <w:left w:val="dotted" w:sz="4" w:space="0" w:color="000000"/>
              <w:bottom w:val="dotted" w:sz="4" w:space="0" w:color="000000"/>
              <w:right w:val="dotted" w:sz="4" w:space="0" w:color="000000"/>
            </w:tcBorders>
          </w:tcPr>
          <w:p w14:paraId="39D56534" w14:textId="77777777" w:rsidR="00A25CD6" w:rsidRDefault="00D42C71">
            <w:pPr>
              <w:pStyle w:val="Akapitzlist"/>
              <w:ind w:left="0"/>
              <w:jc w:val="right"/>
            </w:pPr>
            <w:r>
              <w:t>+100 000,00</w:t>
            </w:r>
          </w:p>
        </w:tc>
      </w:tr>
      <w:tr w:rsidR="00A25CD6" w14:paraId="23177BB5" w14:textId="77777777">
        <w:tc>
          <w:tcPr>
            <w:tcW w:w="879" w:type="dxa"/>
            <w:tcBorders>
              <w:top w:val="dotted" w:sz="4" w:space="0" w:color="000000"/>
              <w:left w:val="dotted" w:sz="4" w:space="0" w:color="000000"/>
              <w:bottom w:val="dotted" w:sz="4" w:space="0" w:color="000000"/>
              <w:right w:val="dotted" w:sz="4" w:space="0" w:color="000000"/>
            </w:tcBorders>
          </w:tcPr>
          <w:p w14:paraId="5034E315" w14:textId="77777777" w:rsidR="00A25CD6" w:rsidRDefault="00D42C71">
            <w:pPr>
              <w:jc w:val="center"/>
            </w:pPr>
            <w:r>
              <w:t>60016</w:t>
            </w:r>
          </w:p>
        </w:tc>
        <w:tc>
          <w:tcPr>
            <w:tcW w:w="5671" w:type="dxa"/>
            <w:tcBorders>
              <w:top w:val="dotted" w:sz="4" w:space="0" w:color="000000"/>
              <w:left w:val="dotted" w:sz="4" w:space="0" w:color="000000"/>
              <w:bottom w:val="dotted" w:sz="4" w:space="0" w:color="000000"/>
              <w:right w:val="dotted" w:sz="4" w:space="0" w:color="000000"/>
            </w:tcBorders>
          </w:tcPr>
          <w:p w14:paraId="17F86A8F" w14:textId="77777777" w:rsidR="00A25CD6" w:rsidRDefault="00D42C71">
            <w:pPr>
              <w:jc w:val="both"/>
            </w:pPr>
            <w:r>
              <w:t xml:space="preserve">Niewykorzystane środki przewidziane w ramach wydatków niewygasających w zadaniu „Modernizacja mostu nad Kanałem Głównym Wiejskiej Niziny </w:t>
            </w:r>
            <w:r>
              <w:lastRenderedPageBreak/>
              <w:t>Chełmińskiej w ciągu ul. Panieńskiej w Chełmnie” proponuje się przenieść do wydatkować budżetu w 2021 r.</w:t>
            </w:r>
          </w:p>
        </w:tc>
        <w:tc>
          <w:tcPr>
            <w:tcW w:w="1558" w:type="dxa"/>
            <w:tcBorders>
              <w:top w:val="dotted" w:sz="4" w:space="0" w:color="000000"/>
              <w:left w:val="dotted" w:sz="4" w:space="0" w:color="000000"/>
              <w:bottom w:val="dotted" w:sz="4" w:space="0" w:color="000000"/>
              <w:right w:val="dotted" w:sz="4" w:space="0" w:color="000000"/>
            </w:tcBorders>
          </w:tcPr>
          <w:p w14:paraId="301C9FD4" w14:textId="77777777" w:rsidR="00A25CD6" w:rsidRDefault="00D42C71">
            <w:pPr>
              <w:pStyle w:val="Akapitzlist"/>
              <w:ind w:left="0"/>
              <w:jc w:val="right"/>
            </w:pPr>
            <w:r>
              <w:lastRenderedPageBreak/>
              <w:t>+15 211,46</w:t>
            </w:r>
          </w:p>
        </w:tc>
        <w:tc>
          <w:tcPr>
            <w:tcW w:w="1559" w:type="dxa"/>
            <w:tcBorders>
              <w:top w:val="dotted" w:sz="4" w:space="0" w:color="000000"/>
              <w:left w:val="dotted" w:sz="4" w:space="0" w:color="000000"/>
              <w:bottom w:val="dotted" w:sz="4" w:space="0" w:color="000000"/>
              <w:right w:val="dotted" w:sz="4" w:space="0" w:color="000000"/>
            </w:tcBorders>
          </w:tcPr>
          <w:p w14:paraId="552C647A" w14:textId="77777777" w:rsidR="00A25CD6" w:rsidRDefault="00D42C71">
            <w:pPr>
              <w:pStyle w:val="Akapitzlist"/>
              <w:ind w:left="0"/>
              <w:jc w:val="right"/>
            </w:pPr>
            <w:r>
              <w:t>+15 211,46</w:t>
            </w:r>
          </w:p>
        </w:tc>
      </w:tr>
      <w:tr w:rsidR="00A25CD6" w14:paraId="3B47CC0A" w14:textId="77777777">
        <w:tc>
          <w:tcPr>
            <w:tcW w:w="879" w:type="dxa"/>
            <w:tcBorders>
              <w:top w:val="dotted" w:sz="4" w:space="0" w:color="000000"/>
              <w:left w:val="dotted" w:sz="4" w:space="0" w:color="000000"/>
              <w:bottom w:val="dotted" w:sz="4" w:space="0" w:color="000000"/>
              <w:right w:val="dotted" w:sz="4" w:space="0" w:color="000000"/>
            </w:tcBorders>
          </w:tcPr>
          <w:p w14:paraId="56F18AFF" w14:textId="77777777" w:rsidR="00A25CD6" w:rsidRDefault="00D42C71">
            <w:pPr>
              <w:jc w:val="center"/>
            </w:pPr>
            <w:r>
              <w:t>75412</w:t>
            </w:r>
          </w:p>
        </w:tc>
        <w:tc>
          <w:tcPr>
            <w:tcW w:w="5671" w:type="dxa"/>
            <w:tcBorders>
              <w:top w:val="dotted" w:sz="4" w:space="0" w:color="000000"/>
              <w:left w:val="dotted" w:sz="4" w:space="0" w:color="000000"/>
              <w:bottom w:val="dotted" w:sz="4" w:space="0" w:color="000000"/>
              <w:right w:val="dotted" w:sz="4" w:space="0" w:color="000000"/>
            </w:tcBorders>
          </w:tcPr>
          <w:p w14:paraId="0B6E33FA" w14:textId="77777777" w:rsidR="00A25CD6" w:rsidRDefault="00D42C71">
            <w:pPr>
              <w:jc w:val="both"/>
            </w:pPr>
            <w:r>
              <w:t>Część  rezerwy celowej przewidzianej na Budżet Obywatelski planuje się przeznaczyć na dofinansowanie zakupu bojowego wozu strażackiego dla OSP w Chełmnie, w związku z rozstrzygnięciami konkursowymi.</w:t>
            </w:r>
          </w:p>
        </w:tc>
        <w:tc>
          <w:tcPr>
            <w:tcW w:w="1558" w:type="dxa"/>
            <w:tcBorders>
              <w:top w:val="dotted" w:sz="4" w:space="0" w:color="000000"/>
              <w:left w:val="dotted" w:sz="4" w:space="0" w:color="000000"/>
              <w:bottom w:val="dotted" w:sz="4" w:space="0" w:color="000000"/>
              <w:right w:val="dotted" w:sz="4" w:space="0" w:color="000000"/>
            </w:tcBorders>
          </w:tcPr>
          <w:p w14:paraId="1DCCC168" w14:textId="77777777" w:rsidR="00A25CD6" w:rsidRDefault="00A25CD6">
            <w:pPr>
              <w:pStyle w:val="Akapitzlist"/>
              <w:ind w:left="0"/>
              <w:jc w:val="right"/>
            </w:pPr>
          </w:p>
        </w:tc>
        <w:tc>
          <w:tcPr>
            <w:tcW w:w="1559" w:type="dxa"/>
            <w:tcBorders>
              <w:top w:val="dotted" w:sz="4" w:space="0" w:color="000000"/>
              <w:left w:val="dotted" w:sz="4" w:space="0" w:color="000000"/>
              <w:bottom w:val="dotted" w:sz="4" w:space="0" w:color="000000"/>
              <w:right w:val="dotted" w:sz="4" w:space="0" w:color="000000"/>
            </w:tcBorders>
          </w:tcPr>
          <w:p w14:paraId="5324867A" w14:textId="77777777" w:rsidR="00A25CD6" w:rsidRDefault="00D42C71">
            <w:pPr>
              <w:pStyle w:val="Akapitzlist"/>
              <w:ind w:left="0"/>
              <w:jc w:val="right"/>
            </w:pPr>
            <w:r>
              <w:t>+294 000,00</w:t>
            </w:r>
          </w:p>
        </w:tc>
      </w:tr>
      <w:tr w:rsidR="00A25CD6" w14:paraId="6FC779E0" w14:textId="77777777">
        <w:trPr>
          <w:trHeight w:val="365"/>
        </w:trPr>
        <w:tc>
          <w:tcPr>
            <w:tcW w:w="879" w:type="dxa"/>
            <w:tcBorders>
              <w:top w:val="dotted" w:sz="4" w:space="0" w:color="000000"/>
              <w:left w:val="dotted" w:sz="4" w:space="0" w:color="000000"/>
              <w:bottom w:val="dotted" w:sz="4" w:space="0" w:color="000000"/>
              <w:right w:val="dotted" w:sz="4" w:space="0" w:color="000000"/>
            </w:tcBorders>
          </w:tcPr>
          <w:p w14:paraId="4C6B6DAE" w14:textId="77777777" w:rsidR="00A25CD6" w:rsidRDefault="00D42C71">
            <w:pPr>
              <w:pStyle w:val="Akapitzlist"/>
              <w:ind w:left="0"/>
              <w:jc w:val="center"/>
            </w:pPr>
            <w:r>
              <w:rPr>
                <w:b/>
                <w:bCs/>
              </w:rPr>
              <w:t>4.</w:t>
            </w:r>
          </w:p>
        </w:tc>
        <w:tc>
          <w:tcPr>
            <w:tcW w:w="7229" w:type="dxa"/>
            <w:gridSpan w:val="2"/>
            <w:tcBorders>
              <w:top w:val="dotted" w:sz="4" w:space="0" w:color="000000"/>
              <w:left w:val="dotted" w:sz="4" w:space="0" w:color="000000"/>
              <w:bottom w:val="dotted" w:sz="4" w:space="0" w:color="000000"/>
              <w:right w:val="dotted" w:sz="4" w:space="0" w:color="000000"/>
            </w:tcBorders>
          </w:tcPr>
          <w:p w14:paraId="505B8214" w14:textId="77777777" w:rsidR="00A25CD6" w:rsidRDefault="00D42C71">
            <w:pPr>
              <w:pStyle w:val="Akapitzlist"/>
              <w:ind w:left="0"/>
              <w:jc w:val="both"/>
            </w:pPr>
            <w:r>
              <w:rPr>
                <w:b/>
                <w:bCs/>
              </w:rPr>
              <w:t>Przeniesienia między paragrafami, rozdziałami i działami</w:t>
            </w:r>
          </w:p>
        </w:tc>
        <w:tc>
          <w:tcPr>
            <w:tcW w:w="1559" w:type="dxa"/>
            <w:tcBorders>
              <w:top w:val="dotted" w:sz="4" w:space="0" w:color="000000"/>
              <w:left w:val="dotted" w:sz="4" w:space="0" w:color="000000"/>
              <w:bottom w:val="dotted" w:sz="4" w:space="0" w:color="000000"/>
              <w:right w:val="dotted" w:sz="4" w:space="0" w:color="000000"/>
            </w:tcBorders>
          </w:tcPr>
          <w:p w14:paraId="619A193F" w14:textId="77777777" w:rsidR="00A25CD6" w:rsidRDefault="00D42C71">
            <w:pPr>
              <w:pStyle w:val="Akapitzlist"/>
              <w:ind w:left="0"/>
              <w:jc w:val="right"/>
              <w:rPr>
                <w:b/>
                <w:bCs/>
              </w:rPr>
            </w:pPr>
            <w:r>
              <w:rPr>
                <w:b/>
                <w:bCs/>
              </w:rPr>
              <w:t>0,00</w:t>
            </w:r>
          </w:p>
        </w:tc>
      </w:tr>
      <w:tr w:rsidR="00A25CD6" w14:paraId="55695138" w14:textId="77777777">
        <w:tc>
          <w:tcPr>
            <w:tcW w:w="879" w:type="dxa"/>
            <w:tcBorders>
              <w:top w:val="dotted" w:sz="4" w:space="0" w:color="000000"/>
              <w:left w:val="dotted" w:sz="4" w:space="0" w:color="000000"/>
              <w:bottom w:val="dotted" w:sz="4" w:space="0" w:color="000000"/>
              <w:right w:val="dotted" w:sz="4" w:space="0" w:color="000000"/>
            </w:tcBorders>
          </w:tcPr>
          <w:p w14:paraId="529B671B" w14:textId="77777777" w:rsidR="00A25CD6" w:rsidRDefault="00D42C71">
            <w:pPr>
              <w:pStyle w:val="Akapitzlist"/>
              <w:ind w:left="0"/>
              <w:jc w:val="center"/>
              <w:rPr>
                <w:b/>
                <w:bCs/>
              </w:rPr>
            </w:pPr>
            <w:r>
              <w:rPr>
                <w:b/>
                <w:bCs/>
              </w:rPr>
              <w:t>5.</w:t>
            </w:r>
          </w:p>
        </w:tc>
        <w:tc>
          <w:tcPr>
            <w:tcW w:w="7229" w:type="dxa"/>
            <w:gridSpan w:val="2"/>
            <w:tcBorders>
              <w:top w:val="dotted" w:sz="4" w:space="0" w:color="000000"/>
              <w:left w:val="dotted" w:sz="4" w:space="0" w:color="000000"/>
              <w:bottom w:val="dotted" w:sz="4" w:space="0" w:color="000000"/>
              <w:right w:val="dotted" w:sz="4" w:space="0" w:color="000000"/>
            </w:tcBorders>
          </w:tcPr>
          <w:p w14:paraId="2ECF63D5" w14:textId="77777777" w:rsidR="00A25CD6" w:rsidRDefault="00D42C71">
            <w:pPr>
              <w:pStyle w:val="Akapitzlist"/>
              <w:ind w:left="0"/>
              <w:jc w:val="both"/>
              <w:rPr>
                <w:b/>
                <w:bCs/>
              </w:rPr>
            </w:pPr>
            <w:r>
              <w:rPr>
                <w:b/>
                <w:bCs/>
              </w:rPr>
              <w:t>Zmiana deficytu</w:t>
            </w:r>
          </w:p>
        </w:tc>
        <w:tc>
          <w:tcPr>
            <w:tcW w:w="1559" w:type="dxa"/>
            <w:tcBorders>
              <w:top w:val="dotted" w:sz="4" w:space="0" w:color="000000"/>
              <w:left w:val="dotted" w:sz="4" w:space="0" w:color="000000"/>
              <w:bottom w:val="dotted" w:sz="4" w:space="0" w:color="000000"/>
              <w:right w:val="dotted" w:sz="4" w:space="0" w:color="000000"/>
            </w:tcBorders>
          </w:tcPr>
          <w:p w14:paraId="6535A0DE" w14:textId="77777777" w:rsidR="00A25CD6" w:rsidRDefault="00D42C71">
            <w:pPr>
              <w:pStyle w:val="Akapitzlist"/>
              <w:ind w:left="0"/>
              <w:jc w:val="right"/>
              <w:rPr>
                <w:b/>
                <w:bCs/>
              </w:rPr>
            </w:pPr>
            <w:r>
              <w:rPr>
                <w:b/>
                <w:bCs/>
              </w:rPr>
              <w:t>+358 616,10</w:t>
            </w:r>
          </w:p>
        </w:tc>
      </w:tr>
      <w:tr w:rsidR="00A25CD6" w14:paraId="7296EFFF" w14:textId="77777777">
        <w:tc>
          <w:tcPr>
            <w:tcW w:w="879" w:type="dxa"/>
            <w:tcBorders>
              <w:top w:val="dotted" w:sz="4" w:space="0" w:color="000000"/>
              <w:left w:val="dotted" w:sz="4" w:space="0" w:color="000000"/>
              <w:bottom w:val="dotted" w:sz="4" w:space="0" w:color="000000"/>
              <w:right w:val="dotted" w:sz="4" w:space="0" w:color="000000"/>
            </w:tcBorders>
          </w:tcPr>
          <w:p w14:paraId="445DB2C0" w14:textId="77777777" w:rsidR="00A25CD6" w:rsidRDefault="00A25CD6">
            <w:pPr>
              <w:pStyle w:val="Akapitzlist"/>
              <w:ind w:left="0"/>
              <w:jc w:val="center"/>
            </w:pPr>
          </w:p>
        </w:tc>
        <w:tc>
          <w:tcPr>
            <w:tcW w:w="7229" w:type="dxa"/>
            <w:gridSpan w:val="2"/>
            <w:tcBorders>
              <w:top w:val="dotted" w:sz="4" w:space="0" w:color="000000"/>
              <w:left w:val="dotted" w:sz="4" w:space="0" w:color="000000"/>
              <w:bottom w:val="dotted" w:sz="4" w:space="0" w:color="000000"/>
              <w:right w:val="dotted" w:sz="4" w:space="0" w:color="000000"/>
            </w:tcBorders>
          </w:tcPr>
          <w:p w14:paraId="599F4EAF" w14:textId="77777777" w:rsidR="00A25CD6" w:rsidRDefault="00D42C71">
            <w:pPr>
              <w:pStyle w:val="Akapitzlist"/>
              <w:ind w:left="0"/>
              <w:jc w:val="both"/>
            </w:pPr>
            <w:r>
              <w:t>Zwiększenie planu deficytu budżetu na 2021 r. z uwagi na wprowadzenie nowych zadań inwestycyjnych i dofinansowania dla ZAZ.</w:t>
            </w:r>
          </w:p>
        </w:tc>
        <w:tc>
          <w:tcPr>
            <w:tcW w:w="1559" w:type="dxa"/>
            <w:tcBorders>
              <w:top w:val="dotted" w:sz="4" w:space="0" w:color="000000"/>
              <w:left w:val="dotted" w:sz="4" w:space="0" w:color="000000"/>
              <w:bottom w:val="dotted" w:sz="4" w:space="0" w:color="000000"/>
              <w:right w:val="dotted" w:sz="4" w:space="0" w:color="000000"/>
            </w:tcBorders>
          </w:tcPr>
          <w:p w14:paraId="4F9A6EBC" w14:textId="77777777" w:rsidR="00A25CD6" w:rsidRDefault="00A25CD6">
            <w:pPr>
              <w:pStyle w:val="Akapitzlist"/>
              <w:ind w:left="0"/>
              <w:jc w:val="right"/>
            </w:pPr>
          </w:p>
        </w:tc>
      </w:tr>
      <w:tr w:rsidR="00A25CD6" w14:paraId="1921F27F" w14:textId="77777777">
        <w:tc>
          <w:tcPr>
            <w:tcW w:w="879" w:type="dxa"/>
            <w:tcBorders>
              <w:top w:val="dotted" w:sz="4" w:space="0" w:color="000000"/>
              <w:left w:val="dotted" w:sz="4" w:space="0" w:color="000000"/>
              <w:bottom w:val="dotted" w:sz="4" w:space="0" w:color="000000"/>
              <w:right w:val="dotted" w:sz="4" w:space="0" w:color="000000"/>
            </w:tcBorders>
          </w:tcPr>
          <w:p w14:paraId="2381F157" w14:textId="77777777" w:rsidR="00A25CD6" w:rsidRDefault="00D42C71">
            <w:pPr>
              <w:pStyle w:val="Akapitzlist"/>
              <w:ind w:left="0"/>
              <w:jc w:val="center"/>
              <w:rPr>
                <w:b/>
                <w:bCs/>
              </w:rPr>
            </w:pPr>
            <w:r>
              <w:rPr>
                <w:b/>
                <w:bCs/>
              </w:rPr>
              <w:t>6.</w:t>
            </w:r>
          </w:p>
        </w:tc>
        <w:tc>
          <w:tcPr>
            <w:tcW w:w="7229" w:type="dxa"/>
            <w:gridSpan w:val="2"/>
            <w:tcBorders>
              <w:top w:val="dotted" w:sz="4" w:space="0" w:color="000000"/>
              <w:left w:val="dotted" w:sz="4" w:space="0" w:color="000000"/>
              <w:bottom w:val="dotted" w:sz="4" w:space="0" w:color="000000"/>
              <w:right w:val="dotted" w:sz="4" w:space="0" w:color="000000"/>
            </w:tcBorders>
          </w:tcPr>
          <w:p w14:paraId="4B145911" w14:textId="77777777" w:rsidR="00A25CD6" w:rsidRDefault="00D42C71">
            <w:pPr>
              <w:pStyle w:val="Akapitzlist"/>
              <w:ind w:left="0"/>
              <w:jc w:val="both"/>
              <w:rPr>
                <w:b/>
                <w:bCs/>
              </w:rPr>
            </w:pPr>
            <w:r>
              <w:rPr>
                <w:b/>
                <w:bCs/>
              </w:rPr>
              <w:t>Zmiana przychodów budżetu</w:t>
            </w:r>
          </w:p>
        </w:tc>
        <w:tc>
          <w:tcPr>
            <w:tcW w:w="1559" w:type="dxa"/>
            <w:tcBorders>
              <w:top w:val="dotted" w:sz="4" w:space="0" w:color="000000"/>
              <w:left w:val="dotted" w:sz="4" w:space="0" w:color="000000"/>
              <w:bottom w:val="dotted" w:sz="4" w:space="0" w:color="000000"/>
              <w:right w:val="dotted" w:sz="4" w:space="0" w:color="000000"/>
            </w:tcBorders>
          </w:tcPr>
          <w:p w14:paraId="66A9BF6F" w14:textId="77777777" w:rsidR="00A25CD6" w:rsidRDefault="00D42C71">
            <w:pPr>
              <w:pStyle w:val="Akapitzlist"/>
              <w:ind w:left="0"/>
              <w:jc w:val="right"/>
              <w:rPr>
                <w:b/>
                <w:bCs/>
              </w:rPr>
            </w:pPr>
            <w:r>
              <w:rPr>
                <w:b/>
                <w:bCs/>
              </w:rPr>
              <w:t>+358 616,10</w:t>
            </w:r>
          </w:p>
        </w:tc>
      </w:tr>
      <w:tr w:rsidR="00A25CD6" w14:paraId="5E1E7330" w14:textId="77777777">
        <w:trPr>
          <w:trHeight w:val="699"/>
        </w:trPr>
        <w:tc>
          <w:tcPr>
            <w:tcW w:w="879" w:type="dxa"/>
            <w:tcBorders>
              <w:top w:val="dotted" w:sz="4" w:space="0" w:color="000000"/>
              <w:left w:val="dotted" w:sz="4" w:space="0" w:color="000000"/>
              <w:bottom w:val="dotted" w:sz="4" w:space="0" w:color="000000"/>
              <w:right w:val="dotted" w:sz="4" w:space="0" w:color="000000"/>
            </w:tcBorders>
          </w:tcPr>
          <w:p w14:paraId="4660BE90" w14:textId="77777777" w:rsidR="00A25CD6" w:rsidRDefault="00D42C71">
            <w:pPr>
              <w:pStyle w:val="Akapitzlist"/>
              <w:ind w:left="0"/>
              <w:jc w:val="center"/>
            </w:pPr>
            <w:r>
              <w:t>957</w:t>
            </w:r>
          </w:p>
        </w:tc>
        <w:tc>
          <w:tcPr>
            <w:tcW w:w="7229" w:type="dxa"/>
            <w:gridSpan w:val="2"/>
            <w:tcBorders>
              <w:top w:val="dotted" w:sz="4" w:space="0" w:color="000000"/>
              <w:left w:val="dotted" w:sz="4" w:space="0" w:color="000000"/>
              <w:bottom w:val="dotted" w:sz="4" w:space="0" w:color="000000"/>
              <w:right w:val="dotted" w:sz="4" w:space="0" w:color="000000"/>
            </w:tcBorders>
          </w:tcPr>
          <w:p w14:paraId="087B7EA5" w14:textId="77777777" w:rsidR="00A25CD6" w:rsidRDefault="00D42C71">
            <w:pPr>
              <w:pStyle w:val="Akapitzlist"/>
              <w:ind w:left="0"/>
              <w:jc w:val="both"/>
            </w:pPr>
            <w:r>
              <w:t>Zwiększenie zaangażowania nadwyżki z lat ubiegłych przeznaczonej na pokrycie deficytu w 2021 r.</w:t>
            </w:r>
          </w:p>
        </w:tc>
        <w:tc>
          <w:tcPr>
            <w:tcW w:w="1559" w:type="dxa"/>
            <w:tcBorders>
              <w:top w:val="dotted" w:sz="4" w:space="0" w:color="000000"/>
              <w:left w:val="dotted" w:sz="4" w:space="0" w:color="000000"/>
              <w:bottom w:val="dotted" w:sz="4" w:space="0" w:color="000000"/>
              <w:right w:val="dotted" w:sz="4" w:space="0" w:color="000000"/>
            </w:tcBorders>
          </w:tcPr>
          <w:p w14:paraId="04B63BBD" w14:textId="77777777" w:rsidR="00A25CD6" w:rsidRDefault="00D42C71">
            <w:pPr>
              <w:pStyle w:val="Akapitzlist"/>
              <w:ind w:left="0"/>
              <w:jc w:val="right"/>
            </w:pPr>
            <w:r>
              <w:rPr>
                <w:b/>
                <w:bCs/>
              </w:rPr>
              <w:t>+358 616,10</w:t>
            </w:r>
          </w:p>
        </w:tc>
      </w:tr>
      <w:tr w:rsidR="00A25CD6" w14:paraId="09DD25AF" w14:textId="77777777">
        <w:trPr>
          <w:trHeight w:val="284"/>
        </w:trPr>
        <w:tc>
          <w:tcPr>
            <w:tcW w:w="879" w:type="dxa"/>
            <w:tcBorders>
              <w:top w:val="dotted" w:sz="4" w:space="0" w:color="000000"/>
              <w:left w:val="dotted" w:sz="4" w:space="0" w:color="000000"/>
              <w:bottom w:val="dotted" w:sz="4" w:space="0" w:color="000000"/>
              <w:right w:val="dotted" w:sz="4" w:space="0" w:color="000000"/>
            </w:tcBorders>
          </w:tcPr>
          <w:p w14:paraId="5135D4C0" w14:textId="77777777" w:rsidR="00A25CD6" w:rsidRDefault="00D42C71">
            <w:pPr>
              <w:pStyle w:val="Akapitzlist"/>
              <w:ind w:left="0"/>
              <w:jc w:val="center"/>
              <w:rPr>
                <w:b/>
                <w:bCs/>
              </w:rPr>
            </w:pPr>
            <w:r>
              <w:rPr>
                <w:b/>
                <w:bCs/>
              </w:rPr>
              <w:t>7.</w:t>
            </w:r>
          </w:p>
        </w:tc>
        <w:tc>
          <w:tcPr>
            <w:tcW w:w="7229" w:type="dxa"/>
            <w:gridSpan w:val="2"/>
            <w:tcBorders>
              <w:top w:val="dotted" w:sz="4" w:space="0" w:color="000000"/>
              <w:left w:val="dotted" w:sz="4" w:space="0" w:color="000000"/>
              <w:bottom w:val="dotted" w:sz="4" w:space="0" w:color="000000"/>
              <w:right w:val="dotted" w:sz="4" w:space="0" w:color="000000"/>
            </w:tcBorders>
          </w:tcPr>
          <w:p w14:paraId="192F9B33" w14:textId="77777777" w:rsidR="00A25CD6" w:rsidRDefault="00D42C71">
            <w:pPr>
              <w:pStyle w:val="Akapitzlist"/>
              <w:ind w:left="0"/>
              <w:jc w:val="both"/>
              <w:rPr>
                <w:b/>
                <w:bCs/>
              </w:rPr>
            </w:pPr>
            <w:r>
              <w:rPr>
                <w:b/>
                <w:bCs/>
              </w:rPr>
              <w:t>Aktualizacja planu inwestycji Zakładu Wodociągów i Kanalizacji</w:t>
            </w:r>
          </w:p>
        </w:tc>
        <w:tc>
          <w:tcPr>
            <w:tcW w:w="1559" w:type="dxa"/>
            <w:tcBorders>
              <w:top w:val="dotted" w:sz="4" w:space="0" w:color="000000"/>
              <w:left w:val="dotted" w:sz="4" w:space="0" w:color="000000"/>
              <w:bottom w:val="dotted" w:sz="4" w:space="0" w:color="000000"/>
              <w:right w:val="dotted" w:sz="4" w:space="0" w:color="000000"/>
            </w:tcBorders>
          </w:tcPr>
          <w:p w14:paraId="5261B803" w14:textId="77777777" w:rsidR="00A25CD6" w:rsidRDefault="00A25CD6">
            <w:pPr>
              <w:pStyle w:val="Akapitzlist"/>
              <w:ind w:left="0"/>
              <w:jc w:val="right"/>
            </w:pPr>
          </w:p>
        </w:tc>
      </w:tr>
      <w:tr w:rsidR="00A25CD6" w14:paraId="4EC3A0B1" w14:textId="77777777">
        <w:trPr>
          <w:trHeight w:val="284"/>
        </w:trPr>
        <w:tc>
          <w:tcPr>
            <w:tcW w:w="879" w:type="dxa"/>
            <w:tcBorders>
              <w:top w:val="dotted" w:sz="4" w:space="0" w:color="000000"/>
              <w:left w:val="dotted" w:sz="4" w:space="0" w:color="000000"/>
              <w:bottom w:val="dotted" w:sz="4" w:space="0" w:color="000000"/>
              <w:right w:val="dotted" w:sz="4" w:space="0" w:color="000000"/>
            </w:tcBorders>
          </w:tcPr>
          <w:p w14:paraId="03FB4ED8" w14:textId="77777777" w:rsidR="00A25CD6" w:rsidRDefault="00A25CD6">
            <w:pPr>
              <w:pStyle w:val="Akapitzlist"/>
              <w:ind w:left="0"/>
            </w:pPr>
          </w:p>
        </w:tc>
        <w:tc>
          <w:tcPr>
            <w:tcW w:w="7229" w:type="dxa"/>
            <w:gridSpan w:val="2"/>
            <w:tcBorders>
              <w:top w:val="dotted" w:sz="4" w:space="0" w:color="000000"/>
              <w:left w:val="dotted" w:sz="4" w:space="0" w:color="000000"/>
              <w:bottom w:val="dotted" w:sz="4" w:space="0" w:color="000000"/>
              <w:right w:val="dotted" w:sz="4" w:space="0" w:color="000000"/>
            </w:tcBorders>
          </w:tcPr>
          <w:p w14:paraId="5B0C64A5" w14:textId="77777777" w:rsidR="00A25CD6" w:rsidRDefault="00D42C71">
            <w:pPr>
              <w:pStyle w:val="Akapitzlist"/>
              <w:ind w:left="0"/>
              <w:jc w:val="both"/>
            </w:pPr>
            <w:r>
              <w:t>Zakład Wodociągów i Kanalizacji  przenosi kwotę 25 000,00 zł przewidzianą na pompę do tłoczni ścieków i przeznacza powyższe środki na modernizację sieci wodociągowej.</w:t>
            </w:r>
          </w:p>
        </w:tc>
        <w:tc>
          <w:tcPr>
            <w:tcW w:w="1559" w:type="dxa"/>
            <w:tcBorders>
              <w:top w:val="dotted" w:sz="4" w:space="0" w:color="000000"/>
              <w:left w:val="dotted" w:sz="4" w:space="0" w:color="000000"/>
              <w:bottom w:val="dotted" w:sz="4" w:space="0" w:color="000000"/>
              <w:right w:val="dotted" w:sz="4" w:space="0" w:color="000000"/>
            </w:tcBorders>
          </w:tcPr>
          <w:p w14:paraId="057E0648" w14:textId="77777777" w:rsidR="00A25CD6" w:rsidRDefault="00A25CD6">
            <w:pPr>
              <w:pStyle w:val="Akapitzlist"/>
              <w:ind w:left="0"/>
              <w:jc w:val="right"/>
            </w:pPr>
          </w:p>
        </w:tc>
      </w:tr>
    </w:tbl>
    <w:p w14:paraId="03B9403A" w14:textId="222589A8" w:rsidR="00FD53C2" w:rsidRDefault="00FD53C2" w:rsidP="00FD53C2">
      <w:pPr>
        <w:spacing w:after="15"/>
        <w:jc w:val="both"/>
        <w:rPr>
          <w:sz w:val="28"/>
          <w:szCs w:val="28"/>
        </w:rPr>
      </w:pPr>
      <w:r>
        <w:rPr>
          <w:sz w:val="28"/>
          <w:szCs w:val="28"/>
        </w:rPr>
        <w:t xml:space="preserve">Projekt uchwały zawarty w druku nr 7 wraz z uzasadnieniem stanowi </w:t>
      </w:r>
      <w:r>
        <w:rPr>
          <w:b/>
          <w:bCs/>
          <w:sz w:val="28"/>
          <w:szCs w:val="28"/>
        </w:rPr>
        <w:t xml:space="preserve">załącznik nr </w:t>
      </w:r>
      <w:r w:rsidR="00D86786">
        <w:rPr>
          <w:b/>
          <w:bCs/>
          <w:sz w:val="28"/>
          <w:szCs w:val="28"/>
        </w:rPr>
        <w:t>27</w:t>
      </w:r>
      <w:r>
        <w:rPr>
          <w:sz w:val="28"/>
          <w:szCs w:val="28"/>
        </w:rPr>
        <w:t xml:space="preserve"> do protokołu.</w:t>
      </w:r>
    </w:p>
    <w:p w14:paraId="76E28507" w14:textId="77777777" w:rsidR="00A25CD6" w:rsidRPr="00AC6C24" w:rsidRDefault="00A25CD6">
      <w:pPr>
        <w:jc w:val="both"/>
      </w:pPr>
    </w:p>
    <w:p w14:paraId="4EB6B477" w14:textId="5B609524" w:rsidR="00AC6C24" w:rsidRPr="00416E58" w:rsidRDefault="00AC6C24" w:rsidP="00416E58">
      <w:pPr>
        <w:jc w:val="both"/>
        <w:rPr>
          <w:sz w:val="28"/>
          <w:szCs w:val="28"/>
        </w:rPr>
      </w:pPr>
      <w:r w:rsidRPr="00D86786">
        <w:rPr>
          <w:sz w:val="28"/>
          <w:szCs w:val="28"/>
        </w:rPr>
        <w:t>N</w:t>
      </w:r>
      <w:r w:rsidR="00D42C71" w:rsidRPr="00D86786">
        <w:rPr>
          <w:sz w:val="28"/>
          <w:szCs w:val="28"/>
        </w:rPr>
        <w:t xml:space="preserve">astępnie </w:t>
      </w:r>
      <w:r w:rsidRPr="00D86786">
        <w:rPr>
          <w:sz w:val="28"/>
          <w:szCs w:val="28"/>
        </w:rPr>
        <w:t xml:space="preserve">przedstawił </w:t>
      </w:r>
      <w:r w:rsidR="00D42C71" w:rsidRPr="00D86786">
        <w:rPr>
          <w:sz w:val="28"/>
          <w:szCs w:val="28"/>
        </w:rPr>
        <w:t xml:space="preserve"> autopoprawkę</w:t>
      </w:r>
      <w:r w:rsidRPr="00D86786">
        <w:rPr>
          <w:sz w:val="28"/>
          <w:szCs w:val="28"/>
        </w:rPr>
        <w:t xml:space="preserve">, i tak: </w:t>
      </w:r>
    </w:p>
    <w:tbl>
      <w:tblPr>
        <w:tblStyle w:val="Tabela-Siatka"/>
        <w:tblW w:w="966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0"/>
        <w:gridCol w:w="5670"/>
        <w:gridCol w:w="1559"/>
        <w:gridCol w:w="1559"/>
      </w:tblGrid>
      <w:tr w:rsidR="00AC6C24" w:rsidRPr="000460AD" w14:paraId="0AE609F3" w14:textId="77777777" w:rsidTr="008E7D59">
        <w:tc>
          <w:tcPr>
            <w:tcW w:w="880" w:type="dxa"/>
          </w:tcPr>
          <w:p w14:paraId="52361E75" w14:textId="37336329" w:rsidR="00AC6C24" w:rsidRPr="000460AD" w:rsidRDefault="00AC6C24" w:rsidP="008E7D59">
            <w:pPr>
              <w:pStyle w:val="Akapitzlist"/>
              <w:ind w:left="34"/>
            </w:pPr>
            <w:proofErr w:type="spellStart"/>
            <w:r w:rsidRPr="000460AD">
              <w:t>Rozdz</w:t>
            </w:r>
            <w:proofErr w:type="spellEnd"/>
          </w:p>
        </w:tc>
        <w:tc>
          <w:tcPr>
            <w:tcW w:w="5670" w:type="dxa"/>
          </w:tcPr>
          <w:p w14:paraId="013B578F" w14:textId="77777777" w:rsidR="00AC6C24" w:rsidRPr="000460AD" w:rsidRDefault="00AC6C24" w:rsidP="008E7D59">
            <w:pPr>
              <w:pStyle w:val="Akapitzlist"/>
              <w:ind w:left="176" w:hanging="142"/>
            </w:pPr>
            <w:r w:rsidRPr="000460AD">
              <w:t>Opis zmiany</w:t>
            </w:r>
          </w:p>
        </w:tc>
        <w:tc>
          <w:tcPr>
            <w:tcW w:w="1559" w:type="dxa"/>
          </w:tcPr>
          <w:p w14:paraId="5C9AAF63" w14:textId="77777777" w:rsidR="00AC6C24" w:rsidRPr="000460AD" w:rsidRDefault="00AC6C24" w:rsidP="008E7D59">
            <w:pPr>
              <w:pStyle w:val="Akapitzlist"/>
              <w:ind w:left="0"/>
              <w:jc w:val="center"/>
            </w:pPr>
            <w:r w:rsidRPr="000460AD">
              <w:t>Dochody</w:t>
            </w:r>
          </w:p>
        </w:tc>
        <w:tc>
          <w:tcPr>
            <w:tcW w:w="1559" w:type="dxa"/>
          </w:tcPr>
          <w:p w14:paraId="354749C6" w14:textId="77777777" w:rsidR="00AC6C24" w:rsidRPr="000460AD" w:rsidRDefault="00AC6C24" w:rsidP="008E7D59">
            <w:pPr>
              <w:pStyle w:val="Akapitzlist"/>
              <w:ind w:left="0"/>
              <w:jc w:val="center"/>
            </w:pPr>
            <w:r w:rsidRPr="000460AD">
              <w:t>Wydatki</w:t>
            </w:r>
          </w:p>
        </w:tc>
      </w:tr>
      <w:tr w:rsidR="00AC6C24" w:rsidRPr="000460AD" w14:paraId="7F94BFAF" w14:textId="77777777" w:rsidTr="008E7D59">
        <w:tc>
          <w:tcPr>
            <w:tcW w:w="880" w:type="dxa"/>
          </w:tcPr>
          <w:p w14:paraId="71F84C48" w14:textId="650BCC45" w:rsidR="00AC6C24" w:rsidRPr="000460AD" w:rsidRDefault="00AC6C24" w:rsidP="008E7D59">
            <w:pPr>
              <w:jc w:val="center"/>
              <w:rPr>
                <w:b/>
              </w:rPr>
            </w:pPr>
            <w:r>
              <w:rPr>
                <w:b/>
              </w:rPr>
              <w:t>1</w:t>
            </w:r>
            <w:r w:rsidRPr="000460AD">
              <w:rPr>
                <w:b/>
              </w:rPr>
              <w:t>.</w:t>
            </w:r>
          </w:p>
        </w:tc>
        <w:tc>
          <w:tcPr>
            <w:tcW w:w="5670" w:type="dxa"/>
          </w:tcPr>
          <w:p w14:paraId="5D934C95" w14:textId="77777777" w:rsidR="00AC6C24" w:rsidRPr="000460AD" w:rsidRDefault="00AC6C24" w:rsidP="008E7D59">
            <w:pPr>
              <w:rPr>
                <w:b/>
              </w:rPr>
            </w:pPr>
            <w:r w:rsidRPr="000460AD">
              <w:rPr>
                <w:b/>
              </w:rPr>
              <w:t>Zmiany dochodów i wydatków bieżących:</w:t>
            </w:r>
          </w:p>
        </w:tc>
        <w:tc>
          <w:tcPr>
            <w:tcW w:w="1559" w:type="dxa"/>
          </w:tcPr>
          <w:p w14:paraId="76EDD5A7" w14:textId="26FF4AE6" w:rsidR="00AC6C24" w:rsidRPr="000460AD" w:rsidRDefault="00AC6C24" w:rsidP="008E7D59">
            <w:pPr>
              <w:pStyle w:val="Akapitzlist"/>
              <w:ind w:left="0"/>
              <w:jc w:val="right"/>
              <w:rPr>
                <w:b/>
              </w:rPr>
            </w:pPr>
          </w:p>
        </w:tc>
        <w:tc>
          <w:tcPr>
            <w:tcW w:w="1559" w:type="dxa"/>
          </w:tcPr>
          <w:p w14:paraId="1D2A6C98" w14:textId="10A86389" w:rsidR="00AC6C24" w:rsidRPr="000460AD" w:rsidRDefault="00AC6C24" w:rsidP="008E7D59">
            <w:pPr>
              <w:pStyle w:val="Akapitzlist"/>
              <w:ind w:left="0"/>
              <w:jc w:val="right"/>
              <w:rPr>
                <w:b/>
              </w:rPr>
            </w:pPr>
          </w:p>
        </w:tc>
      </w:tr>
      <w:tr w:rsidR="00AC6C24" w:rsidRPr="00073A1C" w14:paraId="706CF5E2" w14:textId="77777777" w:rsidTr="008E7D59">
        <w:tc>
          <w:tcPr>
            <w:tcW w:w="880" w:type="dxa"/>
          </w:tcPr>
          <w:p w14:paraId="754F3202" w14:textId="77777777" w:rsidR="00AC6C24" w:rsidRPr="00184512" w:rsidRDefault="00AC6C24" w:rsidP="008E7D59">
            <w:pPr>
              <w:jc w:val="center"/>
              <w:rPr>
                <w:i/>
                <w:iCs/>
              </w:rPr>
            </w:pPr>
          </w:p>
          <w:p w14:paraId="7A3E7ABF" w14:textId="77777777" w:rsidR="00AC6C24" w:rsidRPr="00184512" w:rsidRDefault="00AC6C24" w:rsidP="008E7D59">
            <w:pPr>
              <w:jc w:val="center"/>
              <w:rPr>
                <w:i/>
                <w:iCs/>
              </w:rPr>
            </w:pPr>
          </w:p>
          <w:p w14:paraId="49F7F3B0" w14:textId="77777777" w:rsidR="00AC6C24" w:rsidRPr="00184512" w:rsidRDefault="00AC6C24" w:rsidP="008E7D59">
            <w:pPr>
              <w:jc w:val="center"/>
              <w:rPr>
                <w:i/>
                <w:iCs/>
              </w:rPr>
            </w:pPr>
            <w:r w:rsidRPr="00184512">
              <w:rPr>
                <w:i/>
                <w:iCs/>
              </w:rPr>
              <w:t>60004</w:t>
            </w:r>
          </w:p>
          <w:p w14:paraId="484C7BFB" w14:textId="77777777" w:rsidR="00AC6C24" w:rsidRPr="00184512" w:rsidRDefault="00AC6C24" w:rsidP="008E7D59">
            <w:pPr>
              <w:jc w:val="center"/>
              <w:rPr>
                <w:i/>
                <w:iCs/>
              </w:rPr>
            </w:pPr>
          </w:p>
          <w:p w14:paraId="393D2C3E" w14:textId="77777777" w:rsidR="00AC6C24" w:rsidRPr="00184512" w:rsidRDefault="00AC6C24" w:rsidP="008E7D59">
            <w:pPr>
              <w:jc w:val="center"/>
              <w:rPr>
                <w:i/>
                <w:iCs/>
              </w:rPr>
            </w:pPr>
            <w:r w:rsidRPr="00184512">
              <w:rPr>
                <w:i/>
                <w:iCs/>
              </w:rPr>
              <w:t>85230</w:t>
            </w:r>
          </w:p>
          <w:p w14:paraId="7AD71B1D" w14:textId="77777777" w:rsidR="00AC6C24" w:rsidRPr="00184512" w:rsidRDefault="00AC6C24" w:rsidP="008E7D59">
            <w:pPr>
              <w:jc w:val="center"/>
              <w:rPr>
                <w:i/>
                <w:iCs/>
              </w:rPr>
            </w:pPr>
            <w:r w:rsidRPr="00184512">
              <w:rPr>
                <w:i/>
                <w:iCs/>
              </w:rPr>
              <w:t>92116</w:t>
            </w:r>
          </w:p>
          <w:p w14:paraId="29382A83" w14:textId="77777777" w:rsidR="00AC6C24" w:rsidRPr="00184512" w:rsidRDefault="00AC6C24" w:rsidP="008E7D59">
            <w:pPr>
              <w:jc w:val="center"/>
              <w:rPr>
                <w:i/>
                <w:iCs/>
              </w:rPr>
            </w:pPr>
            <w:r w:rsidRPr="00184512">
              <w:rPr>
                <w:i/>
                <w:iCs/>
              </w:rPr>
              <w:t>92195</w:t>
            </w:r>
          </w:p>
        </w:tc>
        <w:tc>
          <w:tcPr>
            <w:tcW w:w="5670" w:type="dxa"/>
          </w:tcPr>
          <w:p w14:paraId="6AC3AA8B" w14:textId="77777777" w:rsidR="00AC6C24" w:rsidRPr="00184512" w:rsidRDefault="00AC6C24" w:rsidP="008E7D59">
            <w:pPr>
              <w:jc w:val="both"/>
              <w:rPr>
                <w:i/>
                <w:iCs/>
              </w:rPr>
            </w:pPr>
            <w:r w:rsidRPr="00184512">
              <w:rPr>
                <w:i/>
                <w:iCs/>
              </w:rPr>
              <w:t>Wpływy ze zwrotu dotacji w części niewykorzystanej w roku poprzednim (§2950), 35.787,86 zł:</w:t>
            </w:r>
          </w:p>
          <w:p w14:paraId="6F729738" w14:textId="77777777" w:rsidR="00AC6C24" w:rsidRPr="00184512" w:rsidRDefault="00AC6C24" w:rsidP="008E7D59">
            <w:pPr>
              <w:jc w:val="both"/>
              <w:rPr>
                <w:i/>
                <w:iCs/>
              </w:rPr>
            </w:pPr>
            <w:r w:rsidRPr="00184512">
              <w:rPr>
                <w:i/>
                <w:iCs/>
              </w:rPr>
              <w:t>- zwrot dotacji przez Starostwo Powiatowe przekazanej na transport publiczny,</w:t>
            </w:r>
          </w:p>
          <w:p w14:paraId="1A2041CC" w14:textId="77777777" w:rsidR="00AC6C24" w:rsidRPr="00184512" w:rsidRDefault="00AC6C24" w:rsidP="008E7D59">
            <w:pPr>
              <w:jc w:val="both"/>
              <w:rPr>
                <w:i/>
                <w:iCs/>
              </w:rPr>
            </w:pPr>
            <w:r w:rsidRPr="00184512">
              <w:rPr>
                <w:i/>
                <w:iCs/>
              </w:rPr>
              <w:t>- zwrot niewykorzystanej dotacji przekazanej na dożywianie,</w:t>
            </w:r>
          </w:p>
          <w:p w14:paraId="6288EBB9" w14:textId="77777777" w:rsidR="00AC6C24" w:rsidRPr="00184512" w:rsidRDefault="00AC6C24" w:rsidP="008E7D59">
            <w:pPr>
              <w:jc w:val="both"/>
              <w:rPr>
                <w:i/>
                <w:iCs/>
              </w:rPr>
            </w:pPr>
            <w:r w:rsidRPr="00184512">
              <w:rPr>
                <w:i/>
                <w:iCs/>
              </w:rPr>
              <w:t>- zwrot dotacji niewykorzystanej przez Bibliotekę Publiczną na dzięki otrzymaniu zwolnień składek ZUS w ramach covid-19,</w:t>
            </w:r>
          </w:p>
          <w:p w14:paraId="39C81663" w14:textId="77777777" w:rsidR="00AC6C24" w:rsidRPr="00184512" w:rsidRDefault="00AC6C24" w:rsidP="008E7D59">
            <w:pPr>
              <w:jc w:val="both"/>
              <w:rPr>
                <w:i/>
                <w:iCs/>
              </w:rPr>
            </w:pPr>
            <w:r w:rsidRPr="00184512">
              <w:rPr>
                <w:i/>
                <w:iCs/>
              </w:rPr>
              <w:t>- zwrot dotacji niewykorzystanej przez Stowarzyszenie „Kundzia” wraz z odsetkami wynikającymi z nieterminowego zwrotu,</w:t>
            </w:r>
          </w:p>
        </w:tc>
        <w:tc>
          <w:tcPr>
            <w:tcW w:w="1559" w:type="dxa"/>
          </w:tcPr>
          <w:p w14:paraId="4C0FA94F" w14:textId="77777777" w:rsidR="00AC6C24" w:rsidRPr="00184512" w:rsidRDefault="00AC6C24" w:rsidP="008E7D59">
            <w:pPr>
              <w:pStyle w:val="Akapitzlist"/>
              <w:ind w:left="0"/>
              <w:jc w:val="right"/>
              <w:rPr>
                <w:i/>
                <w:iCs/>
              </w:rPr>
            </w:pPr>
          </w:p>
          <w:p w14:paraId="0FDF1145" w14:textId="77777777" w:rsidR="00AC6C24" w:rsidRPr="00184512" w:rsidRDefault="00AC6C24" w:rsidP="008E7D59">
            <w:pPr>
              <w:pStyle w:val="Akapitzlist"/>
              <w:ind w:left="0"/>
              <w:jc w:val="right"/>
              <w:rPr>
                <w:i/>
                <w:iCs/>
              </w:rPr>
            </w:pPr>
          </w:p>
          <w:p w14:paraId="7BA6482C" w14:textId="77777777" w:rsidR="00AC6C24" w:rsidRPr="00184512" w:rsidRDefault="00AC6C24" w:rsidP="008E7D59">
            <w:pPr>
              <w:pStyle w:val="Akapitzlist"/>
              <w:ind w:left="0"/>
              <w:jc w:val="right"/>
              <w:rPr>
                <w:i/>
                <w:iCs/>
              </w:rPr>
            </w:pPr>
            <w:r w:rsidRPr="00184512">
              <w:rPr>
                <w:i/>
                <w:iCs/>
              </w:rPr>
              <w:t>+90,97</w:t>
            </w:r>
          </w:p>
          <w:p w14:paraId="352BC475" w14:textId="77777777" w:rsidR="00AC6C24" w:rsidRPr="00184512" w:rsidRDefault="00AC6C24" w:rsidP="008E7D59">
            <w:pPr>
              <w:pStyle w:val="Akapitzlist"/>
              <w:ind w:left="0"/>
              <w:jc w:val="right"/>
              <w:rPr>
                <w:i/>
                <w:iCs/>
              </w:rPr>
            </w:pPr>
          </w:p>
          <w:p w14:paraId="6B1C9BBC" w14:textId="77777777" w:rsidR="00AC6C24" w:rsidRPr="00184512" w:rsidRDefault="00AC6C24" w:rsidP="008E7D59">
            <w:pPr>
              <w:pStyle w:val="Akapitzlist"/>
              <w:ind w:left="0"/>
              <w:jc w:val="right"/>
              <w:rPr>
                <w:i/>
                <w:iCs/>
              </w:rPr>
            </w:pPr>
            <w:r w:rsidRPr="00184512">
              <w:rPr>
                <w:i/>
                <w:iCs/>
              </w:rPr>
              <w:t>+5 524,61</w:t>
            </w:r>
          </w:p>
          <w:p w14:paraId="438F7654" w14:textId="77777777" w:rsidR="00AC6C24" w:rsidRPr="00184512" w:rsidRDefault="00AC6C24" w:rsidP="008E7D59">
            <w:pPr>
              <w:pStyle w:val="Akapitzlist"/>
              <w:ind w:left="0"/>
              <w:jc w:val="right"/>
              <w:rPr>
                <w:i/>
                <w:iCs/>
              </w:rPr>
            </w:pPr>
            <w:r w:rsidRPr="00184512">
              <w:rPr>
                <w:i/>
                <w:iCs/>
              </w:rPr>
              <w:t>+11 675,57</w:t>
            </w:r>
          </w:p>
          <w:p w14:paraId="71BB583E" w14:textId="77777777" w:rsidR="00AC6C24" w:rsidRPr="00184512" w:rsidRDefault="00AC6C24" w:rsidP="008E7D59">
            <w:pPr>
              <w:pStyle w:val="Akapitzlist"/>
              <w:ind w:left="0"/>
              <w:jc w:val="right"/>
              <w:rPr>
                <w:i/>
                <w:iCs/>
              </w:rPr>
            </w:pPr>
            <w:r w:rsidRPr="00184512">
              <w:rPr>
                <w:i/>
                <w:iCs/>
              </w:rPr>
              <w:t>+18 496,71</w:t>
            </w:r>
          </w:p>
          <w:p w14:paraId="3B3539A9" w14:textId="77777777" w:rsidR="00AC6C24" w:rsidRPr="00184512" w:rsidRDefault="00AC6C24" w:rsidP="008E7D59">
            <w:pPr>
              <w:pStyle w:val="Akapitzlist"/>
              <w:ind w:left="0"/>
              <w:jc w:val="right"/>
              <w:rPr>
                <w:i/>
                <w:iCs/>
              </w:rPr>
            </w:pPr>
          </w:p>
        </w:tc>
        <w:tc>
          <w:tcPr>
            <w:tcW w:w="1559" w:type="dxa"/>
          </w:tcPr>
          <w:p w14:paraId="03F1DB0B" w14:textId="77777777" w:rsidR="00AC6C24" w:rsidRPr="00184512" w:rsidRDefault="00AC6C24" w:rsidP="008E7D59">
            <w:pPr>
              <w:pStyle w:val="Akapitzlist"/>
              <w:ind w:left="0"/>
              <w:jc w:val="right"/>
              <w:rPr>
                <w:i/>
                <w:iCs/>
              </w:rPr>
            </w:pPr>
          </w:p>
        </w:tc>
      </w:tr>
      <w:tr w:rsidR="00AC6C24" w:rsidRPr="00073A1C" w14:paraId="107E8238" w14:textId="77777777" w:rsidTr="008E7D59">
        <w:tc>
          <w:tcPr>
            <w:tcW w:w="880" w:type="dxa"/>
          </w:tcPr>
          <w:p w14:paraId="1F21C47B" w14:textId="77777777" w:rsidR="00AC6C24" w:rsidRPr="00184512" w:rsidRDefault="00AC6C24" w:rsidP="008E7D59">
            <w:pPr>
              <w:jc w:val="center"/>
              <w:rPr>
                <w:i/>
                <w:iCs/>
              </w:rPr>
            </w:pPr>
            <w:r w:rsidRPr="00184512">
              <w:rPr>
                <w:i/>
                <w:iCs/>
              </w:rPr>
              <w:t>75011</w:t>
            </w:r>
          </w:p>
          <w:p w14:paraId="6D7B7361" w14:textId="77777777" w:rsidR="00AC6C24" w:rsidRPr="00184512" w:rsidRDefault="00AC6C24" w:rsidP="008E7D59">
            <w:pPr>
              <w:jc w:val="center"/>
              <w:rPr>
                <w:i/>
                <w:iCs/>
              </w:rPr>
            </w:pPr>
            <w:r w:rsidRPr="00184512">
              <w:rPr>
                <w:i/>
                <w:iCs/>
              </w:rPr>
              <w:t>85228</w:t>
            </w:r>
          </w:p>
        </w:tc>
        <w:tc>
          <w:tcPr>
            <w:tcW w:w="5670" w:type="dxa"/>
          </w:tcPr>
          <w:p w14:paraId="34064221" w14:textId="77777777" w:rsidR="00AC6C24" w:rsidRPr="00184512" w:rsidRDefault="00AC6C24" w:rsidP="008E7D59">
            <w:pPr>
              <w:jc w:val="both"/>
              <w:rPr>
                <w:i/>
                <w:iCs/>
              </w:rPr>
            </w:pPr>
            <w:r w:rsidRPr="00184512">
              <w:rPr>
                <w:i/>
                <w:iCs/>
              </w:rPr>
              <w:t>Wpływ dochodów należnych gminie w związku z wykonywaniem zadań zleconych  z zakresu administracji rządowej (§2360), 86,90 zł.</w:t>
            </w:r>
          </w:p>
        </w:tc>
        <w:tc>
          <w:tcPr>
            <w:tcW w:w="1559" w:type="dxa"/>
          </w:tcPr>
          <w:p w14:paraId="6F23C96C" w14:textId="77777777" w:rsidR="00AC6C24" w:rsidRPr="00184512" w:rsidRDefault="00AC6C24" w:rsidP="008E7D59">
            <w:pPr>
              <w:pStyle w:val="Akapitzlist"/>
              <w:ind w:left="0"/>
              <w:jc w:val="right"/>
              <w:rPr>
                <w:i/>
                <w:iCs/>
              </w:rPr>
            </w:pPr>
            <w:r w:rsidRPr="00184512">
              <w:rPr>
                <w:i/>
                <w:iCs/>
              </w:rPr>
              <w:t>+15,50</w:t>
            </w:r>
          </w:p>
          <w:p w14:paraId="4AF3217B" w14:textId="77777777" w:rsidR="00AC6C24" w:rsidRPr="00184512" w:rsidRDefault="00AC6C24" w:rsidP="008E7D59">
            <w:pPr>
              <w:pStyle w:val="Akapitzlist"/>
              <w:ind w:left="0"/>
              <w:jc w:val="right"/>
              <w:rPr>
                <w:i/>
                <w:iCs/>
              </w:rPr>
            </w:pPr>
            <w:r w:rsidRPr="00184512">
              <w:rPr>
                <w:i/>
                <w:iCs/>
              </w:rPr>
              <w:t>+71,40</w:t>
            </w:r>
          </w:p>
        </w:tc>
        <w:tc>
          <w:tcPr>
            <w:tcW w:w="1559" w:type="dxa"/>
          </w:tcPr>
          <w:p w14:paraId="6C583F3A" w14:textId="77777777" w:rsidR="00AC6C24" w:rsidRPr="00184512" w:rsidRDefault="00AC6C24" w:rsidP="008E7D59">
            <w:pPr>
              <w:pStyle w:val="Akapitzlist"/>
              <w:ind w:left="0"/>
              <w:jc w:val="right"/>
              <w:rPr>
                <w:i/>
                <w:iCs/>
              </w:rPr>
            </w:pPr>
          </w:p>
        </w:tc>
      </w:tr>
      <w:tr w:rsidR="00AC6C24" w:rsidRPr="00073A1C" w14:paraId="09FF5419" w14:textId="77777777" w:rsidTr="008E7D59">
        <w:tc>
          <w:tcPr>
            <w:tcW w:w="880" w:type="dxa"/>
          </w:tcPr>
          <w:p w14:paraId="6056526B" w14:textId="77777777" w:rsidR="00AC6C24" w:rsidRPr="00184512" w:rsidRDefault="00AC6C24" w:rsidP="008E7D59">
            <w:pPr>
              <w:jc w:val="center"/>
              <w:rPr>
                <w:i/>
                <w:iCs/>
              </w:rPr>
            </w:pPr>
            <w:r w:rsidRPr="00184512">
              <w:rPr>
                <w:i/>
                <w:iCs/>
              </w:rPr>
              <w:t>75023</w:t>
            </w:r>
          </w:p>
        </w:tc>
        <w:tc>
          <w:tcPr>
            <w:tcW w:w="5670" w:type="dxa"/>
          </w:tcPr>
          <w:p w14:paraId="6AA4B5ED" w14:textId="77777777" w:rsidR="00AC6C24" w:rsidRPr="00184512" w:rsidRDefault="00AC6C24" w:rsidP="008E7D59">
            <w:pPr>
              <w:jc w:val="both"/>
              <w:rPr>
                <w:i/>
                <w:iCs/>
              </w:rPr>
            </w:pPr>
            <w:r w:rsidRPr="00184512">
              <w:rPr>
                <w:i/>
                <w:iCs/>
              </w:rPr>
              <w:t>Wpływy środków z tytułu odszkodowań ubezpieczeniowych.</w:t>
            </w:r>
          </w:p>
        </w:tc>
        <w:tc>
          <w:tcPr>
            <w:tcW w:w="1559" w:type="dxa"/>
          </w:tcPr>
          <w:p w14:paraId="4BE423E2" w14:textId="77777777" w:rsidR="00AC6C24" w:rsidRPr="00184512" w:rsidRDefault="00AC6C24" w:rsidP="008E7D59">
            <w:pPr>
              <w:pStyle w:val="Akapitzlist"/>
              <w:ind w:left="0"/>
              <w:jc w:val="right"/>
              <w:rPr>
                <w:i/>
                <w:iCs/>
              </w:rPr>
            </w:pPr>
            <w:r w:rsidRPr="00184512">
              <w:rPr>
                <w:i/>
                <w:iCs/>
              </w:rPr>
              <w:t>+11 251,48</w:t>
            </w:r>
          </w:p>
        </w:tc>
        <w:tc>
          <w:tcPr>
            <w:tcW w:w="1559" w:type="dxa"/>
          </w:tcPr>
          <w:p w14:paraId="0A416654" w14:textId="77777777" w:rsidR="00AC6C24" w:rsidRPr="00184512" w:rsidRDefault="00AC6C24" w:rsidP="008E7D59">
            <w:pPr>
              <w:pStyle w:val="Akapitzlist"/>
              <w:ind w:left="0"/>
              <w:jc w:val="right"/>
              <w:rPr>
                <w:i/>
                <w:iCs/>
              </w:rPr>
            </w:pPr>
          </w:p>
        </w:tc>
      </w:tr>
      <w:tr w:rsidR="00AC6C24" w:rsidRPr="00073A1C" w14:paraId="3B3D5C05" w14:textId="77777777" w:rsidTr="008E7D59">
        <w:tc>
          <w:tcPr>
            <w:tcW w:w="880" w:type="dxa"/>
          </w:tcPr>
          <w:p w14:paraId="234A03AC" w14:textId="77777777" w:rsidR="00AC6C24" w:rsidRPr="00184512" w:rsidRDefault="00AC6C24" w:rsidP="008E7D59">
            <w:pPr>
              <w:jc w:val="center"/>
              <w:rPr>
                <w:i/>
                <w:iCs/>
              </w:rPr>
            </w:pPr>
            <w:r w:rsidRPr="00184512">
              <w:rPr>
                <w:i/>
                <w:iCs/>
              </w:rPr>
              <w:t>75814</w:t>
            </w:r>
          </w:p>
        </w:tc>
        <w:tc>
          <w:tcPr>
            <w:tcW w:w="5670" w:type="dxa"/>
          </w:tcPr>
          <w:p w14:paraId="697BA6FD" w14:textId="77777777" w:rsidR="00AC6C24" w:rsidRPr="00184512" w:rsidRDefault="00AC6C24" w:rsidP="008E7D59">
            <w:pPr>
              <w:jc w:val="both"/>
              <w:rPr>
                <w:i/>
                <w:iCs/>
              </w:rPr>
            </w:pPr>
            <w:r w:rsidRPr="00184512">
              <w:rPr>
                <w:i/>
                <w:iCs/>
              </w:rPr>
              <w:t>Wpływy wynikające z rozliczeń dochodów z poprzedniego roku.</w:t>
            </w:r>
          </w:p>
        </w:tc>
        <w:tc>
          <w:tcPr>
            <w:tcW w:w="1559" w:type="dxa"/>
          </w:tcPr>
          <w:p w14:paraId="47C21904" w14:textId="77777777" w:rsidR="00AC6C24" w:rsidRPr="00184512" w:rsidRDefault="00AC6C24" w:rsidP="008E7D59">
            <w:pPr>
              <w:pStyle w:val="Akapitzlist"/>
              <w:ind w:left="0"/>
              <w:jc w:val="right"/>
              <w:rPr>
                <w:i/>
                <w:iCs/>
              </w:rPr>
            </w:pPr>
            <w:r w:rsidRPr="00184512">
              <w:rPr>
                <w:i/>
                <w:iCs/>
              </w:rPr>
              <w:t>+1 184,00</w:t>
            </w:r>
          </w:p>
        </w:tc>
        <w:tc>
          <w:tcPr>
            <w:tcW w:w="1559" w:type="dxa"/>
          </w:tcPr>
          <w:p w14:paraId="7C4697E0" w14:textId="77777777" w:rsidR="00AC6C24" w:rsidRPr="00184512" w:rsidRDefault="00AC6C24" w:rsidP="008E7D59">
            <w:pPr>
              <w:pStyle w:val="Akapitzlist"/>
              <w:ind w:left="0"/>
              <w:jc w:val="right"/>
              <w:rPr>
                <w:i/>
                <w:iCs/>
              </w:rPr>
            </w:pPr>
          </w:p>
        </w:tc>
      </w:tr>
      <w:tr w:rsidR="00AC6C24" w:rsidRPr="00073A1C" w14:paraId="3E88166F" w14:textId="77777777" w:rsidTr="008E7D59">
        <w:tc>
          <w:tcPr>
            <w:tcW w:w="880" w:type="dxa"/>
          </w:tcPr>
          <w:p w14:paraId="3BFFF82B" w14:textId="77777777" w:rsidR="00AC6C24" w:rsidRPr="00184512" w:rsidRDefault="00AC6C24" w:rsidP="008E7D59">
            <w:pPr>
              <w:jc w:val="center"/>
              <w:rPr>
                <w:i/>
                <w:iCs/>
              </w:rPr>
            </w:pPr>
            <w:r w:rsidRPr="00184512">
              <w:rPr>
                <w:i/>
                <w:iCs/>
              </w:rPr>
              <w:t>85154</w:t>
            </w:r>
          </w:p>
        </w:tc>
        <w:tc>
          <w:tcPr>
            <w:tcW w:w="5670" w:type="dxa"/>
          </w:tcPr>
          <w:p w14:paraId="65E066FB" w14:textId="77777777" w:rsidR="00AC6C24" w:rsidRPr="00184512" w:rsidRDefault="00AC6C24" w:rsidP="008E7D59">
            <w:pPr>
              <w:jc w:val="both"/>
              <w:rPr>
                <w:i/>
                <w:iCs/>
              </w:rPr>
            </w:pPr>
            <w:r w:rsidRPr="00184512">
              <w:rPr>
                <w:i/>
                <w:iCs/>
              </w:rPr>
              <w:t>Wpływy dochodów z tytułu rozliczeń opłat za media z Gminą Chełmno świetlicy ul. Kamionki 3, wynikających ze współpracy w zakresie zadań dotyczących przeciwdziałania alkoholizmowi.</w:t>
            </w:r>
          </w:p>
        </w:tc>
        <w:tc>
          <w:tcPr>
            <w:tcW w:w="1559" w:type="dxa"/>
          </w:tcPr>
          <w:p w14:paraId="6CDB9175" w14:textId="77777777" w:rsidR="00AC6C24" w:rsidRPr="00184512" w:rsidRDefault="00AC6C24" w:rsidP="008E7D59">
            <w:pPr>
              <w:pStyle w:val="Akapitzlist"/>
              <w:ind w:left="0"/>
              <w:jc w:val="right"/>
              <w:rPr>
                <w:i/>
                <w:iCs/>
              </w:rPr>
            </w:pPr>
            <w:r w:rsidRPr="00184512">
              <w:rPr>
                <w:i/>
                <w:iCs/>
              </w:rPr>
              <w:t>+21 854,00</w:t>
            </w:r>
          </w:p>
        </w:tc>
        <w:tc>
          <w:tcPr>
            <w:tcW w:w="1559" w:type="dxa"/>
          </w:tcPr>
          <w:p w14:paraId="3E683362" w14:textId="77777777" w:rsidR="00AC6C24" w:rsidRPr="00184512" w:rsidRDefault="00AC6C24" w:rsidP="008E7D59">
            <w:pPr>
              <w:pStyle w:val="Akapitzlist"/>
              <w:ind w:left="0"/>
              <w:jc w:val="right"/>
              <w:rPr>
                <w:i/>
                <w:iCs/>
              </w:rPr>
            </w:pPr>
          </w:p>
        </w:tc>
      </w:tr>
      <w:tr w:rsidR="00AC6C24" w:rsidRPr="00073A1C" w14:paraId="2B291223" w14:textId="77777777" w:rsidTr="008E7D59">
        <w:tc>
          <w:tcPr>
            <w:tcW w:w="880" w:type="dxa"/>
          </w:tcPr>
          <w:p w14:paraId="05D18661" w14:textId="77777777" w:rsidR="00AC6C24" w:rsidRPr="00184512" w:rsidRDefault="00AC6C24" w:rsidP="008E7D59">
            <w:pPr>
              <w:jc w:val="center"/>
              <w:rPr>
                <w:i/>
                <w:iCs/>
              </w:rPr>
            </w:pPr>
            <w:r w:rsidRPr="00184512">
              <w:rPr>
                <w:i/>
                <w:iCs/>
              </w:rPr>
              <w:lastRenderedPageBreak/>
              <w:t>80195</w:t>
            </w:r>
          </w:p>
        </w:tc>
        <w:tc>
          <w:tcPr>
            <w:tcW w:w="5670" w:type="dxa"/>
          </w:tcPr>
          <w:p w14:paraId="521CF9D9" w14:textId="77777777" w:rsidR="00AC6C24" w:rsidRPr="00184512" w:rsidRDefault="00AC6C24" w:rsidP="008E7D59">
            <w:pPr>
              <w:jc w:val="both"/>
              <w:rPr>
                <w:i/>
                <w:iCs/>
              </w:rPr>
            </w:pPr>
            <w:r w:rsidRPr="00184512">
              <w:rPr>
                <w:i/>
                <w:iCs/>
              </w:rPr>
              <w:t xml:space="preserve">Zwiększenie dochodów z Funduszu przeciwdziałania COVID-19 i wydatków związanych z refundacją nakładów na promocję szczepień SARS-CoV-2.  </w:t>
            </w:r>
          </w:p>
        </w:tc>
        <w:tc>
          <w:tcPr>
            <w:tcW w:w="1559" w:type="dxa"/>
          </w:tcPr>
          <w:p w14:paraId="3CA9E607" w14:textId="77777777" w:rsidR="00AC6C24" w:rsidRPr="00184512" w:rsidRDefault="00AC6C24" w:rsidP="008E7D59">
            <w:pPr>
              <w:pStyle w:val="Akapitzlist"/>
              <w:ind w:left="0"/>
              <w:jc w:val="right"/>
              <w:rPr>
                <w:i/>
                <w:iCs/>
              </w:rPr>
            </w:pPr>
            <w:r w:rsidRPr="00184512">
              <w:rPr>
                <w:i/>
                <w:iCs/>
              </w:rPr>
              <w:t>+10 000,00</w:t>
            </w:r>
          </w:p>
        </w:tc>
        <w:tc>
          <w:tcPr>
            <w:tcW w:w="1559" w:type="dxa"/>
          </w:tcPr>
          <w:p w14:paraId="5CEA7F78" w14:textId="77777777" w:rsidR="00AC6C24" w:rsidRPr="00184512" w:rsidRDefault="00AC6C24" w:rsidP="008E7D59">
            <w:pPr>
              <w:pStyle w:val="Akapitzlist"/>
              <w:ind w:left="0"/>
              <w:jc w:val="right"/>
              <w:rPr>
                <w:i/>
                <w:iCs/>
              </w:rPr>
            </w:pPr>
            <w:r w:rsidRPr="00184512">
              <w:rPr>
                <w:i/>
                <w:iCs/>
              </w:rPr>
              <w:t>+10 000,00</w:t>
            </w:r>
          </w:p>
        </w:tc>
      </w:tr>
      <w:tr w:rsidR="00AC6C24" w:rsidRPr="00073A1C" w14:paraId="1B25F011" w14:textId="77777777" w:rsidTr="008E7D59">
        <w:tc>
          <w:tcPr>
            <w:tcW w:w="880" w:type="dxa"/>
          </w:tcPr>
          <w:p w14:paraId="61A97FA3" w14:textId="77777777" w:rsidR="00AC6C24" w:rsidRPr="00184512" w:rsidRDefault="00AC6C24" w:rsidP="008E7D59">
            <w:pPr>
              <w:jc w:val="center"/>
              <w:rPr>
                <w:i/>
                <w:iCs/>
              </w:rPr>
            </w:pPr>
            <w:r w:rsidRPr="00184512">
              <w:rPr>
                <w:i/>
                <w:iCs/>
              </w:rPr>
              <w:t>60016</w:t>
            </w:r>
          </w:p>
        </w:tc>
        <w:tc>
          <w:tcPr>
            <w:tcW w:w="5670" w:type="dxa"/>
          </w:tcPr>
          <w:p w14:paraId="3E926F86" w14:textId="77777777" w:rsidR="00AC6C24" w:rsidRPr="00184512" w:rsidRDefault="00AC6C24" w:rsidP="008E7D59">
            <w:pPr>
              <w:jc w:val="both"/>
              <w:rPr>
                <w:i/>
                <w:iCs/>
              </w:rPr>
            </w:pPr>
            <w:r w:rsidRPr="00184512">
              <w:rPr>
                <w:i/>
                <w:iCs/>
              </w:rPr>
              <w:t>Zwiększenie planu wydatków na remonty nawierzchni ulic, spowodowany degradacją nawierzchni spowodowanej warunkami zimowymi.</w:t>
            </w:r>
          </w:p>
          <w:p w14:paraId="12CD4352" w14:textId="77777777" w:rsidR="00AC6C24" w:rsidRPr="00184512" w:rsidRDefault="00AC6C24" w:rsidP="008E7D59">
            <w:pPr>
              <w:jc w:val="both"/>
              <w:rPr>
                <w:i/>
                <w:iCs/>
              </w:rPr>
            </w:pPr>
          </w:p>
        </w:tc>
        <w:tc>
          <w:tcPr>
            <w:tcW w:w="1559" w:type="dxa"/>
          </w:tcPr>
          <w:p w14:paraId="679C59E2" w14:textId="77777777" w:rsidR="00AC6C24" w:rsidRPr="00184512" w:rsidRDefault="00AC6C24" w:rsidP="008E7D59">
            <w:pPr>
              <w:pStyle w:val="Akapitzlist"/>
              <w:ind w:left="0"/>
              <w:jc w:val="right"/>
              <w:rPr>
                <w:i/>
                <w:iCs/>
              </w:rPr>
            </w:pPr>
          </w:p>
        </w:tc>
        <w:tc>
          <w:tcPr>
            <w:tcW w:w="1559" w:type="dxa"/>
          </w:tcPr>
          <w:p w14:paraId="74311CAC" w14:textId="77777777" w:rsidR="00AC6C24" w:rsidRPr="00184512" w:rsidRDefault="00AC6C24" w:rsidP="008E7D59">
            <w:pPr>
              <w:pStyle w:val="Akapitzlist"/>
              <w:ind w:left="0"/>
              <w:jc w:val="right"/>
              <w:rPr>
                <w:i/>
                <w:iCs/>
              </w:rPr>
            </w:pPr>
            <w:r w:rsidRPr="00184512">
              <w:rPr>
                <w:i/>
                <w:iCs/>
              </w:rPr>
              <w:t>+50 000,00</w:t>
            </w:r>
          </w:p>
        </w:tc>
      </w:tr>
      <w:tr w:rsidR="00AC6C24" w:rsidRPr="00073A1C" w14:paraId="1B5BBC38" w14:textId="77777777" w:rsidTr="008E7D59">
        <w:tc>
          <w:tcPr>
            <w:tcW w:w="880" w:type="dxa"/>
          </w:tcPr>
          <w:p w14:paraId="19778023" w14:textId="77F87587" w:rsidR="00AC6C24" w:rsidRPr="00163BBA" w:rsidRDefault="00AC6C24" w:rsidP="008E7D59">
            <w:pPr>
              <w:jc w:val="center"/>
            </w:pPr>
            <w:r>
              <w:rPr>
                <w:b/>
              </w:rPr>
              <w:t>2</w:t>
            </w:r>
            <w:r w:rsidRPr="00163BBA">
              <w:rPr>
                <w:b/>
              </w:rPr>
              <w:t>.</w:t>
            </w:r>
          </w:p>
        </w:tc>
        <w:tc>
          <w:tcPr>
            <w:tcW w:w="5670" w:type="dxa"/>
          </w:tcPr>
          <w:p w14:paraId="187B8EE4" w14:textId="77777777" w:rsidR="00AC6C24" w:rsidRPr="00163BBA" w:rsidRDefault="00AC6C24" w:rsidP="008E7D59">
            <w:pPr>
              <w:jc w:val="both"/>
            </w:pPr>
            <w:r w:rsidRPr="00163BBA">
              <w:rPr>
                <w:b/>
              </w:rPr>
              <w:t>Zmiany dochodów i wydatków majątkowych:</w:t>
            </w:r>
          </w:p>
        </w:tc>
        <w:tc>
          <w:tcPr>
            <w:tcW w:w="1559" w:type="dxa"/>
          </w:tcPr>
          <w:p w14:paraId="572581F1" w14:textId="4CCA995E" w:rsidR="00AC6C24" w:rsidRPr="00163BBA" w:rsidRDefault="00AC6C24" w:rsidP="008E7D59">
            <w:pPr>
              <w:pStyle w:val="Akapitzlist"/>
              <w:ind w:left="0"/>
              <w:jc w:val="right"/>
              <w:rPr>
                <w:b/>
                <w:bCs/>
              </w:rPr>
            </w:pPr>
          </w:p>
        </w:tc>
        <w:tc>
          <w:tcPr>
            <w:tcW w:w="1559" w:type="dxa"/>
          </w:tcPr>
          <w:p w14:paraId="54F6CE78" w14:textId="2AE92203" w:rsidR="00AC6C24" w:rsidRPr="00163BBA" w:rsidRDefault="00AC6C24" w:rsidP="008E7D59">
            <w:pPr>
              <w:pStyle w:val="Akapitzlist"/>
              <w:ind w:left="0"/>
              <w:jc w:val="right"/>
              <w:rPr>
                <w:b/>
                <w:bCs/>
              </w:rPr>
            </w:pPr>
          </w:p>
        </w:tc>
      </w:tr>
      <w:tr w:rsidR="00AC6C24" w:rsidRPr="00073A1C" w14:paraId="1EAC1D3C" w14:textId="77777777" w:rsidTr="008E7D59">
        <w:tc>
          <w:tcPr>
            <w:tcW w:w="880" w:type="dxa"/>
          </w:tcPr>
          <w:p w14:paraId="35CA0E77" w14:textId="77777777" w:rsidR="00AC6C24" w:rsidRPr="00184512" w:rsidRDefault="00AC6C24" w:rsidP="008E7D59">
            <w:pPr>
              <w:jc w:val="center"/>
              <w:rPr>
                <w:i/>
                <w:iCs/>
              </w:rPr>
            </w:pPr>
            <w:r w:rsidRPr="00184512">
              <w:rPr>
                <w:i/>
                <w:iCs/>
              </w:rPr>
              <w:t>60016</w:t>
            </w:r>
          </w:p>
        </w:tc>
        <w:tc>
          <w:tcPr>
            <w:tcW w:w="5670" w:type="dxa"/>
          </w:tcPr>
          <w:p w14:paraId="1D7F436D" w14:textId="77777777" w:rsidR="00AC6C24" w:rsidRDefault="00AC6C24" w:rsidP="008E7D59">
            <w:pPr>
              <w:jc w:val="both"/>
              <w:rPr>
                <w:i/>
                <w:iCs/>
              </w:rPr>
            </w:pPr>
            <w:r w:rsidRPr="00184512">
              <w:rPr>
                <w:i/>
                <w:iCs/>
              </w:rPr>
              <w:t>Zwiększenie środków w zadaniu „Zakup i montaż przystanków autobusowych” do poziomu szacunkowej wartości umożliwiającej przeprowadzenie postępowania przetargowego.</w:t>
            </w:r>
          </w:p>
          <w:p w14:paraId="2399B4A2" w14:textId="7B08D924" w:rsidR="00AC6C24" w:rsidRPr="00184512" w:rsidRDefault="00AC6C24" w:rsidP="008E7D59">
            <w:pPr>
              <w:jc w:val="both"/>
              <w:rPr>
                <w:i/>
                <w:iCs/>
              </w:rPr>
            </w:pPr>
          </w:p>
        </w:tc>
        <w:tc>
          <w:tcPr>
            <w:tcW w:w="1559" w:type="dxa"/>
          </w:tcPr>
          <w:p w14:paraId="5AB37D92" w14:textId="77777777" w:rsidR="00AC6C24" w:rsidRPr="00184512" w:rsidRDefault="00AC6C24" w:rsidP="008E7D59">
            <w:pPr>
              <w:pStyle w:val="Akapitzlist"/>
              <w:ind w:left="0"/>
              <w:jc w:val="right"/>
              <w:rPr>
                <w:i/>
                <w:iCs/>
              </w:rPr>
            </w:pPr>
          </w:p>
        </w:tc>
        <w:tc>
          <w:tcPr>
            <w:tcW w:w="1559" w:type="dxa"/>
          </w:tcPr>
          <w:p w14:paraId="32E53842" w14:textId="77777777" w:rsidR="00AC6C24" w:rsidRPr="00184512" w:rsidRDefault="00AC6C24" w:rsidP="008E7D59">
            <w:pPr>
              <w:pStyle w:val="Akapitzlist"/>
              <w:ind w:left="0"/>
              <w:jc w:val="right"/>
              <w:rPr>
                <w:i/>
                <w:iCs/>
              </w:rPr>
            </w:pPr>
            <w:r w:rsidRPr="00184512">
              <w:rPr>
                <w:i/>
                <w:iCs/>
              </w:rPr>
              <w:t>+16 800,00</w:t>
            </w:r>
          </w:p>
        </w:tc>
      </w:tr>
      <w:tr w:rsidR="00AC6C24" w:rsidRPr="00073A1C" w14:paraId="115C0F3B" w14:textId="77777777" w:rsidTr="008E7D59">
        <w:trPr>
          <w:trHeight w:val="365"/>
        </w:trPr>
        <w:tc>
          <w:tcPr>
            <w:tcW w:w="880" w:type="dxa"/>
          </w:tcPr>
          <w:p w14:paraId="52EC1008" w14:textId="4FF8134A" w:rsidR="00AC6C24" w:rsidRPr="000460AD" w:rsidRDefault="00AC6C24" w:rsidP="008E7D59">
            <w:pPr>
              <w:pStyle w:val="Akapitzlist"/>
              <w:ind w:left="0"/>
              <w:jc w:val="center"/>
            </w:pPr>
            <w:r>
              <w:rPr>
                <w:b/>
                <w:bCs/>
              </w:rPr>
              <w:t>3</w:t>
            </w:r>
            <w:r w:rsidRPr="000460AD">
              <w:rPr>
                <w:b/>
                <w:bCs/>
              </w:rPr>
              <w:t>.</w:t>
            </w:r>
          </w:p>
        </w:tc>
        <w:tc>
          <w:tcPr>
            <w:tcW w:w="7229" w:type="dxa"/>
            <w:gridSpan w:val="2"/>
          </w:tcPr>
          <w:p w14:paraId="452FDA6C" w14:textId="77777777" w:rsidR="00AC6C24" w:rsidRPr="000460AD" w:rsidRDefault="00AC6C24" w:rsidP="008E7D59">
            <w:pPr>
              <w:pStyle w:val="Akapitzlist"/>
              <w:ind w:left="0"/>
              <w:jc w:val="both"/>
            </w:pPr>
            <w:r w:rsidRPr="000460AD">
              <w:rPr>
                <w:b/>
                <w:bCs/>
              </w:rPr>
              <w:t>Przeniesienia między paragrafami, rozdziałami i działami</w:t>
            </w:r>
          </w:p>
        </w:tc>
        <w:tc>
          <w:tcPr>
            <w:tcW w:w="1559" w:type="dxa"/>
          </w:tcPr>
          <w:p w14:paraId="57DB4111" w14:textId="364A5E20" w:rsidR="00AC6C24" w:rsidRPr="000460AD" w:rsidRDefault="00AC6C24" w:rsidP="008E7D59">
            <w:pPr>
              <w:pStyle w:val="Akapitzlist"/>
              <w:ind w:left="0"/>
              <w:jc w:val="right"/>
              <w:rPr>
                <w:b/>
                <w:bCs/>
              </w:rPr>
            </w:pPr>
          </w:p>
        </w:tc>
      </w:tr>
      <w:tr w:rsidR="00AC6C24" w:rsidRPr="00073A1C" w14:paraId="4C92822F" w14:textId="77777777" w:rsidTr="008E7D59">
        <w:tc>
          <w:tcPr>
            <w:tcW w:w="880" w:type="dxa"/>
          </w:tcPr>
          <w:p w14:paraId="13C10D0C" w14:textId="77777777" w:rsidR="00AC6C24" w:rsidRPr="00184512" w:rsidRDefault="00AC6C24" w:rsidP="008E7D59">
            <w:pPr>
              <w:pStyle w:val="Akapitzlist"/>
              <w:ind w:left="0"/>
              <w:jc w:val="center"/>
              <w:rPr>
                <w:i/>
                <w:iCs/>
              </w:rPr>
            </w:pPr>
          </w:p>
        </w:tc>
        <w:tc>
          <w:tcPr>
            <w:tcW w:w="7229" w:type="dxa"/>
            <w:gridSpan w:val="2"/>
          </w:tcPr>
          <w:p w14:paraId="701E4B31" w14:textId="77777777" w:rsidR="00AC6C24" w:rsidRPr="00184512" w:rsidRDefault="00AC6C24" w:rsidP="008E7D59">
            <w:pPr>
              <w:pStyle w:val="Akapitzlist"/>
              <w:ind w:left="0"/>
              <w:jc w:val="both"/>
              <w:rPr>
                <w:b/>
                <w:bCs/>
                <w:i/>
                <w:iCs/>
              </w:rPr>
            </w:pPr>
            <w:r w:rsidRPr="00184512">
              <w:rPr>
                <w:b/>
                <w:bCs/>
                <w:i/>
                <w:iCs/>
              </w:rPr>
              <w:t>SP1</w:t>
            </w:r>
          </w:p>
        </w:tc>
        <w:tc>
          <w:tcPr>
            <w:tcW w:w="1559" w:type="dxa"/>
          </w:tcPr>
          <w:p w14:paraId="55377BBA" w14:textId="77777777" w:rsidR="00AC6C24" w:rsidRPr="00184512" w:rsidRDefault="00AC6C24" w:rsidP="008E7D59">
            <w:pPr>
              <w:pStyle w:val="Akapitzlist"/>
              <w:ind w:left="0"/>
              <w:jc w:val="right"/>
              <w:rPr>
                <w:i/>
                <w:iCs/>
              </w:rPr>
            </w:pPr>
          </w:p>
        </w:tc>
      </w:tr>
      <w:tr w:rsidR="00AC6C24" w:rsidRPr="00073A1C" w14:paraId="6963BFA1" w14:textId="77777777" w:rsidTr="008E7D59">
        <w:tc>
          <w:tcPr>
            <w:tcW w:w="880" w:type="dxa"/>
          </w:tcPr>
          <w:p w14:paraId="2B992954" w14:textId="77777777" w:rsidR="00AC6C24" w:rsidRPr="00184512" w:rsidRDefault="00AC6C24" w:rsidP="008E7D59">
            <w:pPr>
              <w:pStyle w:val="Akapitzlist"/>
              <w:ind w:left="0"/>
              <w:jc w:val="center"/>
              <w:rPr>
                <w:i/>
                <w:iCs/>
              </w:rPr>
            </w:pPr>
            <w:r w:rsidRPr="00184512">
              <w:rPr>
                <w:i/>
                <w:iCs/>
              </w:rPr>
              <w:t>80101</w:t>
            </w:r>
          </w:p>
          <w:p w14:paraId="2DD356B4" w14:textId="77777777" w:rsidR="00AC6C24" w:rsidRPr="00184512" w:rsidRDefault="00AC6C24" w:rsidP="008E7D59">
            <w:pPr>
              <w:pStyle w:val="Akapitzlist"/>
              <w:ind w:left="0"/>
              <w:jc w:val="center"/>
              <w:rPr>
                <w:i/>
                <w:iCs/>
              </w:rPr>
            </w:pPr>
            <w:r w:rsidRPr="00184512">
              <w:rPr>
                <w:i/>
                <w:iCs/>
              </w:rPr>
              <w:t>80150</w:t>
            </w:r>
          </w:p>
        </w:tc>
        <w:tc>
          <w:tcPr>
            <w:tcW w:w="7229" w:type="dxa"/>
            <w:gridSpan w:val="2"/>
          </w:tcPr>
          <w:p w14:paraId="1FB21368" w14:textId="77777777" w:rsidR="00AC6C24" w:rsidRPr="00184512" w:rsidRDefault="00AC6C24" w:rsidP="008E7D59">
            <w:pPr>
              <w:pStyle w:val="Akapitzlist"/>
              <w:ind w:left="0"/>
              <w:jc w:val="both"/>
              <w:rPr>
                <w:i/>
                <w:iCs/>
              </w:rPr>
            </w:pPr>
            <w:r w:rsidRPr="00184512">
              <w:rPr>
                <w:i/>
                <w:iCs/>
              </w:rPr>
              <w:t xml:space="preserve">Przeniesienie między paragrafami wynagrodzeń i pochodnych w celu zapewnienia środków na finansowanie zadań oświatowych na kształcenie specjalne. </w:t>
            </w:r>
          </w:p>
        </w:tc>
        <w:tc>
          <w:tcPr>
            <w:tcW w:w="1559" w:type="dxa"/>
          </w:tcPr>
          <w:p w14:paraId="0D9F325C" w14:textId="77777777" w:rsidR="00AC6C24" w:rsidRPr="00184512" w:rsidRDefault="00AC6C24" w:rsidP="008E7D59">
            <w:pPr>
              <w:pStyle w:val="Akapitzlist"/>
              <w:ind w:left="0"/>
              <w:jc w:val="right"/>
              <w:rPr>
                <w:i/>
                <w:iCs/>
              </w:rPr>
            </w:pPr>
            <w:r w:rsidRPr="00184512">
              <w:rPr>
                <w:i/>
                <w:iCs/>
              </w:rPr>
              <w:t>-22 000,00</w:t>
            </w:r>
          </w:p>
          <w:p w14:paraId="2F5BA207" w14:textId="77777777" w:rsidR="00AC6C24" w:rsidRPr="00184512" w:rsidRDefault="00AC6C24" w:rsidP="008E7D59">
            <w:pPr>
              <w:pStyle w:val="Akapitzlist"/>
              <w:ind w:left="0"/>
              <w:jc w:val="right"/>
              <w:rPr>
                <w:i/>
                <w:iCs/>
              </w:rPr>
            </w:pPr>
            <w:r w:rsidRPr="00184512">
              <w:rPr>
                <w:i/>
                <w:iCs/>
              </w:rPr>
              <w:t>+22 000,00</w:t>
            </w:r>
          </w:p>
        </w:tc>
      </w:tr>
      <w:tr w:rsidR="00AC6C24" w:rsidRPr="00073A1C" w14:paraId="78236303" w14:textId="77777777" w:rsidTr="008E7D59">
        <w:tc>
          <w:tcPr>
            <w:tcW w:w="880" w:type="dxa"/>
          </w:tcPr>
          <w:p w14:paraId="32BB8291" w14:textId="77777777" w:rsidR="00AC6C24" w:rsidRPr="00184512" w:rsidRDefault="00AC6C24" w:rsidP="008E7D59">
            <w:pPr>
              <w:pStyle w:val="Akapitzlist"/>
              <w:ind w:left="0"/>
              <w:jc w:val="center"/>
              <w:rPr>
                <w:i/>
                <w:iCs/>
              </w:rPr>
            </w:pPr>
          </w:p>
        </w:tc>
        <w:tc>
          <w:tcPr>
            <w:tcW w:w="7229" w:type="dxa"/>
            <w:gridSpan w:val="2"/>
          </w:tcPr>
          <w:p w14:paraId="5E8CD0E9" w14:textId="77777777" w:rsidR="00AC6C24" w:rsidRPr="00184512" w:rsidRDefault="00AC6C24" w:rsidP="008E7D59">
            <w:pPr>
              <w:pStyle w:val="Akapitzlist"/>
              <w:ind w:left="0"/>
              <w:jc w:val="both"/>
              <w:rPr>
                <w:i/>
                <w:iCs/>
              </w:rPr>
            </w:pPr>
            <w:r w:rsidRPr="00184512">
              <w:rPr>
                <w:b/>
                <w:bCs/>
                <w:i/>
                <w:iCs/>
              </w:rPr>
              <w:t>SP2</w:t>
            </w:r>
          </w:p>
        </w:tc>
        <w:tc>
          <w:tcPr>
            <w:tcW w:w="1559" w:type="dxa"/>
          </w:tcPr>
          <w:p w14:paraId="5B376B7C" w14:textId="77777777" w:rsidR="00AC6C24" w:rsidRPr="00184512" w:rsidRDefault="00AC6C24" w:rsidP="008E7D59">
            <w:pPr>
              <w:pStyle w:val="Akapitzlist"/>
              <w:ind w:left="0"/>
              <w:jc w:val="right"/>
              <w:rPr>
                <w:i/>
                <w:iCs/>
              </w:rPr>
            </w:pPr>
          </w:p>
        </w:tc>
      </w:tr>
      <w:tr w:rsidR="00AC6C24" w:rsidRPr="00073A1C" w14:paraId="6E6E083D" w14:textId="77777777" w:rsidTr="008E7D59">
        <w:tc>
          <w:tcPr>
            <w:tcW w:w="880" w:type="dxa"/>
          </w:tcPr>
          <w:p w14:paraId="009A6AAC" w14:textId="77777777" w:rsidR="00AC6C24" w:rsidRPr="00184512" w:rsidRDefault="00AC6C24" w:rsidP="008E7D59">
            <w:pPr>
              <w:pStyle w:val="Akapitzlist"/>
              <w:ind w:left="0"/>
              <w:jc w:val="center"/>
              <w:rPr>
                <w:i/>
                <w:iCs/>
              </w:rPr>
            </w:pPr>
            <w:r w:rsidRPr="00184512">
              <w:rPr>
                <w:i/>
                <w:iCs/>
              </w:rPr>
              <w:t>80101</w:t>
            </w:r>
          </w:p>
          <w:p w14:paraId="3EFAF046" w14:textId="77777777" w:rsidR="00AC6C24" w:rsidRPr="00184512" w:rsidRDefault="00AC6C24" w:rsidP="008E7D59">
            <w:pPr>
              <w:pStyle w:val="Akapitzlist"/>
              <w:ind w:left="0"/>
              <w:jc w:val="center"/>
              <w:rPr>
                <w:i/>
                <w:iCs/>
              </w:rPr>
            </w:pPr>
            <w:r w:rsidRPr="00184512">
              <w:rPr>
                <w:i/>
                <w:iCs/>
              </w:rPr>
              <w:t>80150</w:t>
            </w:r>
          </w:p>
        </w:tc>
        <w:tc>
          <w:tcPr>
            <w:tcW w:w="7229" w:type="dxa"/>
            <w:gridSpan w:val="2"/>
          </w:tcPr>
          <w:p w14:paraId="3BE07237" w14:textId="77777777" w:rsidR="00AC6C24" w:rsidRPr="00184512" w:rsidRDefault="00AC6C24" w:rsidP="008E7D59">
            <w:pPr>
              <w:pStyle w:val="Akapitzlist"/>
              <w:ind w:left="0"/>
              <w:jc w:val="both"/>
              <w:rPr>
                <w:i/>
                <w:iCs/>
              </w:rPr>
            </w:pPr>
            <w:r w:rsidRPr="00184512">
              <w:rPr>
                <w:i/>
                <w:iCs/>
              </w:rPr>
              <w:t>Przeniesienie między paragrafami wynagrodzeń i pochodnych w celu zapewnienia środków na finansowanie zadań oświatowych na kształcenie specjalne.</w:t>
            </w:r>
          </w:p>
        </w:tc>
        <w:tc>
          <w:tcPr>
            <w:tcW w:w="1559" w:type="dxa"/>
          </w:tcPr>
          <w:p w14:paraId="2C8A838B" w14:textId="77777777" w:rsidR="00AC6C24" w:rsidRPr="00184512" w:rsidRDefault="00AC6C24" w:rsidP="008E7D59">
            <w:pPr>
              <w:pStyle w:val="Akapitzlist"/>
              <w:ind w:left="0"/>
              <w:jc w:val="right"/>
              <w:rPr>
                <w:i/>
                <w:iCs/>
              </w:rPr>
            </w:pPr>
            <w:r w:rsidRPr="00184512">
              <w:rPr>
                <w:i/>
                <w:iCs/>
              </w:rPr>
              <w:t>-20 000,00</w:t>
            </w:r>
          </w:p>
          <w:p w14:paraId="58E543FC" w14:textId="77777777" w:rsidR="00AC6C24" w:rsidRPr="00184512" w:rsidRDefault="00AC6C24" w:rsidP="008E7D59">
            <w:pPr>
              <w:pStyle w:val="Akapitzlist"/>
              <w:ind w:left="0"/>
              <w:jc w:val="right"/>
              <w:rPr>
                <w:i/>
                <w:iCs/>
              </w:rPr>
            </w:pPr>
            <w:r w:rsidRPr="00184512">
              <w:rPr>
                <w:i/>
                <w:iCs/>
              </w:rPr>
              <w:t>+20 000,00</w:t>
            </w:r>
          </w:p>
        </w:tc>
      </w:tr>
      <w:tr w:rsidR="00AC6C24" w:rsidRPr="00073A1C" w14:paraId="56120332" w14:textId="77777777" w:rsidTr="008E7D59">
        <w:tc>
          <w:tcPr>
            <w:tcW w:w="880" w:type="dxa"/>
          </w:tcPr>
          <w:p w14:paraId="0E3F095E" w14:textId="77777777" w:rsidR="00AC6C24" w:rsidRPr="00184512" w:rsidRDefault="00AC6C24" w:rsidP="008E7D59">
            <w:pPr>
              <w:pStyle w:val="Akapitzlist"/>
              <w:ind w:left="0"/>
              <w:jc w:val="center"/>
              <w:rPr>
                <w:i/>
                <w:iCs/>
              </w:rPr>
            </w:pPr>
          </w:p>
        </w:tc>
        <w:tc>
          <w:tcPr>
            <w:tcW w:w="7229" w:type="dxa"/>
            <w:gridSpan w:val="2"/>
          </w:tcPr>
          <w:p w14:paraId="235722B5" w14:textId="77777777" w:rsidR="00AC6C24" w:rsidRPr="00184512" w:rsidRDefault="00AC6C24" w:rsidP="008E7D59">
            <w:pPr>
              <w:pStyle w:val="Akapitzlist"/>
              <w:ind w:left="0"/>
              <w:jc w:val="both"/>
              <w:rPr>
                <w:i/>
                <w:iCs/>
              </w:rPr>
            </w:pPr>
            <w:r w:rsidRPr="00184512">
              <w:rPr>
                <w:b/>
                <w:bCs/>
                <w:i/>
                <w:iCs/>
              </w:rPr>
              <w:t>SP4</w:t>
            </w:r>
          </w:p>
        </w:tc>
        <w:tc>
          <w:tcPr>
            <w:tcW w:w="1559" w:type="dxa"/>
          </w:tcPr>
          <w:p w14:paraId="60DB3F23" w14:textId="77777777" w:rsidR="00AC6C24" w:rsidRPr="00184512" w:rsidRDefault="00AC6C24" w:rsidP="008E7D59">
            <w:pPr>
              <w:pStyle w:val="Akapitzlist"/>
              <w:ind w:left="0"/>
              <w:jc w:val="right"/>
              <w:rPr>
                <w:i/>
                <w:iCs/>
              </w:rPr>
            </w:pPr>
          </w:p>
        </w:tc>
      </w:tr>
      <w:tr w:rsidR="00AC6C24" w:rsidRPr="00073A1C" w14:paraId="63498835" w14:textId="77777777" w:rsidTr="008E7D59">
        <w:tc>
          <w:tcPr>
            <w:tcW w:w="880" w:type="dxa"/>
          </w:tcPr>
          <w:p w14:paraId="0C117B12" w14:textId="77777777" w:rsidR="00AC6C24" w:rsidRPr="00184512" w:rsidRDefault="00AC6C24" w:rsidP="008E7D59">
            <w:pPr>
              <w:pStyle w:val="Akapitzlist"/>
              <w:ind w:left="0"/>
              <w:jc w:val="center"/>
              <w:rPr>
                <w:i/>
                <w:iCs/>
              </w:rPr>
            </w:pPr>
            <w:r w:rsidRPr="00184512">
              <w:rPr>
                <w:i/>
                <w:iCs/>
              </w:rPr>
              <w:t>80101</w:t>
            </w:r>
          </w:p>
          <w:p w14:paraId="15AB1637" w14:textId="77777777" w:rsidR="00AC6C24" w:rsidRPr="00184512" w:rsidRDefault="00AC6C24" w:rsidP="008E7D59">
            <w:pPr>
              <w:pStyle w:val="Akapitzlist"/>
              <w:ind w:left="0"/>
              <w:jc w:val="center"/>
              <w:rPr>
                <w:i/>
                <w:iCs/>
              </w:rPr>
            </w:pPr>
            <w:r w:rsidRPr="00184512">
              <w:rPr>
                <w:i/>
                <w:iCs/>
              </w:rPr>
              <w:t>80150</w:t>
            </w:r>
          </w:p>
        </w:tc>
        <w:tc>
          <w:tcPr>
            <w:tcW w:w="7229" w:type="dxa"/>
            <w:gridSpan w:val="2"/>
          </w:tcPr>
          <w:p w14:paraId="5F800A0E" w14:textId="77777777" w:rsidR="00AC6C24" w:rsidRPr="00184512" w:rsidRDefault="00AC6C24" w:rsidP="008E7D59">
            <w:pPr>
              <w:pStyle w:val="Akapitzlist"/>
              <w:ind w:left="0"/>
              <w:jc w:val="both"/>
              <w:rPr>
                <w:i/>
                <w:iCs/>
              </w:rPr>
            </w:pPr>
            <w:r w:rsidRPr="00184512">
              <w:rPr>
                <w:i/>
                <w:iCs/>
              </w:rPr>
              <w:t xml:space="preserve">Przeniesienie między paragrafami wynagrodzeń i pochodnych w celu zapewnienia środków na finansowanie zadań oświatowych na kształcenie specjalne. </w:t>
            </w:r>
          </w:p>
          <w:p w14:paraId="4E0E9F44" w14:textId="77777777" w:rsidR="00AC6C24" w:rsidRPr="00184512" w:rsidRDefault="00AC6C24" w:rsidP="008E7D59">
            <w:pPr>
              <w:pStyle w:val="Akapitzlist"/>
              <w:ind w:left="0"/>
              <w:jc w:val="both"/>
              <w:rPr>
                <w:i/>
                <w:iCs/>
              </w:rPr>
            </w:pPr>
          </w:p>
        </w:tc>
        <w:tc>
          <w:tcPr>
            <w:tcW w:w="1559" w:type="dxa"/>
          </w:tcPr>
          <w:p w14:paraId="2200C7ED" w14:textId="77777777" w:rsidR="00AC6C24" w:rsidRPr="00184512" w:rsidRDefault="00AC6C24" w:rsidP="008E7D59">
            <w:pPr>
              <w:pStyle w:val="Akapitzlist"/>
              <w:ind w:left="0"/>
              <w:jc w:val="right"/>
              <w:rPr>
                <w:i/>
                <w:iCs/>
              </w:rPr>
            </w:pPr>
            <w:r w:rsidRPr="00184512">
              <w:rPr>
                <w:i/>
                <w:iCs/>
              </w:rPr>
              <w:t>-35 000,00</w:t>
            </w:r>
          </w:p>
          <w:p w14:paraId="130288DF" w14:textId="77777777" w:rsidR="00AC6C24" w:rsidRPr="00184512" w:rsidRDefault="00AC6C24" w:rsidP="008E7D59">
            <w:pPr>
              <w:pStyle w:val="Akapitzlist"/>
              <w:ind w:left="0"/>
              <w:jc w:val="right"/>
              <w:rPr>
                <w:i/>
                <w:iCs/>
              </w:rPr>
            </w:pPr>
            <w:r w:rsidRPr="00184512">
              <w:rPr>
                <w:i/>
                <w:iCs/>
              </w:rPr>
              <w:t>+35 000,00</w:t>
            </w:r>
          </w:p>
        </w:tc>
      </w:tr>
    </w:tbl>
    <w:p w14:paraId="22D77102" w14:textId="77777777" w:rsidR="00AC6C24" w:rsidRPr="00073A1C" w:rsidRDefault="00AC6C24" w:rsidP="00AC6C24">
      <w:pPr>
        <w:jc w:val="both"/>
        <w:rPr>
          <w:color w:val="FF0000"/>
        </w:rPr>
      </w:pPr>
      <w:r w:rsidRPr="00073A1C">
        <w:rPr>
          <w:color w:val="FF0000"/>
        </w:rPr>
        <w:t xml:space="preserve"> </w:t>
      </w:r>
    </w:p>
    <w:p w14:paraId="0BAE512E" w14:textId="3453264E" w:rsidR="00FD53C2" w:rsidRPr="00FD53C2" w:rsidRDefault="00AC6C24" w:rsidP="00FD53C2">
      <w:pPr>
        <w:jc w:val="both"/>
        <w:rPr>
          <w:sz w:val="28"/>
          <w:szCs w:val="28"/>
        </w:rPr>
      </w:pPr>
      <w:r w:rsidRPr="00FD53C2">
        <w:rPr>
          <w:sz w:val="28"/>
          <w:szCs w:val="28"/>
        </w:rPr>
        <w:t>Reasumując</w:t>
      </w:r>
      <w:r w:rsidR="00E6179B" w:rsidRPr="00FD53C2">
        <w:rPr>
          <w:sz w:val="28"/>
          <w:szCs w:val="28"/>
        </w:rPr>
        <w:t xml:space="preserve"> stwierdził, ze zaproponowane przesunięcia powodują, że dochody budżetu zwiększają  się 258 840, 91 zł., wydatki zwiększają się o kwotę 623</w:t>
      </w:r>
      <w:r w:rsidR="00FD53C2" w:rsidRPr="00FD53C2">
        <w:rPr>
          <w:sz w:val="28"/>
          <w:szCs w:val="28"/>
        </w:rPr>
        <w:t xml:space="preserve"> 658,08 zł., co powoduje, że deficyt zwiększa się o kwotę 337 817,17 zł. </w:t>
      </w:r>
      <w:r w:rsidR="00D86786">
        <w:rPr>
          <w:sz w:val="28"/>
          <w:szCs w:val="28"/>
        </w:rPr>
        <w:br/>
      </w:r>
      <w:r w:rsidR="00FD53C2" w:rsidRPr="00FD53C2">
        <w:rPr>
          <w:sz w:val="28"/>
          <w:szCs w:val="28"/>
        </w:rPr>
        <w:t xml:space="preserve">i </w:t>
      </w:r>
      <w:r w:rsidR="00FD53C2">
        <w:rPr>
          <w:sz w:val="28"/>
          <w:szCs w:val="28"/>
        </w:rPr>
        <w:t>o</w:t>
      </w:r>
      <w:r w:rsidR="00FD53C2" w:rsidRPr="00FD53C2">
        <w:rPr>
          <w:sz w:val="28"/>
          <w:szCs w:val="28"/>
        </w:rPr>
        <w:t xml:space="preserve"> taką kwotę zwiększa</w:t>
      </w:r>
      <w:r w:rsidR="00FD53C2">
        <w:rPr>
          <w:sz w:val="28"/>
          <w:szCs w:val="28"/>
        </w:rPr>
        <w:t xml:space="preserve"> </w:t>
      </w:r>
      <w:r w:rsidR="00FD53C2" w:rsidRPr="00FD53C2">
        <w:rPr>
          <w:sz w:val="28"/>
          <w:szCs w:val="28"/>
        </w:rPr>
        <w:t>się również przychody wynikające z nadwyżki</w:t>
      </w:r>
      <w:r w:rsidR="00FD53C2">
        <w:rPr>
          <w:sz w:val="28"/>
          <w:szCs w:val="28"/>
        </w:rPr>
        <w:t xml:space="preserve"> </w:t>
      </w:r>
      <w:r w:rsidR="00FD53C2" w:rsidRPr="00FD53C2">
        <w:rPr>
          <w:sz w:val="28"/>
          <w:szCs w:val="28"/>
        </w:rPr>
        <w:t>budżetowej z lat ubiegłych,</w:t>
      </w:r>
      <w:r w:rsidR="00FD53C2">
        <w:rPr>
          <w:sz w:val="28"/>
          <w:szCs w:val="28"/>
        </w:rPr>
        <w:t xml:space="preserve"> </w:t>
      </w:r>
      <w:r w:rsidR="00FD53C2" w:rsidRPr="00FD53C2">
        <w:rPr>
          <w:sz w:val="28"/>
          <w:szCs w:val="28"/>
        </w:rPr>
        <w:t>tą nadwyżką sfinansujemy zwiększony deficyt.</w:t>
      </w:r>
    </w:p>
    <w:p w14:paraId="5FFD4D6D" w14:textId="3E7F678C" w:rsidR="00FD53C2" w:rsidRPr="00FD53C2" w:rsidRDefault="00FD53C2" w:rsidP="00FD53C2">
      <w:pPr>
        <w:pStyle w:val="Bezodstpw"/>
        <w:jc w:val="both"/>
        <w:rPr>
          <w:rFonts w:ascii="Times New Roman" w:hAnsi="Times New Roman" w:cs="Times New Roman"/>
          <w:sz w:val="28"/>
          <w:szCs w:val="28"/>
        </w:rPr>
      </w:pPr>
      <w:r w:rsidRPr="00FD53C2">
        <w:rPr>
          <w:rFonts w:ascii="Times New Roman" w:hAnsi="Times New Roman" w:cs="Times New Roman"/>
          <w:sz w:val="28"/>
          <w:szCs w:val="28"/>
        </w:rPr>
        <w:t>Przypom</w:t>
      </w:r>
      <w:r>
        <w:rPr>
          <w:rFonts w:ascii="Times New Roman" w:hAnsi="Times New Roman" w:cs="Times New Roman"/>
          <w:sz w:val="28"/>
          <w:szCs w:val="28"/>
        </w:rPr>
        <w:t>niał</w:t>
      </w:r>
      <w:r w:rsidRPr="00FD53C2">
        <w:rPr>
          <w:rFonts w:ascii="Times New Roman" w:hAnsi="Times New Roman" w:cs="Times New Roman"/>
          <w:sz w:val="28"/>
          <w:szCs w:val="28"/>
        </w:rPr>
        <w:t>, że łączna kwota nadwyżki,</w:t>
      </w:r>
      <w:r>
        <w:rPr>
          <w:rFonts w:ascii="Times New Roman" w:hAnsi="Times New Roman" w:cs="Times New Roman"/>
          <w:sz w:val="28"/>
          <w:szCs w:val="28"/>
        </w:rPr>
        <w:t xml:space="preserve"> </w:t>
      </w:r>
      <w:r w:rsidRPr="00FD53C2">
        <w:rPr>
          <w:rFonts w:ascii="Times New Roman" w:hAnsi="Times New Roman" w:cs="Times New Roman"/>
          <w:sz w:val="28"/>
          <w:szCs w:val="28"/>
        </w:rPr>
        <w:t>którą angaż</w:t>
      </w:r>
      <w:r>
        <w:rPr>
          <w:rFonts w:ascii="Times New Roman" w:hAnsi="Times New Roman" w:cs="Times New Roman"/>
          <w:sz w:val="28"/>
          <w:szCs w:val="28"/>
        </w:rPr>
        <w:t xml:space="preserve">owana jest </w:t>
      </w:r>
      <w:r w:rsidRPr="00FD53C2">
        <w:rPr>
          <w:rFonts w:ascii="Times New Roman" w:hAnsi="Times New Roman" w:cs="Times New Roman"/>
          <w:sz w:val="28"/>
          <w:szCs w:val="28"/>
        </w:rPr>
        <w:t xml:space="preserve"> zarówno na pokrycie deficytu</w:t>
      </w:r>
      <w:r>
        <w:rPr>
          <w:rFonts w:ascii="Times New Roman" w:hAnsi="Times New Roman" w:cs="Times New Roman"/>
          <w:sz w:val="28"/>
          <w:szCs w:val="28"/>
        </w:rPr>
        <w:t xml:space="preserve">, </w:t>
      </w:r>
      <w:r w:rsidRPr="00FD53C2">
        <w:rPr>
          <w:rFonts w:ascii="Times New Roman" w:hAnsi="Times New Roman" w:cs="Times New Roman"/>
          <w:sz w:val="28"/>
          <w:szCs w:val="28"/>
        </w:rPr>
        <w:t>jak i spłat kredytu wyniesie 3</w:t>
      </w:r>
      <w:r>
        <w:rPr>
          <w:rFonts w:ascii="Times New Roman" w:hAnsi="Times New Roman" w:cs="Times New Roman"/>
          <w:sz w:val="28"/>
          <w:szCs w:val="28"/>
        </w:rPr>
        <w:t xml:space="preserve"> </w:t>
      </w:r>
      <w:r w:rsidRPr="00FD53C2">
        <w:rPr>
          <w:rFonts w:ascii="Times New Roman" w:hAnsi="Times New Roman" w:cs="Times New Roman"/>
          <w:sz w:val="28"/>
          <w:szCs w:val="28"/>
        </w:rPr>
        <w:t>858 424 zł 79 gr. Reszta to jest</w:t>
      </w:r>
    </w:p>
    <w:p w14:paraId="5CC91362" w14:textId="74E19389" w:rsidR="00FD53C2" w:rsidRPr="00FD53C2" w:rsidRDefault="00FD53C2" w:rsidP="00FD53C2">
      <w:pPr>
        <w:pStyle w:val="Bezodstpw"/>
        <w:jc w:val="both"/>
        <w:rPr>
          <w:rFonts w:ascii="Times New Roman" w:hAnsi="Times New Roman" w:cs="Times New Roman"/>
          <w:sz w:val="28"/>
          <w:szCs w:val="28"/>
        </w:rPr>
      </w:pPr>
      <w:r w:rsidRPr="00FD53C2">
        <w:rPr>
          <w:rFonts w:ascii="Times New Roman" w:hAnsi="Times New Roman" w:cs="Times New Roman"/>
          <w:sz w:val="28"/>
          <w:szCs w:val="28"/>
        </w:rPr>
        <w:t>nadwyżka związana z niewykonaniu wydatków,</w:t>
      </w:r>
      <w:r>
        <w:rPr>
          <w:rFonts w:ascii="Times New Roman" w:hAnsi="Times New Roman" w:cs="Times New Roman"/>
          <w:sz w:val="28"/>
          <w:szCs w:val="28"/>
        </w:rPr>
        <w:t xml:space="preserve"> </w:t>
      </w:r>
      <w:r w:rsidRPr="00FD53C2">
        <w:rPr>
          <w:rFonts w:ascii="Times New Roman" w:hAnsi="Times New Roman" w:cs="Times New Roman"/>
          <w:sz w:val="28"/>
          <w:szCs w:val="28"/>
        </w:rPr>
        <w:t>które są zastrzeżone jeśli chodzi o ustawę</w:t>
      </w:r>
      <w:r>
        <w:rPr>
          <w:rFonts w:ascii="Times New Roman" w:hAnsi="Times New Roman" w:cs="Times New Roman"/>
          <w:sz w:val="28"/>
          <w:szCs w:val="28"/>
        </w:rPr>
        <w:t xml:space="preserve"> o odpadach, </w:t>
      </w:r>
      <w:r w:rsidRPr="00FD53C2">
        <w:rPr>
          <w:rFonts w:ascii="Times New Roman" w:hAnsi="Times New Roman" w:cs="Times New Roman"/>
          <w:sz w:val="28"/>
          <w:szCs w:val="28"/>
        </w:rPr>
        <w:t>opłaty za pozwolenia alkoholowe</w:t>
      </w:r>
      <w:r>
        <w:rPr>
          <w:rFonts w:ascii="Times New Roman" w:hAnsi="Times New Roman" w:cs="Times New Roman"/>
          <w:sz w:val="28"/>
          <w:szCs w:val="28"/>
        </w:rPr>
        <w:t xml:space="preserve">, a także </w:t>
      </w:r>
      <w:r w:rsidRPr="00FD53C2">
        <w:rPr>
          <w:rFonts w:ascii="Times New Roman" w:hAnsi="Times New Roman" w:cs="Times New Roman"/>
          <w:sz w:val="28"/>
          <w:szCs w:val="28"/>
        </w:rPr>
        <w:t xml:space="preserve"> środki unijne,</w:t>
      </w:r>
      <w:r>
        <w:rPr>
          <w:rFonts w:ascii="Times New Roman" w:hAnsi="Times New Roman" w:cs="Times New Roman"/>
          <w:sz w:val="28"/>
          <w:szCs w:val="28"/>
        </w:rPr>
        <w:t xml:space="preserve"> </w:t>
      </w:r>
      <w:r w:rsidRPr="00FD53C2">
        <w:rPr>
          <w:rFonts w:ascii="Times New Roman" w:hAnsi="Times New Roman" w:cs="Times New Roman"/>
          <w:sz w:val="28"/>
          <w:szCs w:val="28"/>
        </w:rPr>
        <w:t>które nie zostały wydatkowane</w:t>
      </w:r>
      <w:r>
        <w:rPr>
          <w:rFonts w:ascii="Times New Roman" w:hAnsi="Times New Roman" w:cs="Times New Roman"/>
          <w:sz w:val="28"/>
          <w:szCs w:val="28"/>
        </w:rPr>
        <w:t xml:space="preserve"> </w:t>
      </w:r>
      <w:r w:rsidRPr="00FD53C2">
        <w:rPr>
          <w:rFonts w:ascii="Times New Roman" w:hAnsi="Times New Roman" w:cs="Times New Roman"/>
          <w:sz w:val="28"/>
          <w:szCs w:val="28"/>
        </w:rPr>
        <w:t>w danym roku muszą przejść na następny.</w:t>
      </w:r>
    </w:p>
    <w:p w14:paraId="76DB47E1" w14:textId="77777777" w:rsidR="00A25CD6" w:rsidRDefault="00A25CD6">
      <w:pPr>
        <w:jc w:val="both"/>
        <w:rPr>
          <w:sz w:val="28"/>
          <w:szCs w:val="28"/>
        </w:rPr>
      </w:pPr>
    </w:p>
    <w:p w14:paraId="653B5760" w14:textId="77777777"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Przewodniczący obrad p. Strzelecki </w:t>
      </w:r>
      <w:r>
        <w:rPr>
          <w:rFonts w:ascii="Times New Roman" w:hAnsi="Times New Roman" w:cs="Times New Roman"/>
          <w:sz w:val="28"/>
          <w:szCs w:val="28"/>
        </w:rPr>
        <w:t xml:space="preserve">w związku z brakiem chętnych do dyskusji poddał pod głosowanie Rady Miasta projekt uchwały zawierający zmiany                             w budżecie miasta na 2021 rok. </w:t>
      </w:r>
    </w:p>
    <w:p w14:paraId="677AA2EB" w14:textId="77777777" w:rsidR="00D86786" w:rsidRDefault="00D86786">
      <w:pPr>
        <w:pStyle w:val="Bezodstpw"/>
        <w:jc w:val="both"/>
        <w:rPr>
          <w:rFonts w:ascii="Times New Roman" w:eastAsia="Times New Roman" w:hAnsi="Times New Roman" w:cs="Times New Roman"/>
          <w:sz w:val="28"/>
          <w:szCs w:val="28"/>
        </w:rPr>
      </w:pPr>
    </w:p>
    <w:p w14:paraId="46E2B20B" w14:textId="77777777" w:rsidR="00D86786" w:rsidRDefault="00D86786">
      <w:pPr>
        <w:pStyle w:val="Bezodstpw"/>
        <w:jc w:val="both"/>
        <w:rPr>
          <w:rFonts w:ascii="Times New Roman" w:eastAsia="Times New Roman" w:hAnsi="Times New Roman" w:cs="Times New Roman"/>
          <w:sz w:val="28"/>
          <w:szCs w:val="28"/>
        </w:rPr>
      </w:pPr>
    </w:p>
    <w:p w14:paraId="6CA3E687" w14:textId="77777777" w:rsidR="00D86786" w:rsidRDefault="00D86786">
      <w:pPr>
        <w:pStyle w:val="Bezodstpw"/>
        <w:jc w:val="both"/>
        <w:rPr>
          <w:rFonts w:ascii="Times New Roman" w:eastAsia="Times New Roman" w:hAnsi="Times New Roman" w:cs="Times New Roman"/>
          <w:sz w:val="28"/>
          <w:szCs w:val="28"/>
        </w:rPr>
      </w:pPr>
    </w:p>
    <w:p w14:paraId="3093DD8F" w14:textId="01D53D78" w:rsidR="00A25CD6" w:rsidRDefault="00D42C7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 pierwszej kolejności poprosił o oddanie głosu przez osobę pracując</w:t>
      </w:r>
      <w:r w:rsidR="00DE5B83">
        <w:rPr>
          <w:rFonts w:ascii="Times New Roman" w:eastAsia="Times New Roman" w:hAnsi="Times New Roman" w:cs="Times New Roman"/>
          <w:sz w:val="28"/>
          <w:szCs w:val="28"/>
        </w:rPr>
        <w:t>ą</w:t>
      </w:r>
      <w:r>
        <w:rPr>
          <w:rFonts w:ascii="Times New Roman" w:eastAsia="Times New Roman" w:hAnsi="Times New Roman" w:cs="Times New Roman"/>
          <w:sz w:val="28"/>
          <w:szCs w:val="28"/>
        </w:rPr>
        <w:t xml:space="preserve"> zdalnie,  i tak:</w:t>
      </w:r>
    </w:p>
    <w:p w14:paraId="33A78F11" w14:textId="77777777" w:rsidR="00A25CD6" w:rsidRDefault="00D42C71" w:rsidP="00DE5B83">
      <w:pPr>
        <w:pStyle w:val="Bezodstpw"/>
        <w:ind w:left="141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w:t>
      </w:r>
      <w:r>
        <w:rPr>
          <w:rFonts w:ascii="Times New Roman" w:eastAsia="Times New Roman" w:hAnsi="Times New Roman" w:cs="Times New Roman"/>
          <w:sz w:val="28"/>
          <w:szCs w:val="28"/>
        </w:rPr>
        <w:tab/>
        <w:t xml:space="preserve">- jestem za </w:t>
      </w:r>
    </w:p>
    <w:p w14:paraId="3E284A08" w14:textId="77777777" w:rsidR="00A25CD6" w:rsidRDefault="00D42C71">
      <w:pPr>
        <w:pStyle w:val="Bezodstpw"/>
        <w:rPr>
          <w:rFonts w:ascii="Times New Roman" w:hAnsi="Times New Roman" w:cs="Times New Roman"/>
          <w:sz w:val="28"/>
          <w:szCs w:val="28"/>
        </w:rPr>
      </w:pPr>
      <w:r>
        <w:rPr>
          <w:rFonts w:ascii="Times New Roman" w:hAnsi="Times New Roman" w:cs="Times New Roman"/>
          <w:sz w:val="28"/>
          <w:szCs w:val="28"/>
        </w:rPr>
        <w:tab/>
      </w:r>
    </w:p>
    <w:p w14:paraId="4433AAE2" w14:textId="7C1A4ED7" w:rsidR="00A25CD6" w:rsidRDefault="00D42C71" w:rsidP="005A7A0D">
      <w:pPr>
        <w:pStyle w:val="Bezodstpw"/>
        <w:ind w:left="2124" w:firstLine="6"/>
        <w:rPr>
          <w:rFonts w:ascii="Times New Roman" w:hAnsi="Times New Roman" w:cs="Times New Roman"/>
          <w:sz w:val="28"/>
          <w:szCs w:val="28"/>
        </w:rPr>
      </w:pPr>
      <w:r>
        <w:rPr>
          <w:rFonts w:ascii="Times New Roman" w:hAnsi="Times New Roman" w:cs="Times New Roman"/>
          <w:sz w:val="28"/>
          <w:szCs w:val="28"/>
        </w:rPr>
        <w:t>Za przyjęciem uchwały głosowało 11 radnych, głosów przeciwnych  nie było</w:t>
      </w:r>
      <w:r w:rsidR="005A7A0D">
        <w:rPr>
          <w:rFonts w:ascii="Times New Roman" w:hAnsi="Times New Roman" w:cs="Times New Roman"/>
          <w:sz w:val="28"/>
          <w:szCs w:val="28"/>
        </w:rPr>
        <w:t>,</w:t>
      </w:r>
      <w:r>
        <w:rPr>
          <w:rFonts w:ascii="Times New Roman" w:hAnsi="Times New Roman" w:cs="Times New Roman"/>
          <w:sz w:val="28"/>
          <w:szCs w:val="28"/>
        </w:rPr>
        <w:t xml:space="preserve"> przy 1 głosie wstrzymuj</w:t>
      </w:r>
      <w:r w:rsidR="005A7A0D">
        <w:rPr>
          <w:rFonts w:ascii="Times New Roman" w:hAnsi="Times New Roman" w:cs="Times New Roman"/>
          <w:sz w:val="28"/>
          <w:szCs w:val="28"/>
        </w:rPr>
        <w:t>ą</w:t>
      </w:r>
      <w:r>
        <w:rPr>
          <w:rFonts w:ascii="Times New Roman" w:hAnsi="Times New Roman" w:cs="Times New Roman"/>
          <w:sz w:val="28"/>
          <w:szCs w:val="28"/>
        </w:rPr>
        <w:t xml:space="preserve">cym </w:t>
      </w:r>
    </w:p>
    <w:p w14:paraId="0D2F7021" w14:textId="77777777" w:rsidR="00A25CD6" w:rsidRDefault="00A25CD6">
      <w:pPr>
        <w:pStyle w:val="Bezodstpw"/>
        <w:rPr>
          <w:rFonts w:ascii="Times New Roman" w:hAnsi="Times New Roman" w:cs="Times New Roman"/>
          <w:sz w:val="28"/>
          <w:szCs w:val="28"/>
        </w:rPr>
      </w:pPr>
    </w:p>
    <w:p w14:paraId="6FED5529" w14:textId="3B90D4DD" w:rsidR="00A25CD6" w:rsidRDefault="00D42C71">
      <w:pPr>
        <w:pStyle w:val="Bezodstpw"/>
        <w:jc w:val="both"/>
        <w:rPr>
          <w:rFonts w:ascii="Times New Roman" w:hAnsi="Times New Roman" w:cs="Times New Roman"/>
          <w:bCs/>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D86786">
        <w:rPr>
          <w:rFonts w:ascii="Times New Roman" w:hAnsi="Times New Roman" w:cs="Times New Roman"/>
          <w:b/>
          <w:bCs/>
          <w:sz w:val="28"/>
          <w:szCs w:val="28"/>
        </w:rPr>
        <w:t>28</w:t>
      </w:r>
      <w:r>
        <w:rPr>
          <w:rFonts w:ascii="Times New Roman" w:hAnsi="Times New Roman" w:cs="Times New Roman"/>
          <w:b/>
          <w:bCs/>
          <w:sz w:val="28"/>
          <w:szCs w:val="28"/>
        </w:rPr>
        <w:t xml:space="preserve"> </w:t>
      </w:r>
      <w:r>
        <w:rPr>
          <w:rFonts w:ascii="Times New Roman" w:hAnsi="Times New Roman" w:cs="Times New Roman"/>
          <w:sz w:val="28"/>
          <w:szCs w:val="28"/>
        </w:rPr>
        <w:t xml:space="preserve">do protokołu. </w:t>
      </w:r>
    </w:p>
    <w:p w14:paraId="7EE9086B" w14:textId="77777777" w:rsidR="00A25CD6" w:rsidRDefault="00A25CD6">
      <w:pPr>
        <w:pStyle w:val="Bezodstpw"/>
        <w:rPr>
          <w:rFonts w:ascii="Times New Roman" w:hAnsi="Times New Roman" w:cs="Times New Roman"/>
          <w:sz w:val="28"/>
          <w:szCs w:val="28"/>
        </w:rPr>
      </w:pPr>
    </w:p>
    <w:p w14:paraId="4CF4DAE5" w14:textId="0AD60824"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stwierdził, że w wyniku głosowania Rada Miasta</w:t>
      </w:r>
      <w:r w:rsidR="00DE5B83">
        <w:rPr>
          <w:rFonts w:ascii="Times New Roman" w:hAnsi="Times New Roman" w:cs="Times New Roman"/>
          <w:sz w:val="28"/>
          <w:szCs w:val="28"/>
        </w:rPr>
        <w:t xml:space="preserve"> większością głosów </w:t>
      </w:r>
      <w:r>
        <w:rPr>
          <w:rFonts w:ascii="Times New Roman" w:hAnsi="Times New Roman" w:cs="Times New Roman"/>
          <w:sz w:val="28"/>
          <w:szCs w:val="28"/>
        </w:rPr>
        <w:t xml:space="preserve"> przyjęła </w:t>
      </w:r>
      <w:r>
        <w:rPr>
          <w:rFonts w:ascii="Times New Roman" w:hAnsi="Times New Roman" w:cs="Times New Roman"/>
          <w:b/>
          <w:bCs/>
          <w:sz w:val="28"/>
          <w:szCs w:val="28"/>
        </w:rPr>
        <w:t xml:space="preserve">Uchwałę Nr XXVIII/277/2021 Rady Miasta Chełmna z dnia 23 czerwca 2021 roku zmieniająca uchwałę w sprawie uchwalenia budżetu miasta na 2021 rok. (Załącznik nr </w:t>
      </w:r>
      <w:r w:rsidR="00D86786">
        <w:rPr>
          <w:rFonts w:ascii="Times New Roman" w:hAnsi="Times New Roman" w:cs="Times New Roman"/>
          <w:b/>
          <w:bCs/>
          <w:sz w:val="28"/>
          <w:szCs w:val="28"/>
        </w:rPr>
        <w:t>29</w:t>
      </w:r>
      <w:r>
        <w:rPr>
          <w:rFonts w:ascii="Times New Roman" w:hAnsi="Times New Roman" w:cs="Times New Roman"/>
          <w:sz w:val="28"/>
          <w:szCs w:val="28"/>
        </w:rPr>
        <w:t xml:space="preserve"> do protokołu). </w:t>
      </w:r>
    </w:p>
    <w:p w14:paraId="687E5DED" w14:textId="77777777" w:rsidR="00A25CD6" w:rsidRDefault="00A25CD6">
      <w:pPr>
        <w:pStyle w:val="Bezodstpw"/>
        <w:rPr>
          <w:rFonts w:ascii="Times New Roman" w:hAnsi="Times New Roman" w:cs="Times New Roman"/>
          <w:sz w:val="28"/>
          <w:szCs w:val="28"/>
        </w:rPr>
      </w:pPr>
    </w:p>
    <w:p w14:paraId="0EE5184B" w14:textId="5A21A55D" w:rsidR="00A25CD6" w:rsidRPr="005A7A0D" w:rsidRDefault="00A25CD6">
      <w:pPr>
        <w:jc w:val="both"/>
        <w:rPr>
          <w:sz w:val="28"/>
          <w:szCs w:val="28"/>
        </w:rPr>
      </w:pPr>
      <w:bookmarkStart w:id="2" w:name="_Hlk63406258"/>
      <w:bookmarkEnd w:id="2"/>
    </w:p>
    <w:p w14:paraId="3BC521E2" w14:textId="5002F9F6" w:rsidR="00A25CD6" w:rsidRDefault="00A25CD6">
      <w:pPr>
        <w:pStyle w:val="Bezodstpw"/>
        <w:rPr>
          <w:rFonts w:ascii="Times New Roman" w:hAnsi="Times New Roman" w:cs="Times New Roman"/>
          <w:sz w:val="28"/>
          <w:szCs w:val="28"/>
        </w:rPr>
      </w:pPr>
    </w:p>
    <w:p w14:paraId="1D3C24A4" w14:textId="77777777" w:rsidR="00D86786" w:rsidRDefault="00D86786">
      <w:pPr>
        <w:pStyle w:val="Bezodstpw"/>
        <w:rPr>
          <w:rFonts w:ascii="Times New Roman" w:hAnsi="Times New Roman" w:cs="Times New Roman"/>
          <w:sz w:val="28"/>
          <w:szCs w:val="28"/>
        </w:rPr>
      </w:pPr>
    </w:p>
    <w:p w14:paraId="14B19FD0" w14:textId="77777777" w:rsidR="00A25CD6" w:rsidRDefault="00D42C71">
      <w:pPr>
        <w:pStyle w:val="Bezodstpw"/>
        <w:ind w:left="1410" w:hanging="1410"/>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Punkt 14. </w:t>
      </w:r>
      <w:r>
        <w:rPr>
          <w:rFonts w:ascii="Times New Roman" w:hAnsi="Times New Roman" w:cs="Times New Roman"/>
          <w:b/>
          <w:bCs/>
          <w:sz w:val="28"/>
          <w:szCs w:val="28"/>
        </w:rPr>
        <w:tab/>
      </w:r>
      <w:r>
        <w:rPr>
          <w:rFonts w:ascii="Times New Roman" w:hAnsi="Times New Roman" w:cs="Times New Roman"/>
          <w:b/>
          <w:bCs/>
          <w:sz w:val="28"/>
          <w:szCs w:val="28"/>
          <w:u w:val="single"/>
        </w:rPr>
        <w:t>Rozpatrzenie projektu uchwały zmieniającej uchwałę                             w sprawie uchwalenia Wieloletniej Prognozy Finansowej Miasta Chełmna na lata 2020-2026</w:t>
      </w:r>
    </w:p>
    <w:p w14:paraId="7D4CB7B0" w14:textId="77777777" w:rsidR="00A25CD6" w:rsidRDefault="00A25CD6">
      <w:pPr>
        <w:pStyle w:val="Bezodstpw"/>
        <w:ind w:left="1410" w:hanging="1410"/>
        <w:jc w:val="both"/>
        <w:rPr>
          <w:rFonts w:ascii="Times New Roman" w:hAnsi="Times New Roman" w:cs="Times New Roman"/>
          <w:b/>
          <w:bCs/>
          <w:sz w:val="28"/>
          <w:szCs w:val="28"/>
          <w:u w:val="single"/>
        </w:rPr>
      </w:pPr>
    </w:p>
    <w:p w14:paraId="032FE5EF" w14:textId="0EF799D3" w:rsidR="00A25CD6" w:rsidRDefault="00D42C71">
      <w:pPr>
        <w:jc w:val="both"/>
        <w:rPr>
          <w:bCs/>
          <w:sz w:val="28"/>
          <w:szCs w:val="28"/>
        </w:rPr>
      </w:pPr>
      <w:r>
        <w:rPr>
          <w:b/>
          <w:sz w:val="28"/>
          <w:szCs w:val="28"/>
        </w:rPr>
        <w:t xml:space="preserve">Skarbnik Miasta p. Zalewski – </w:t>
      </w:r>
      <w:r>
        <w:rPr>
          <w:bCs/>
          <w:sz w:val="28"/>
          <w:szCs w:val="28"/>
        </w:rPr>
        <w:t xml:space="preserve">przedstawił projekt uchwały wraz                                            z uzasadnieniem o treści: </w:t>
      </w:r>
      <w:r>
        <w:rPr>
          <w:i/>
          <w:iCs/>
          <w:sz w:val="28"/>
          <w:szCs w:val="28"/>
        </w:rPr>
        <w:t xml:space="preserve">„W niniejszej uchwale w załączniku przedsięwzięć wprowadzono nowe zadanie „Opracowanie dokumentacji projektowej dla zadania pn. Budowa grzebowiska dla zwierząt”, którego realizacja wymaga poniesienia wydatków z budżetu miasta 2021 i 2022 r. Zaktualizowano wieloletnia prognozę finansowa Gminy Miasto Chełmno na lata 2021 – 2027 wraz z prognoza długu i spłat zobowiązań na lata 2021 – 2027 w zakresie limitu zobowiązań wynikających z realizowanych przedsięwzięć oraz zmian budżetowych wprowadzonych zarządzeniem nr 77/2021 z dnia 14 czerwca 2021 r. oraz uchwałą wprowadzającą zmiany do budżetu 2021 r., rozpatrywana na sesji w dniu 23 czerwca 2021 r.” </w:t>
      </w:r>
      <w:r>
        <w:rPr>
          <w:sz w:val="28"/>
          <w:szCs w:val="28"/>
        </w:rPr>
        <w:t xml:space="preserve">– Projekt uchwały wraz z uzasadnieniem stanowi </w:t>
      </w:r>
      <w:r>
        <w:rPr>
          <w:b/>
          <w:bCs/>
          <w:sz w:val="28"/>
          <w:szCs w:val="28"/>
        </w:rPr>
        <w:t xml:space="preserve">załącznik nr </w:t>
      </w:r>
      <w:r w:rsidR="00D86786">
        <w:rPr>
          <w:b/>
          <w:bCs/>
          <w:sz w:val="28"/>
          <w:szCs w:val="28"/>
        </w:rPr>
        <w:t>30</w:t>
      </w:r>
      <w:r>
        <w:rPr>
          <w:sz w:val="28"/>
          <w:szCs w:val="28"/>
        </w:rPr>
        <w:t xml:space="preserve"> do protokołu. </w:t>
      </w:r>
    </w:p>
    <w:p w14:paraId="5F94B333" w14:textId="77777777" w:rsidR="00A25CD6" w:rsidRDefault="00A25CD6">
      <w:pPr>
        <w:pStyle w:val="Bezodstpw"/>
        <w:rPr>
          <w:rFonts w:ascii="Times New Roman" w:hAnsi="Times New Roman" w:cs="Times New Roman"/>
          <w:sz w:val="28"/>
          <w:szCs w:val="28"/>
        </w:rPr>
      </w:pPr>
    </w:p>
    <w:p w14:paraId="66ABA044" w14:textId="4BD4EF85"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w związku z brakiem chętnych do dyskusji poddał pod głosowanie Rady Miasta projekt uchwały zawierający zmiany </w:t>
      </w:r>
      <w:r w:rsidR="00D86786">
        <w:rPr>
          <w:rFonts w:ascii="Times New Roman" w:hAnsi="Times New Roman" w:cs="Times New Roman"/>
          <w:sz w:val="28"/>
          <w:szCs w:val="28"/>
        </w:rPr>
        <w:br/>
      </w:r>
      <w:r>
        <w:rPr>
          <w:rFonts w:ascii="Times New Roman" w:hAnsi="Times New Roman" w:cs="Times New Roman"/>
          <w:sz w:val="28"/>
          <w:szCs w:val="28"/>
        </w:rPr>
        <w:t xml:space="preserve">w WPF. </w:t>
      </w:r>
    </w:p>
    <w:p w14:paraId="61304165" w14:textId="165173DB" w:rsidR="00A25CD6" w:rsidRDefault="00D42C71">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w:t>
      </w:r>
      <w:r w:rsidR="00DE5B83">
        <w:rPr>
          <w:rFonts w:ascii="Times New Roman" w:eastAsia="Times New Roman" w:hAnsi="Times New Roman" w:cs="Times New Roman"/>
          <w:sz w:val="28"/>
          <w:szCs w:val="28"/>
        </w:rPr>
        <w:t>ą</w:t>
      </w:r>
      <w:r>
        <w:rPr>
          <w:rFonts w:ascii="Times New Roman" w:eastAsia="Times New Roman" w:hAnsi="Times New Roman" w:cs="Times New Roman"/>
          <w:sz w:val="28"/>
          <w:szCs w:val="28"/>
        </w:rPr>
        <w:t xml:space="preserve"> zdalnie,  i tak:</w:t>
      </w:r>
    </w:p>
    <w:p w14:paraId="1349A0BA" w14:textId="77777777" w:rsidR="00A25CD6" w:rsidRDefault="00D42C71">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Radna Iga Jambor Skupniewicz </w:t>
      </w:r>
      <w:r>
        <w:rPr>
          <w:rFonts w:ascii="Times New Roman" w:eastAsia="Times New Roman" w:hAnsi="Times New Roman" w:cs="Times New Roman"/>
          <w:sz w:val="28"/>
          <w:szCs w:val="28"/>
        </w:rPr>
        <w:tab/>
        <w:t xml:space="preserve">- jestem za </w:t>
      </w:r>
    </w:p>
    <w:p w14:paraId="0AA7BBAB" w14:textId="77777777" w:rsidR="00A25CD6" w:rsidRDefault="00A25CD6">
      <w:pPr>
        <w:pStyle w:val="Bezodstpw"/>
        <w:ind w:left="708" w:firstLine="708"/>
        <w:jc w:val="both"/>
        <w:rPr>
          <w:rFonts w:ascii="Times New Roman" w:eastAsia="Times New Roman" w:hAnsi="Times New Roman" w:cs="Times New Roman"/>
          <w:sz w:val="28"/>
          <w:szCs w:val="28"/>
        </w:rPr>
      </w:pPr>
    </w:p>
    <w:p w14:paraId="2D812227" w14:textId="42F5A02D" w:rsidR="00A25CD6" w:rsidRDefault="00D42C71" w:rsidP="00D86786">
      <w:pPr>
        <w:pStyle w:val="Bezodstpw"/>
        <w:ind w:left="2124" w:firstLine="6"/>
        <w:rPr>
          <w:rFonts w:ascii="Times New Roman" w:hAnsi="Times New Roman" w:cs="Times New Roman"/>
          <w:sz w:val="28"/>
          <w:szCs w:val="28"/>
        </w:rPr>
      </w:pPr>
      <w:r>
        <w:rPr>
          <w:rFonts w:ascii="Times New Roman" w:hAnsi="Times New Roman" w:cs="Times New Roman"/>
          <w:sz w:val="28"/>
          <w:szCs w:val="28"/>
        </w:rPr>
        <w:t>Za przyjęciem uchwały głosowało 11 radnych, głosów przeciwnych  nie było, przy 1 głosie wstrzymuj</w:t>
      </w:r>
      <w:r w:rsidR="005A7A0D">
        <w:rPr>
          <w:rFonts w:ascii="Times New Roman" w:hAnsi="Times New Roman" w:cs="Times New Roman"/>
          <w:sz w:val="28"/>
          <w:szCs w:val="28"/>
        </w:rPr>
        <w:t>ą</w:t>
      </w:r>
      <w:r>
        <w:rPr>
          <w:rFonts w:ascii="Times New Roman" w:hAnsi="Times New Roman" w:cs="Times New Roman"/>
          <w:sz w:val="28"/>
          <w:szCs w:val="28"/>
        </w:rPr>
        <w:t xml:space="preserve">cym </w:t>
      </w:r>
    </w:p>
    <w:p w14:paraId="4E080EEE" w14:textId="7615F97F" w:rsidR="00A25CD6" w:rsidRDefault="00D42C71">
      <w:pPr>
        <w:pStyle w:val="Bezodstpw"/>
        <w:rPr>
          <w:rFonts w:ascii="Times New Roman" w:hAnsi="Times New Roman" w:cs="Times New Roman"/>
          <w:sz w:val="28"/>
          <w:szCs w:val="28"/>
        </w:rPr>
      </w:pPr>
      <w:r>
        <w:rPr>
          <w:rFonts w:ascii="Times New Roman" w:hAnsi="Times New Roman" w:cs="Times New Roman"/>
          <w:sz w:val="28"/>
          <w:szCs w:val="28"/>
        </w:rPr>
        <w:lastRenderedPageBreak/>
        <w:t xml:space="preserve">Protokół głosowania imiennego stanowi </w:t>
      </w:r>
      <w:r>
        <w:rPr>
          <w:rFonts w:ascii="Times New Roman" w:hAnsi="Times New Roman" w:cs="Times New Roman"/>
          <w:b/>
          <w:bCs/>
          <w:sz w:val="28"/>
          <w:szCs w:val="28"/>
        </w:rPr>
        <w:t xml:space="preserve">załącznik nr </w:t>
      </w:r>
      <w:r w:rsidR="00D86786">
        <w:rPr>
          <w:rFonts w:ascii="Times New Roman" w:hAnsi="Times New Roman" w:cs="Times New Roman"/>
          <w:b/>
          <w:bCs/>
          <w:sz w:val="28"/>
          <w:szCs w:val="28"/>
        </w:rPr>
        <w:t>31</w:t>
      </w:r>
      <w:r>
        <w:rPr>
          <w:rFonts w:ascii="Times New Roman" w:hAnsi="Times New Roman" w:cs="Times New Roman"/>
          <w:sz w:val="28"/>
          <w:szCs w:val="28"/>
        </w:rPr>
        <w:t xml:space="preserve"> do protokołu.</w:t>
      </w:r>
    </w:p>
    <w:p w14:paraId="2631955B" w14:textId="77777777" w:rsidR="00A25CD6" w:rsidRDefault="00A25CD6">
      <w:pPr>
        <w:pStyle w:val="Bezodstpw"/>
        <w:rPr>
          <w:rFonts w:ascii="Times New Roman" w:hAnsi="Times New Roman" w:cs="Times New Roman"/>
          <w:sz w:val="28"/>
          <w:szCs w:val="28"/>
        </w:rPr>
      </w:pPr>
    </w:p>
    <w:p w14:paraId="573B962E" w14:textId="351AE1B4"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Przewodniczący obrad p. Strzelecki </w:t>
      </w:r>
      <w:r>
        <w:rPr>
          <w:rFonts w:ascii="Times New Roman" w:hAnsi="Times New Roman" w:cs="Times New Roman"/>
          <w:sz w:val="28"/>
          <w:szCs w:val="28"/>
        </w:rPr>
        <w:t xml:space="preserve">stwierdził, że w wyniku głosowania Rada Miasta </w:t>
      </w:r>
      <w:r w:rsidR="00DE5B83">
        <w:rPr>
          <w:rFonts w:ascii="Times New Roman" w:hAnsi="Times New Roman" w:cs="Times New Roman"/>
          <w:sz w:val="28"/>
          <w:szCs w:val="28"/>
        </w:rPr>
        <w:t xml:space="preserve">większością głosów </w:t>
      </w:r>
      <w:r>
        <w:rPr>
          <w:rFonts w:ascii="Times New Roman" w:hAnsi="Times New Roman" w:cs="Times New Roman"/>
          <w:sz w:val="28"/>
          <w:szCs w:val="28"/>
        </w:rPr>
        <w:t xml:space="preserve"> przyjęła </w:t>
      </w:r>
      <w:r>
        <w:rPr>
          <w:rFonts w:ascii="Times New Roman" w:hAnsi="Times New Roman" w:cs="Times New Roman"/>
          <w:b/>
          <w:bCs/>
          <w:sz w:val="28"/>
          <w:szCs w:val="28"/>
        </w:rPr>
        <w:t xml:space="preserve">Uchwałę Nr XXXVIII/278/2021 Rady Miasta Chełmna z dnia 23 czerwca 2021 roku zmieniająca uchwałę w sprawie uchwalenia Wieloletniej Prognozy Finansowej Miasta Chełmna na lata 2021 -2027 </w:t>
      </w:r>
      <w:r>
        <w:rPr>
          <w:rFonts w:ascii="Times New Roman" w:hAnsi="Times New Roman" w:cs="Times New Roman"/>
          <w:sz w:val="28"/>
          <w:szCs w:val="28"/>
        </w:rPr>
        <w:t xml:space="preserve"> (</w:t>
      </w:r>
      <w:r>
        <w:rPr>
          <w:rFonts w:ascii="Times New Roman" w:hAnsi="Times New Roman" w:cs="Times New Roman"/>
          <w:b/>
          <w:bCs/>
          <w:sz w:val="28"/>
          <w:szCs w:val="28"/>
        </w:rPr>
        <w:t xml:space="preserve">Załącznik nr </w:t>
      </w:r>
      <w:r w:rsidR="00D86786">
        <w:rPr>
          <w:rFonts w:ascii="Times New Roman" w:hAnsi="Times New Roman" w:cs="Times New Roman"/>
          <w:b/>
          <w:bCs/>
          <w:sz w:val="28"/>
          <w:szCs w:val="28"/>
        </w:rPr>
        <w:t>32</w:t>
      </w:r>
      <w:r>
        <w:rPr>
          <w:rFonts w:ascii="Times New Roman" w:hAnsi="Times New Roman" w:cs="Times New Roman"/>
          <w:sz w:val="28"/>
          <w:szCs w:val="28"/>
        </w:rPr>
        <w:t xml:space="preserve"> do protokołu). </w:t>
      </w:r>
    </w:p>
    <w:p w14:paraId="23FD3F8D" w14:textId="77777777" w:rsidR="00A25CD6" w:rsidRDefault="00A25CD6">
      <w:pPr>
        <w:pStyle w:val="Bezodstpw"/>
        <w:rPr>
          <w:rFonts w:ascii="Times New Roman" w:hAnsi="Times New Roman" w:cs="Times New Roman"/>
          <w:sz w:val="28"/>
          <w:szCs w:val="28"/>
        </w:rPr>
      </w:pPr>
    </w:p>
    <w:p w14:paraId="6C1503CC" w14:textId="5FD9A31D" w:rsidR="00A25CD6" w:rsidRDefault="00A25CD6">
      <w:pPr>
        <w:pStyle w:val="Bezodstpw"/>
        <w:rPr>
          <w:rFonts w:ascii="Times New Roman" w:hAnsi="Times New Roman" w:cs="Times New Roman"/>
          <w:b/>
          <w:bCs/>
          <w:sz w:val="28"/>
          <w:szCs w:val="28"/>
        </w:rPr>
      </w:pPr>
    </w:p>
    <w:p w14:paraId="3B537FB4" w14:textId="63519121" w:rsidR="005A7A0D" w:rsidRDefault="005A7A0D">
      <w:pPr>
        <w:pStyle w:val="Bezodstpw"/>
        <w:rPr>
          <w:rFonts w:ascii="Times New Roman" w:hAnsi="Times New Roman" w:cs="Times New Roman"/>
          <w:b/>
          <w:bCs/>
          <w:sz w:val="28"/>
          <w:szCs w:val="28"/>
        </w:rPr>
      </w:pPr>
    </w:p>
    <w:p w14:paraId="4B39778E" w14:textId="77777777" w:rsidR="00D86786" w:rsidRDefault="00D86786">
      <w:pPr>
        <w:pStyle w:val="Bezodstpw"/>
        <w:rPr>
          <w:rFonts w:ascii="Times New Roman" w:hAnsi="Times New Roman" w:cs="Times New Roman"/>
          <w:b/>
          <w:bCs/>
          <w:sz w:val="28"/>
          <w:szCs w:val="28"/>
        </w:rPr>
      </w:pPr>
    </w:p>
    <w:p w14:paraId="44113FA7" w14:textId="77777777" w:rsidR="00DE5B83" w:rsidRPr="00DB57B9" w:rsidRDefault="00D42C71" w:rsidP="00DB57B9">
      <w:pPr>
        <w:pStyle w:val="Bezodstpw"/>
        <w:ind w:left="1410" w:hanging="1410"/>
        <w:jc w:val="both"/>
        <w:rPr>
          <w:rFonts w:ascii="Times New Roman" w:hAnsi="Times New Roman" w:cs="Times New Roman"/>
          <w:b/>
          <w:bCs/>
          <w:sz w:val="28"/>
          <w:szCs w:val="28"/>
          <w:u w:val="single"/>
        </w:rPr>
      </w:pPr>
      <w:r>
        <w:rPr>
          <w:rFonts w:ascii="Times New Roman" w:hAnsi="Times New Roman" w:cs="Times New Roman"/>
          <w:b/>
          <w:bCs/>
          <w:sz w:val="28"/>
          <w:szCs w:val="28"/>
        </w:rPr>
        <w:t>Punkt 13.</w:t>
      </w:r>
      <w:r w:rsidR="00DE5B83">
        <w:rPr>
          <w:rFonts w:ascii="Times New Roman" w:hAnsi="Times New Roman" w:cs="Times New Roman"/>
          <w:b/>
          <w:bCs/>
          <w:sz w:val="28"/>
          <w:szCs w:val="28"/>
        </w:rPr>
        <w:tab/>
      </w:r>
      <w:r w:rsidR="00DE5B83" w:rsidRPr="00DB57B9">
        <w:rPr>
          <w:rFonts w:ascii="Times New Roman" w:hAnsi="Times New Roman" w:cs="Times New Roman"/>
          <w:b/>
          <w:bCs/>
          <w:sz w:val="28"/>
          <w:szCs w:val="28"/>
          <w:u w:val="single"/>
        </w:rPr>
        <w:t>Rozparzenie projektu uchwały w sprawie określenia wzoru wniosku o przyznanie dodatku mieszkaniowego i określenia wzoru deklaracji o dochodach gospodarstwa domowego za okres 3 miesięcy poprzedzających dzień złożenia wniosku o dodatek mieszkaniowy</w:t>
      </w:r>
    </w:p>
    <w:p w14:paraId="4A5EBABB" w14:textId="3307D47B" w:rsidR="00DE5B83" w:rsidRDefault="00DE5B83">
      <w:pPr>
        <w:pStyle w:val="Bezodstpw"/>
        <w:rPr>
          <w:rFonts w:ascii="Times New Roman" w:hAnsi="Times New Roman" w:cs="Times New Roman"/>
          <w:b/>
          <w:bCs/>
          <w:sz w:val="28"/>
          <w:szCs w:val="28"/>
        </w:rPr>
      </w:pPr>
    </w:p>
    <w:p w14:paraId="6BAD915F" w14:textId="0E2D64FC" w:rsidR="00DE5B83" w:rsidRPr="00DE5B83" w:rsidRDefault="00DE5B83" w:rsidP="00DE5B83">
      <w:pPr>
        <w:tabs>
          <w:tab w:val="left" w:pos="1665"/>
        </w:tabs>
        <w:jc w:val="both"/>
        <w:rPr>
          <w:i/>
          <w:iCs/>
          <w:sz w:val="28"/>
          <w:szCs w:val="28"/>
        </w:rPr>
      </w:pPr>
      <w:r>
        <w:rPr>
          <w:b/>
          <w:bCs/>
          <w:sz w:val="28"/>
          <w:szCs w:val="28"/>
        </w:rPr>
        <w:t xml:space="preserve">Zastępca Burmistrza Miasta p. Murawski </w:t>
      </w:r>
      <w:r w:rsidRPr="00DE5B83">
        <w:rPr>
          <w:sz w:val="28"/>
          <w:szCs w:val="28"/>
        </w:rPr>
        <w:t xml:space="preserve">przedstawił projekt uchwały wraz </w:t>
      </w:r>
      <w:r w:rsidR="00DB57B9">
        <w:rPr>
          <w:sz w:val="28"/>
          <w:szCs w:val="28"/>
        </w:rPr>
        <w:br/>
      </w:r>
      <w:r w:rsidRPr="00DE5B83">
        <w:rPr>
          <w:sz w:val="28"/>
          <w:szCs w:val="28"/>
        </w:rPr>
        <w:t>z uzasadnieniem o następującej treści: „</w:t>
      </w:r>
      <w:r w:rsidRPr="00DE5B83">
        <w:rPr>
          <w:i/>
          <w:iCs/>
          <w:sz w:val="28"/>
          <w:szCs w:val="28"/>
        </w:rPr>
        <w:t xml:space="preserve">Zgodnie art. 7 ust. 1 ustawy o dodatkach mieszkaniowych „dodatek mieszkaniowy przyznaje, na wniosek osoby uprawnionej do dodatku mieszkaniowego, wójt, burmistrz lub prezydent miasta, w drodze decyzji administracyjnej. Do wniosku dołącza się deklarację o dochodach gospodarstwa domowego za okres 3 miesięcy kalendarzowych poprzedzających dzień złożenia wniosku oraz inne niezbędne dokumenty.” </w:t>
      </w:r>
    </w:p>
    <w:p w14:paraId="4EF995D8" w14:textId="5B9A0FDC" w:rsidR="00DE5B83" w:rsidRPr="00DE5B83" w:rsidRDefault="00DE5B83" w:rsidP="00DE5B83">
      <w:pPr>
        <w:tabs>
          <w:tab w:val="left" w:pos="1665"/>
        </w:tabs>
        <w:jc w:val="both"/>
        <w:rPr>
          <w:sz w:val="28"/>
          <w:szCs w:val="28"/>
        </w:rPr>
      </w:pPr>
      <w:r w:rsidRPr="00DE5B83">
        <w:rPr>
          <w:i/>
          <w:iCs/>
          <w:sz w:val="28"/>
          <w:szCs w:val="28"/>
        </w:rPr>
        <w:t>Art. 7 ust. 1e ww. ustawy stanowi natomiast, że „Rada gminy określa, w drodze uchwały, wzór wniosku o przyznanie dodatku mieszkaniowego oraz wzór deklaracji, o której mowa w ust. 1”. W dniu 1 lipca 2021 r. wejdzie w życie ustawa z dnia 10 grudnia 2020 r. o zmianie niektórych ustaw wspierających rozwój mieszkalnictwa (dalej również ustawa zmieniająca), która wprowadzi zmiany w zdaniu drugim art. 7 ust. 1 ustawy o dodatkach mieszkaniowych w świetle których „do wniosku dołącza się deklarację o dochodach gospodarstwa domowego za okres 3 miesięcy poprzedzających dzień złożenia wniosku oraz dokumenty potwierdzające wysokość ponoszonych w miesiącu poprzedzającym dzień złożenia wniosku wydatków związanych z zajmowaniem lokalu mieszkalnego”. Ponadto art. 38 ustawy zmieniającej wskazuje, że w terminie do dnia 1 lipca 2021 r. rady gmin podejmą uchwały, o których mowa w art. 7 ust. 1e ustawy o dodatkach mieszkaniowych, które wchodzą w życie z dniem 1 lipca 2021 r. Mając na uwadze ww. przepisy istnieje konieczność dostosowania wzoru wniosku o przyznanie dodatku mieszkaniowego oraz wzoru deklaracji o dochodach gospodarstwa domowego do mających wejść w dniu 1 lipca 2021 r. przepisów.  Z uwagi na konieczność dokonania korekty zapisów poprzedniej Uchwały uwzględniające wyłącznie zapisy wynikające z art. 7 w</w:t>
      </w:r>
      <w:r w:rsidR="00DB57B9">
        <w:rPr>
          <w:i/>
          <w:iCs/>
          <w:sz w:val="28"/>
          <w:szCs w:val="28"/>
        </w:rPr>
        <w:t>/</w:t>
      </w:r>
      <w:r w:rsidRPr="00DE5B83">
        <w:rPr>
          <w:i/>
          <w:iCs/>
          <w:sz w:val="28"/>
          <w:szCs w:val="28"/>
        </w:rPr>
        <w:t xml:space="preserve">w ustawy, zasadne jest dokonanie zmiany Uchwały i wzoru wniosku wraz z deklaracją. </w:t>
      </w:r>
      <w:r w:rsidRPr="00DE5B83">
        <w:rPr>
          <w:i/>
          <w:iCs/>
          <w:sz w:val="28"/>
          <w:szCs w:val="28"/>
        </w:rPr>
        <w:lastRenderedPageBreak/>
        <w:t xml:space="preserve">W związku z powyższym podjęcie niniejszej uchwały jest zasadne.” </w:t>
      </w:r>
      <w:r w:rsidRPr="00DE5B83">
        <w:rPr>
          <w:sz w:val="28"/>
          <w:szCs w:val="28"/>
        </w:rPr>
        <w:t xml:space="preserve">– Projekt uchwały wraz z uzasadnieniem stanowi </w:t>
      </w:r>
      <w:r w:rsidRPr="00DB57B9">
        <w:rPr>
          <w:b/>
          <w:bCs/>
          <w:sz w:val="28"/>
          <w:szCs w:val="28"/>
        </w:rPr>
        <w:t xml:space="preserve">załącznik nr </w:t>
      </w:r>
      <w:r w:rsidR="00D86786">
        <w:rPr>
          <w:b/>
          <w:bCs/>
          <w:sz w:val="28"/>
          <w:szCs w:val="28"/>
        </w:rPr>
        <w:t>33</w:t>
      </w:r>
      <w:r w:rsidRPr="00DE5B83">
        <w:rPr>
          <w:sz w:val="28"/>
          <w:szCs w:val="28"/>
        </w:rPr>
        <w:t xml:space="preserve"> do protokołu. </w:t>
      </w:r>
    </w:p>
    <w:p w14:paraId="04717E76" w14:textId="77777777" w:rsidR="000E3CE5" w:rsidRDefault="000E3CE5" w:rsidP="000E3CE5">
      <w:pPr>
        <w:pStyle w:val="Bezodstpw"/>
        <w:rPr>
          <w:rFonts w:ascii="Times New Roman" w:hAnsi="Times New Roman" w:cs="Times New Roman"/>
          <w:sz w:val="28"/>
          <w:szCs w:val="28"/>
        </w:rPr>
      </w:pPr>
    </w:p>
    <w:p w14:paraId="110D220D" w14:textId="2F5A2E99" w:rsidR="000E3CE5" w:rsidRDefault="000E3CE5" w:rsidP="000E3CE5">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w związku z brakiem chętnych do dyskusji poddał pod głosowanie Rady Miasta projekt uchwały w przedmiotowej sprawie. </w:t>
      </w:r>
    </w:p>
    <w:p w14:paraId="3FE01481" w14:textId="77777777" w:rsidR="000E3CE5" w:rsidRDefault="000E3CE5" w:rsidP="000E3CE5">
      <w:pPr>
        <w:pStyle w:val="Bezodstpw"/>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 pierwszej kolejności poprosił o oddanie głosu przez osobę pracującą zdalnie,  i tak:</w:t>
      </w:r>
    </w:p>
    <w:p w14:paraId="127F7328" w14:textId="5788A3B0" w:rsidR="000E3CE5" w:rsidRDefault="000E3CE5" w:rsidP="000E3CE5">
      <w:pPr>
        <w:pStyle w:val="Bezodstpw"/>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Radna Iga Jambor Skupniewicz - nie uczestniczyła w głosowaniu</w:t>
      </w:r>
    </w:p>
    <w:p w14:paraId="3E717449" w14:textId="77777777" w:rsidR="000E3CE5" w:rsidRDefault="000E3CE5" w:rsidP="000E3CE5">
      <w:pPr>
        <w:pStyle w:val="Bezodstpw"/>
        <w:ind w:left="708" w:firstLine="708"/>
        <w:jc w:val="both"/>
        <w:rPr>
          <w:rFonts w:ascii="Times New Roman" w:eastAsia="Times New Roman" w:hAnsi="Times New Roman" w:cs="Times New Roman"/>
          <w:sz w:val="28"/>
          <w:szCs w:val="28"/>
        </w:rPr>
      </w:pPr>
    </w:p>
    <w:p w14:paraId="2186FB8C" w14:textId="4000FE31" w:rsidR="000E3CE5" w:rsidRDefault="000E3CE5" w:rsidP="00DB57B9">
      <w:pPr>
        <w:pStyle w:val="Bezodstpw"/>
        <w:ind w:left="1416"/>
        <w:jc w:val="both"/>
        <w:rPr>
          <w:rFonts w:ascii="Times New Roman" w:hAnsi="Times New Roman" w:cs="Times New Roman"/>
          <w:sz w:val="28"/>
          <w:szCs w:val="28"/>
        </w:rPr>
      </w:pPr>
      <w:r>
        <w:rPr>
          <w:rFonts w:ascii="Times New Roman" w:hAnsi="Times New Roman" w:cs="Times New Roman"/>
          <w:sz w:val="28"/>
          <w:szCs w:val="28"/>
        </w:rPr>
        <w:t xml:space="preserve">Za przyjęciem uchwały głosowało 11 radnych, głosów przeciwnych  i wstrzymujących nie było, 1 osoba nie wzięła udziału w głosowaniu. </w:t>
      </w:r>
    </w:p>
    <w:p w14:paraId="526CFA55" w14:textId="77777777" w:rsidR="000E3CE5" w:rsidRDefault="000E3CE5" w:rsidP="000E3CE5">
      <w:pPr>
        <w:pStyle w:val="Bezodstpw"/>
        <w:ind w:left="1416" w:firstLine="708"/>
        <w:rPr>
          <w:rFonts w:ascii="Times New Roman" w:hAnsi="Times New Roman" w:cs="Times New Roman"/>
          <w:sz w:val="28"/>
          <w:szCs w:val="28"/>
        </w:rPr>
      </w:pPr>
    </w:p>
    <w:p w14:paraId="39CC6BDE" w14:textId="3691215B" w:rsidR="000E3CE5" w:rsidRDefault="000E3CE5" w:rsidP="000E3CE5">
      <w:pPr>
        <w:pStyle w:val="Bezodstpw"/>
        <w:rPr>
          <w:rFonts w:ascii="Times New Roman" w:hAnsi="Times New Roman" w:cs="Times New Roman"/>
          <w:sz w:val="28"/>
          <w:szCs w:val="28"/>
        </w:rPr>
      </w:pPr>
      <w:r>
        <w:rPr>
          <w:rFonts w:ascii="Times New Roman" w:hAnsi="Times New Roman" w:cs="Times New Roman"/>
          <w:sz w:val="28"/>
          <w:szCs w:val="28"/>
        </w:rPr>
        <w:t xml:space="preserve">Protokół głosowania imiennego stanowi </w:t>
      </w:r>
      <w:r>
        <w:rPr>
          <w:rFonts w:ascii="Times New Roman" w:hAnsi="Times New Roman" w:cs="Times New Roman"/>
          <w:b/>
          <w:bCs/>
          <w:sz w:val="28"/>
          <w:szCs w:val="28"/>
        </w:rPr>
        <w:t xml:space="preserve">załącznik nr </w:t>
      </w:r>
      <w:r w:rsidR="00D86786">
        <w:rPr>
          <w:rFonts w:ascii="Times New Roman" w:hAnsi="Times New Roman" w:cs="Times New Roman"/>
          <w:b/>
          <w:bCs/>
          <w:sz w:val="28"/>
          <w:szCs w:val="28"/>
        </w:rPr>
        <w:t xml:space="preserve">34 </w:t>
      </w:r>
      <w:r>
        <w:rPr>
          <w:rFonts w:ascii="Times New Roman" w:hAnsi="Times New Roman" w:cs="Times New Roman"/>
          <w:sz w:val="28"/>
          <w:szCs w:val="28"/>
        </w:rPr>
        <w:t>do protokołu.</w:t>
      </w:r>
    </w:p>
    <w:p w14:paraId="7252E715" w14:textId="77777777" w:rsidR="000E3CE5" w:rsidRDefault="000E3CE5" w:rsidP="000E3CE5">
      <w:pPr>
        <w:pStyle w:val="Bezodstpw"/>
        <w:rPr>
          <w:rFonts w:ascii="Times New Roman" w:hAnsi="Times New Roman" w:cs="Times New Roman"/>
          <w:sz w:val="28"/>
          <w:szCs w:val="28"/>
        </w:rPr>
      </w:pPr>
    </w:p>
    <w:p w14:paraId="7177FCBF" w14:textId="4A2E39E9" w:rsidR="000E3CE5" w:rsidRDefault="000E3CE5" w:rsidP="000E3CE5">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Przewodniczący obrad p. Strzelecki </w:t>
      </w:r>
      <w:r>
        <w:rPr>
          <w:rFonts w:ascii="Times New Roman" w:hAnsi="Times New Roman" w:cs="Times New Roman"/>
          <w:sz w:val="28"/>
          <w:szCs w:val="28"/>
        </w:rPr>
        <w:t xml:space="preserve">stwierdził, że w wyniku głosowania Rada Miasta większością głosów  przyjęła </w:t>
      </w:r>
      <w:r>
        <w:rPr>
          <w:rFonts w:ascii="Times New Roman" w:hAnsi="Times New Roman" w:cs="Times New Roman"/>
          <w:b/>
          <w:bCs/>
          <w:sz w:val="28"/>
          <w:szCs w:val="28"/>
        </w:rPr>
        <w:t>Uchwałę Nr XXXVIII/279/2021 Rady Miasta Chełmna z dnia 23 czerwca 2021 roku w sprawie określenia wzoru wniosku o przyznanie dodatku mieszkaniowego i określenia wzoru deklaracji o dochodach gospodarstwa domowego za okres 3 m-</w:t>
      </w:r>
      <w:proofErr w:type="spellStart"/>
      <w:r>
        <w:rPr>
          <w:rFonts w:ascii="Times New Roman" w:hAnsi="Times New Roman" w:cs="Times New Roman"/>
          <w:b/>
          <w:bCs/>
          <w:sz w:val="28"/>
          <w:szCs w:val="28"/>
        </w:rPr>
        <w:t>cy</w:t>
      </w:r>
      <w:proofErr w:type="spellEnd"/>
      <w:r>
        <w:rPr>
          <w:rFonts w:ascii="Times New Roman" w:hAnsi="Times New Roman" w:cs="Times New Roman"/>
          <w:b/>
          <w:bCs/>
          <w:sz w:val="28"/>
          <w:szCs w:val="28"/>
        </w:rPr>
        <w:t xml:space="preserve"> poprzedzający dzień złożenia wniosku o dodatek mieszkaniowy</w:t>
      </w:r>
      <w:r>
        <w:rPr>
          <w:rFonts w:ascii="Times New Roman" w:hAnsi="Times New Roman" w:cs="Times New Roman"/>
          <w:sz w:val="28"/>
          <w:szCs w:val="28"/>
        </w:rPr>
        <w:t xml:space="preserve"> (</w:t>
      </w:r>
      <w:r>
        <w:rPr>
          <w:rFonts w:ascii="Times New Roman" w:hAnsi="Times New Roman" w:cs="Times New Roman"/>
          <w:b/>
          <w:bCs/>
          <w:sz w:val="28"/>
          <w:szCs w:val="28"/>
        </w:rPr>
        <w:t xml:space="preserve">Załącznik nr </w:t>
      </w:r>
      <w:r w:rsidR="00D86786">
        <w:rPr>
          <w:rFonts w:ascii="Times New Roman" w:hAnsi="Times New Roman" w:cs="Times New Roman"/>
          <w:b/>
          <w:bCs/>
          <w:sz w:val="28"/>
          <w:szCs w:val="28"/>
        </w:rPr>
        <w:t xml:space="preserve">35 </w:t>
      </w:r>
      <w:r>
        <w:rPr>
          <w:rFonts w:ascii="Times New Roman" w:hAnsi="Times New Roman" w:cs="Times New Roman"/>
          <w:sz w:val="28"/>
          <w:szCs w:val="28"/>
        </w:rPr>
        <w:t xml:space="preserve">do protokołu). </w:t>
      </w:r>
    </w:p>
    <w:p w14:paraId="23282FC9" w14:textId="77777777" w:rsidR="000E3CE5" w:rsidRDefault="000E3CE5" w:rsidP="000E3CE5">
      <w:pPr>
        <w:pStyle w:val="Bezodstpw"/>
        <w:rPr>
          <w:rFonts w:ascii="Times New Roman" w:hAnsi="Times New Roman" w:cs="Times New Roman"/>
          <w:sz w:val="28"/>
          <w:szCs w:val="28"/>
        </w:rPr>
      </w:pPr>
    </w:p>
    <w:p w14:paraId="640EE419" w14:textId="7482B397" w:rsidR="00DE5B83" w:rsidRDefault="00DE5B83">
      <w:pPr>
        <w:pStyle w:val="Bezodstpw"/>
        <w:rPr>
          <w:rFonts w:ascii="Times New Roman" w:hAnsi="Times New Roman" w:cs="Times New Roman"/>
          <w:b/>
          <w:bCs/>
          <w:sz w:val="28"/>
          <w:szCs w:val="28"/>
        </w:rPr>
      </w:pPr>
    </w:p>
    <w:p w14:paraId="5530A92E" w14:textId="77777777" w:rsidR="000E3CE5" w:rsidRDefault="000E3CE5">
      <w:pPr>
        <w:pStyle w:val="Bezodstpw"/>
        <w:rPr>
          <w:rFonts w:ascii="Times New Roman" w:hAnsi="Times New Roman" w:cs="Times New Roman"/>
          <w:b/>
          <w:bCs/>
          <w:sz w:val="28"/>
          <w:szCs w:val="28"/>
          <w:u w:val="single"/>
        </w:rPr>
      </w:pPr>
    </w:p>
    <w:p w14:paraId="13618DAA" w14:textId="77777777" w:rsidR="00DE5B83" w:rsidRDefault="00DE5B83">
      <w:pPr>
        <w:pStyle w:val="Bezodstpw"/>
        <w:rPr>
          <w:rFonts w:ascii="Times New Roman" w:hAnsi="Times New Roman" w:cs="Times New Roman"/>
          <w:b/>
          <w:bCs/>
          <w:sz w:val="28"/>
          <w:szCs w:val="28"/>
          <w:u w:val="single"/>
        </w:rPr>
      </w:pPr>
    </w:p>
    <w:p w14:paraId="7D3F8857" w14:textId="44AEE46F" w:rsidR="00A25CD6" w:rsidRDefault="00DE5B83">
      <w:pPr>
        <w:pStyle w:val="Bezodstpw"/>
        <w:rPr>
          <w:rFonts w:ascii="Times New Roman" w:hAnsi="Times New Roman" w:cs="Times New Roman"/>
          <w:b/>
          <w:bCs/>
          <w:sz w:val="28"/>
          <w:szCs w:val="28"/>
          <w:u w:val="single"/>
        </w:rPr>
      </w:pPr>
      <w:r w:rsidRPr="00DE5B83">
        <w:rPr>
          <w:rFonts w:ascii="Times New Roman" w:hAnsi="Times New Roman" w:cs="Times New Roman"/>
          <w:b/>
          <w:bCs/>
          <w:sz w:val="28"/>
          <w:szCs w:val="28"/>
        </w:rPr>
        <w:t>Punkt 14.</w:t>
      </w:r>
      <w:r w:rsidRPr="00DE5B83">
        <w:rPr>
          <w:rFonts w:ascii="Times New Roman" w:hAnsi="Times New Roman" w:cs="Times New Roman"/>
          <w:b/>
          <w:bCs/>
          <w:sz w:val="28"/>
          <w:szCs w:val="28"/>
        </w:rPr>
        <w:tab/>
      </w:r>
      <w:r w:rsidR="00D42C71">
        <w:rPr>
          <w:rFonts w:ascii="Times New Roman" w:hAnsi="Times New Roman" w:cs="Times New Roman"/>
          <w:b/>
          <w:bCs/>
          <w:sz w:val="28"/>
          <w:szCs w:val="28"/>
          <w:u w:val="single"/>
        </w:rPr>
        <w:t>Interpelacje radnych.</w:t>
      </w:r>
    </w:p>
    <w:p w14:paraId="095E6CB7" w14:textId="77777777" w:rsidR="00A25CD6" w:rsidRDefault="00A25CD6">
      <w:pPr>
        <w:pStyle w:val="Bezodstpw"/>
        <w:rPr>
          <w:rFonts w:ascii="Times New Roman" w:hAnsi="Times New Roman" w:cs="Times New Roman"/>
          <w:b/>
          <w:bCs/>
          <w:sz w:val="28"/>
          <w:szCs w:val="28"/>
        </w:rPr>
      </w:pPr>
    </w:p>
    <w:p w14:paraId="067D6CBE" w14:textId="4BB55200" w:rsidR="00A25CD6" w:rsidRDefault="00D42C71">
      <w:pPr>
        <w:pStyle w:val="Bezodstpw"/>
        <w:rPr>
          <w:rFonts w:ascii="Times New Roman" w:hAnsi="Times New Roman" w:cs="Times New Roman"/>
          <w:sz w:val="28"/>
          <w:szCs w:val="28"/>
        </w:rPr>
      </w:pPr>
      <w:r>
        <w:rPr>
          <w:rFonts w:ascii="Times New Roman" w:hAnsi="Times New Roman" w:cs="Times New Roman"/>
          <w:b/>
          <w:bCs/>
          <w:sz w:val="28"/>
          <w:szCs w:val="28"/>
        </w:rPr>
        <w:t xml:space="preserve">Sekretarz obrad p. Mrozek – </w:t>
      </w:r>
      <w:r>
        <w:rPr>
          <w:rFonts w:ascii="Times New Roman" w:hAnsi="Times New Roman" w:cs="Times New Roman"/>
          <w:sz w:val="28"/>
          <w:szCs w:val="28"/>
        </w:rPr>
        <w:t>odczytała interpelację zgłoszona przez radnego p. Wrażenia w sprawie analizy gospodarki odpadami</w:t>
      </w:r>
      <w:r w:rsidR="00DE5B83">
        <w:rPr>
          <w:rFonts w:ascii="Times New Roman" w:hAnsi="Times New Roman" w:cs="Times New Roman"/>
          <w:sz w:val="28"/>
          <w:szCs w:val="28"/>
        </w:rPr>
        <w:t xml:space="preserve"> skierowana do Burmistrz Miasta – </w:t>
      </w:r>
      <w:r w:rsidR="00DE5B83" w:rsidRPr="00DB57B9">
        <w:rPr>
          <w:rFonts w:ascii="Times New Roman" w:hAnsi="Times New Roman" w:cs="Times New Roman"/>
          <w:b/>
          <w:bCs/>
          <w:sz w:val="28"/>
          <w:szCs w:val="28"/>
        </w:rPr>
        <w:t xml:space="preserve">Załącznik  nr </w:t>
      </w:r>
      <w:r w:rsidR="00D86786">
        <w:rPr>
          <w:rFonts w:ascii="Times New Roman" w:hAnsi="Times New Roman" w:cs="Times New Roman"/>
          <w:b/>
          <w:bCs/>
          <w:sz w:val="28"/>
          <w:szCs w:val="28"/>
        </w:rPr>
        <w:t xml:space="preserve">36 </w:t>
      </w:r>
      <w:r w:rsidR="00DE5B83">
        <w:rPr>
          <w:rFonts w:ascii="Times New Roman" w:hAnsi="Times New Roman" w:cs="Times New Roman"/>
          <w:sz w:val="28"/>
          <w:szCs w:val="28"/>
        </w:rPr>
        <w:t>do protokołu.</w:t>
      </w:r>
    </w:p>
    <w:p w14:paraId="0617B42D" w14:textId="5667E495" w:rsidR="00D86786" w:rsidRDefault="00D86786">
      <w:pPr>
        <w:pStyle w:val="Bezodstpw"/>
        <w:rPr>
          <w:rFonts w:ascii="Times New Roman" w:hAnsi="Times New Roman" w:cs="Times New Roman"/>
          <w:sz w:val="28"/>
          <w:szCs w:val="28"/>
        </w:rPr>
      </w:pPr>
    </w:p>
    <w:p w14:paraId="6AB917D8" w14:textId="59D4B300" w:rsidR="00D86786" w:rsidRDefault="00D86786">
      <w:pPr>
        <w:pStyle w:val="Bezodstpw"/>
        <w:rPr>
          <w:rFonts w:ascii="Times New Roman" w:hAnsi="Times New Roman" w:cs="Times New Roman"/>
          <w:sz w:val="28"/>
          <w:szCs w:val="28"/>
        </w:rPr>
      </w:pPr>
    </w:p>
    <w:p w14:paraId="4FE3F8AA" w14:textId="77C780A6" w:rsidR="00D86786" w:rsidRDefault="00D86786">
      <w:pPr>
        <w:pStyle w:val="Bezodstpw"/>
        <w:rPr>
          <w:rFonts w:ascii="Times New Roman" w:hAnsi="Times New Roman" w:cs="Times New Roman"/>
          <w:sz w:val="28"/>
          <w:szCs w:val="28"/>
        </w:rPr>
      </w:pPr>
    </w:p>
    <w:p w14:paraId="3B9F59EA" w14:textId="77777777" w:rsidR="00D86786" w:rsidRDefault="00D86786">
      <w:pPr>
        <w:pStyle w:val="Bezodstpw"/>
        <w:rPr>
          <w:rFonts w:ascii="Times New Roman" w:hAnsi="Times New Roman" w:cs="Times New Roman"/>
          <w:sz w:val="28"/>
          <w:szCs w:val="28"/>
        </w:rPr>
      </w:pPr>
    </w:p>
    <w:p w14:paraId="7DF28DDC" w14:textId="77777777" w:rsidR="00A25CD6" w:rsidRDefault="00D42C71">
      <w:pPr>
        <w:pStyle w:val="Bezodstpw"/>
        <w:rPr>
          <w:rFonts w:ascii="Times New Roman" w:hAnsi="Times New Roman" w:cs="Times New Roman"/>
          <w:b/>
          <w:bCs/>
          <w:sz w:val="28"/>
          <w:szCs w:val="28"/>
        </w:rPr>
      </w:pPr>
      <w:r>
        <w:rPr>
          <w:rFonts w:ascii="Times New Roman" w:hAnsi="Times New Roman" w:cs="Times New Roman"/>
          <w:b/>
          <w:bCs/>
          <w:sz w:val="28"/>
          <w:szCs w:val="28"/>
        </w:rPr>
        <w:t>Punkt 14.</w:t>
      </w:r>
      <w:r>
        <w:rPr>
          <w:rFonts w:ascii="Times New Roman" w:hAnsi="Times New Roman" w:cs="Times New Roman"/>
          <w:b/>
          <w:bCs/>
          <w:sz w:val="28"/>
          <w:szCs w:val="28"/>
        </w:rPr>
        <w:tab/>
      </w:r>
      <w:r>
        <w:rPr>
          <w:rFonts w:ascii="Times New Roman" w:hAnsi="Times New Roman" w:cs="Times New Roman"/>
          <w:b/>
          <w:bCs/>
          <w:sz w:val="28"/>
          <w:szCs w:val="28"/>
          <w:u w:val="single"/>
        </w:rPr>
        <w:t>Wolne wnioski i informacje</w:t>
      </w:r>
    </w:p>
    <w:p w14:paraId="5D3935C5" w14:textId="77777777" w:rsidR="00A25CD6" w:rsidRDefault="00A25CD6">
      <w:pPr>
        <w:pStyle w:val="Bezodstpw"/>
        <w:rPr>
          <w:rFonts w:ascii="Times New Roman" w:hAnsi="Times New Roman" w:cs="Times New Roman"/>
          <w:sz w:val="28"/>
          <w:szCs w:val="28"/>
        </w:rPr>
      </w:pPr>
    </w:p>
    <w:p w14:paraId="08FDADE1" w14:textId="693ACFC2" w:rsidR="004310EE" w:rsidRPr="00416E58" w:rsidRDefault="00D42C71" w:rsidP="004310EE">
      <w:pPr>
        <w:jc w:val="both"/>
        <w:rPr>
          <w:sz w:val="28"/>
          <w:szCs w:val="28"/>
        </w:rPr>
      </w:pPr>
      <w:r w:rsidRPr="00DB57B9">
        <w:rPr>
          <w:b/>
          <w:bCs/>
          <w:sz w:val="28"/>
          <w:szCs w:val="28"/>
        </w:rPr>
        <w:t xml:space="preserve">Radny p. Olszewski </w:t>
      </w:r>
      <w:r w:rsidR="00877464">
        <w:rPr>
          <w:sz w:val="28"/>
          <w:szCs w:val="28"/>
        </w:rPr>
        <w:t>–</w:t>
      </w:r>
      <w:r w:rsidR="004310EE">
        <w:rPr>
          <w:sz w:val="28"/>
          <w:szCs w:val="28"/>
        </w:rPr>
        <w:t xml:space="preserve"> </w:t>
      </w:r>
      <w:r w:rsidR="00877464">
        <w:rPr>
          <w:sz w:val="28"/>
          <w:szCs w:val="28"/>
        </w:rPr>
        <w:t xml:space="preserve">stwierdził, że w </w:t>
      </w:r>
      <w:r w:rsidR="004310EE">
        <w:rPr>
          <w:sz w:val="28"/>
          <w:szCs w:val="28"/>
        </w:rPr>
        <w:t>dniu dzisiejszym Rada Miasta udzieliła wotum zaufania i absolutorium Panu Burmistrzowi</w:t>
      </w:r>
      <w:r w:rsidR="00877464">
        <w:rPr>
          <w:sz w:val="28"/>
          <w:szCs w:val="28"/>
        </w:rPr>
        <w:t xml:space="preserve"> i wyraził nadzieje, że </w:t>
      </w:r>
      <w:r w:rsidR="004310EE">
        <w:rPr>
          <w:sz w:val="28"/>
          <w:szCs w:val="28"/>
        </w:rPr>
        <w:t xml:space="preserve">to jednoznacznie  świadczy o woli i chęci dalszej współpracy Rady Miasta z Panem Burmistrzem we wszystkich wymiarach dotyczących rozwoju naszego </w:t>
      </w:r>
      <w:r w:rsidR="00877464">
        <w:rPr>
          <w:sz w:val="28"/>
          <w:szCs w:val="28"/>
        </w:rPr>
        <w:t xml:space="preserve">miasta. Następnie poruszył dwie sprawy, i tak </w:t>
      </w:r>
      <w:proofErr w:type="spellStart"/>
      <w:r w:rsidR="00B35F7B">
        <w:rPr>
          <w:sz w:val="28"/>
          <w:szCs w:val="28"/>
        </w:rPr>
        <w:t>cyt</w:t>
      </w:r>
      <w:proofErr w:type="spellEnd"/>
      <w:r w:rsidR="00B35F7B">
        <w:rPr>
          <w:sz w:val="28"/>
          <w:szCs w:val="28"/>
        </w:rPr>
        <w:t xml:space="preserve">: </w:t>
      </w:r>
      <w:r w:rsidR="00416E58" w:rsidRPr="00416E58">
        <w:rPr>
          <w:sz w:val="28"/>
          <w:szCs w:val="28"/>
        </w:rPr>
        <w:t>„</w:t>
      </w:r>
      <w:r w:rsidR="004310EE" w:rsidRPr="00416E58">
        <w:rPr>
          <w:sz w:val="28"/>
          <w:szCs w:val="28"/>
        </w:rPr>
        <w:t>Pierwszą z nich jest jakość naszych jezdni tzw. dziury. Nie chcę polemizować</w:t>
      </w:r>
      <w:r w:rsidR="004310EE">
        <w:rPr>
          <w:sz w:val="28"/>
          <w:szCs w:val="28"/>
        </w:rPr>
        <w:t xml:space="preserve">, czy w naszym mieście w stosunku do innych jest i tak dobrze, czy też może źle. Mamy połowę roku a sprawa napraw </w:t>
      </w:r>
      <w:r w:rsidR="004310EE">
        <w:rPr>
          <w:sz w:val="28"/>
          <w:szCs w:val="28"/>
        </w:rPr>
        <w:lastRenderedPageBreak/>
        <w:t xml:space="preserve">w dalszym ciągu nie jest załatwiona. Nie mówię tylko o naprawach gwarancyjnych np. ulica </w:t>
      </w:r>
      <w:proofErr w:type="spellStart"/>
      <w:r w:rsidR="004310EE">
        <w:rPr>
          <w:sz w:val="28"/>
          <w:szCs w:val="28"/>
        </w:rPr>
        <w:t>Łunawska</w:t>
      </w:r>
      <w:proofErr w:type="spellEnd"/>
      <w:r w:rsidR="004310EE">
        <w:rPr>
          <w:sz w:val="28"/>
          <w:szCs w:val="28"/>
        </w:rPr>
        <w:t xml:space="preserve">,  ale i ulicy </w:t>
      </w:r>
      <w:proofErr w:type="spellStart"/>
      <w:r w:rsidR="004310EE">
        <w:rPr>
          <w:sz w:val="28"/>
          <w:szCs w:val="28"/>
        </w:rPr>
        <w:t>Świetojersk</w:t>
      </w:r>
      <w:r w:rsidR="00DB57B9">
        <w:rPr>
          <w:sz w:val="28"/>
          <w:szCs w:val="28"/>
        </w:rPr>
        <w:t>a</w:t>
      </w:r>
      <w:proofErr w:type="spellEnd"/>
      <w:r w:rsidR="004310EE">
        <w:rPr>
          <w:sz w:val="28"/>
          <w:szCs w:val="28"/>
        </w:rPr>
        <w:t>, Aleje 3-Maja</w:t>
      </w:r>
      <w:r w:rsidR="00DB57B9">
        <w:rPr>
          <w:sz w:val="28"/>
          <w:szCs w:val="28"/>
        </w:rPr>
        <w:t xml:space="preserve">                          </w:t>
      </w:r>
      <w:r w:rsidR="004310EE">
        <w:rPr>
          <w:sz w:val="28"/>
          <w:szCs w:val="28"/>
        </w:rPr>
        <w:t xml:space="preserve"> i wielu innych. Dobrze, że znalazły się dodatkowe pieniądze na remonty w kwocie 50 tys.</w:t>
      </w:r>
      <w:r w:rsidR="00B35F7B">
        <w:rPr>
          <w:sz w:val="28"/>
          <w:szCs w:val="28"/>
        </w:rPr>
        <w:t xml:space="preserve"> </w:t>
      </w:r>
      <w:r w:rsidR="004310EE">
        <w:rPr>
          <w:sz w:val="28"/>
          <w:szCs w:val="28"/>
        </w:rPr>
        <w:t>złotych.</w:t>
      </w:r>
    </w:p>
    <w:p w14:paraId="07043C47" w14:textId="77777777" w:rsidR="004310EE" w:rsidRDefault="004310EE" w:rsidP="004310EE">
      <w:pPr>
        <w:jc w:val="both"/>
        <w:rPr>
          <w:sz w:val="28"/>
          <w:szCs w:val="28"/>
        </w:rPr>
      </w:pPr>
      <w:r w:rsidRPr="00416E58">
        <w:rPr>
          <w:sz w:val="28"/>
          <w:szCs w:val="28"/>
        </w:rPr>
        <w:t>Kolejna sprawa dotyczy wykaszania traw. Miasto nie radzi sobie w tym względzie. Do radnych spływają n</w:t>
      </w:r>
      <w:r>
        <w:rPr>
          <w:sz w:val="28"/>
          <w:szCs w:val="28"/>
        </w:rPr>
        <w:t>egatywne informacje od mieszkańców, że tu jest nie wykoszone, a w innym miejscu od kilku dni leży skoszona i nie zebrana trawa. Padają sugestie, że jak nie ma kim pracować to należy wynająć firmę zewnętrzną, która pomoże w utrzymaniu  miasta.</w:t>
      </w:r>
    </w:p>
    <w:p w14:paraId="4889115C" w14:textId="35AA5236" w:rsidR="004310EE" w:rsidRDefault="004310EE" w:rsidP="004310EE">
      <w:pPr>
        <w:jc w:val="both"/>
        <w:rPr>
          <w:sz w:val="28"/>
          <w:szCs w:val="28"/>
        </w:rPr>
      </w:pPr>
      <w:r>
        <w:rPr>
          <w:sz w:val="28"/>
          <w:szCs w:val="28"/>
        </w:rPr>
        <w:t xml:space="preserve">Na zieleń miejską Rada Miasta przeznaczyła 1,5 miliona złotych powstają nowe liczne rabaty kwiatowe, nasadzenia drzew i dobrze, ale w konfrontacji z psimi odchodami na ulicach naszego miasta, praktycznie wszędzie, wszystko trąci pewnym niesmakiem. Można powiedzieć, że dużo zależy od kultury osobistej mieszkańców, ale myślę, że też bardziej należało by uaktywnić w tej kwestii straż miejską. </w:t>
      </w:r>
    </w:p>
    <w:p w14:paraId="4D6BDEA6" w14:textId="5DEAF8EC" w:rsidR="004310EE" w:rsidRPr="005928DB" w:rsidRDefault="004310EE" w:rsidP="004310EE">
      <w:pPr>
        <w:jc w:val="both"/>
        <w:rPr>
          <w:sz w:val="28"/>
          <w:szCs w:val="28"/>
        </w:rPr>
      </w:pPr>
      <w:r>
        <w:rPr>
          <w:sz w:val="28"/>
          <w:szCs w:val="28"/>
        </w:rPr>
        <w:t>Przedstawione problemy przewijały się wielokrotnie na sesjach</w:t>
      </w:r>
      <w:r w:rsidR="00B35F7B">
        <w:rPr>
          <w:sz w:val="28"/>
          <w:szCs w:val="28"/>
        </w:rPr>
        <w:t>,</w:t>
      </w:r>
      <w:r>
        <w:rPr>
          <w:sz w:val="28"/>
          <w:szCs w:val="28"/>
        </w:rPr>
        <w:t xml:space="preserve"> posiedzeniach poszczególnych komisji, mogą się wydawać banalne, wręcz irytujące, bo któryś kolejny raz są przytaczane, ale są one  ważne dla naszych mieszkańców i należy je jak najszybciej, najlepiej na bieżąco rozwiązywać</w:t>
      </w:r>
      <w:r w:rsidR="00B35F7B">
        <w:rPr>
          <w:sz w:val="28"/>
          <w:szCs w:val="28"/>
        </w:rPr>
        <w:t>”</w:t>
      </w:r>
      <w:r>
        <w:rPr>
          <w:sz w:val="28"/>
          <w:szCs w:val="28"/>
        </w:rPr>
        <w:t>.</w:t>
      </w:r>
    </w:p>
    <w:p w14:paraId="0ECE07B1" w14:textId="77777777" w:rsidR="00A25CD6" w:rsidRPr="00DB57B9" w:rsidRDefault="00A25CD6">
      <w:pPr>
        <w:pStyle w:val="Bezodstpw"/>
        <w:jc w:val="both"/>
        <w:rPr>
          <w:rFonts w:ascii="Times New Roman" w:hAnsi="Times New Roman" w:cs="Times New Roman"/>
          <w:b/>
          <w:bCs/>
          <w:sz w:val="28"/>
          <w:szCs w:val="28"/>
        </w:rPr>
      </w:pPr>
    </w:p>
    <w:p w14:paraId="17BF2160" w14:textId="021ABB1D" w:rsidR="00B35F7B" w:rsidRDefault="00B35F7B" w:rsidP="00B35F7B">
      <w:pPr>
        <w:jc w:val="both"/>
        <w:rPr>
          <w:sz w:val="28"/>
          <w:szCs w:val="28"/>
        </w:rPr>
      </w:pPr>
      <w:r w:rsidRPr="00DB57B9">
        <w:rPr>
          <w:b/>
          <w:bCs/>
          <w:sz w:val="28"/>
          <w:szCs w:val="28"/>
        </w:rPr>
        <w:t xml:space="preserve">Radny p. </w:t>
      </w:r>
      <w:r w:rsidR="00D42C71" w:rsidRPr="00DB57B9">
        <w:rPr>
          <w:b/>
          <w:bCs/>
          <w:sz w:val="28"/>
          <w:szCs w:val="28"/>
        </w:rPr>
        <w:t xml:space="preserve"> Piotrowski </w:t>
      </w:r>
      <w:r w:rsidR="00D42C71">
        <w:rPr>
          <w:sz w:val="28"/>
          <w:szCs w:val="28"/>
        </w:rPr>
        <w:t xml:space="preserve">– </w:t>
      </w:r>
      <w:r>
        <w:rPr>
          <w:sz w:val="28"/>
          <w:szCs w:val="28"/>
        </w:rPr>
        <w:t>przypomniał, że na</w:t>
      </w:r>
      <w:r w:rsidR="001028F2">
        <w:rPr>
          <w:sz w:val="28"/>
          <w:szCs w:val="28"/>
        </w:rPr>
        <w:t xml:space="preserve"> </w:t>
      </w:r>
      <w:r>
        <w:rPr>
          <w:sz w:val="28"/>
          <w:szCs w:val="28"/>
        </w:rPr>
        <w:t xml:space="preserve">poprzedniej sesji zadeklarował, że nie będzie dokonywał oceny prac na osiedlu Skłodowskiej związanych ze zmianą organizacji ruchu, przed ich zakończeniem. </w:t>
      </w:r>
    </w:p>
    <w:p w14:paraId="05854C56" w14:textId="77777777" w:rsidR="00B35F7B" w:rsidRDefault="00B35F7B" w:rsidP="00B35F7B">
      <w:pPr>
        <w:jc w:val="both"/>
        <w:rPr>
          <w:sz w:val="28"/>
          <w:szCs w:val="28"/>
        </w:rPr>
      </w:pPr>
      <w:r>
        <w:rPr>
          <w:sz w:val="28"/>
          <w:szCs w:val="28"/>
        </w:rPr>
        <w:t xml:space="preserve">Następnie poprosił o rozważenie następujących spraw: </w:t>
      </w:r>
    </w:p>
    <w:p w14:paraId="4E297278" w14:textId="65C02DC0" w:rsidR="00877464" w:rsidRPr="00DB57B9" w:rsidRDefault="00B35F7B" w:rsidP="00B35F7B">
      <w:pPr>
        <w:ind w:left="708" w:hanging="708"/>
        <w:jc w:val="both"/>
        <w:rPr>
          <w:sz w:val="28"/>
          <w:szCs w:val="28"/>
        </w:rPr>
      </w:pPr>
      <w:proofErr w:type="spellStart"/>
      <w:r w:rsidRPr="00DB57B9">
        <w:rPr>
          <w:sz w:val="28"/>
          <w:szCs w:val="28"/>
        </w:rPr>
        <w:t>Cyt</w:t>
      </w:r>
      <w:proofErr w:type="spellEnd"/>
      <w:r w:rsidRPr="00DB57B9">
        <w:rPr>
          <w:sz w:val="28"/>
          <w:szCs w:val="28"/>
        </w:rPr>
        <w:t>, „1.</w:t>
      </w:r>
      <w:r w:rsidR="00877464" w:rsidRPr="00DB57B9">
        <w:rPr>
          <w:sz w:val="28"/>
          <w:szCs w:val="28"/>
        </w:rPr>
        <w:t>Od początku poprzedniego tygodnia pojawiła się (naprzeciw bloku nr 9 i 10) oczekiwana przez osoby starsze ławka. Super !!! Ale jeżeli można jeszcze prosić o kolejne (2, 3) byłoby wspaniale, a seniorzy byliby bardzo wdzięczni.</w:t>
      </w:r>
    </w:p>
    <w:p w14:paraId="271949C6" w14:textId="39C77F4F" w:rsidR="00877464" w:rsidRPr="00DB57B9" w:rsidRDefault="00877464" w:rsidP="00B35F7B">
      <w:pPr>
        <w:pStyle w:val="Akapitzlist"/>
        <w:numPr>
          <w:ilvl w:val="0"/>
          <w:numId w:val="4"/>
        </w:numPr>
        <w:suppressAutoHyphens w:val="0"/>
        <w:spacing w:after="160" w:line="259" w:lineRule="auto"/>
        <w:jc w:val="both"/>
        <w:rPr>
          <w:sz w:val="28"/>
          <w:szCs w:val="28"/>
        </w:rPr>
      </w:pPr>
      <w:r w:rsidRPr="00DB57B9">
        <w:rPr>
          <w:sz w:val="28"/>
          <w:szCs w:val="28"/>
        </w:rPr>
        <w:t>Niestety, pomimo niewątpliwie zwiększonej po modernizacji estetyce Osiedla, jest ono coraz bardziej zaśmiecone. Powód – oczywisty i prozaiczny – brak koszy na śmieci. Stąd kolejną prośba o zamontowanie stosownej ilości nowych, estetycznych koszy.</w:t>
      </w:r>
    </w:p>
    <w:p w14:paraId="10300527" w14:textId="77777777" w:rsidR="00877464" w:rsidRPr="00DB57B9" w:rsidRDefault="00877464" w:rsidP="00B35F7B">
      <w:pPr>
        <w:pStyle w:val="Akapitzlist"/>
        <w:numPr>
          <w:ilvl w:val="0"/>
          <w:numId w:val="4"/>
        </w:numPr>
        <w:suppressAutoHyphens w:val="0"/>
        <w:spacing w:after="160" w:line="259" w:lineRule="auto"/>
        <w:jc w:val="both"/>
        <w:rPr>
          <w:sz w:val="28"/>
          <w:szCs w:val="28"/>
        </w:rPr>
      </w:pPr>
      <w:r w:rsidRPr="00DB57B9">
        <w:rPr>
          <w:sz w:val="28"/>
          <w:szCs w:val="28"/>
        </w:rPr>
        <w:t>Przy bloku nr 9, na dwóch prostokątach-miejscach parkingowych ustawiono tak zwane dzwony do selektywnej zbiórki odpadów. Czyżby docelowo mają to być wyspy śmieciowe? Parkujący obok właściciele samochodów boją się o pojazdy w chwilach opróżniania pojemników i nie tylko. Kto będzie ponosił odpowiedzialność za ewentualne przypadki uszkodzenia pojazdu.</w:t>
      </w:r>
    </w:p>
    <w:p w14:paraId="30618C04" w14:textId="232DFD09" w:rsidR="00877464" w:rsidRPr="00DB57B9" w:rsidRDefault="00877464" w:rsidP="00DB57B9">
      <w:pPr>
        <w:pStyle w:val="Akapitzlist"/>
        <w:numPr>
          <w:ilvl w:val="0"/>
          <w:numId w:val="4"/>
        </w:numPr>
        <w:suppressAutoHyphens w:val="0"/>
        <w:spacing w:after="160" w:line="259" w:lineRule="auto"/>
        <w:jc w:val="both"/>
        <w:rPr>
          <w:sz w:val="28"/>
          <w:szCs w:val="28"/>
        </w:rPr>
      </w:pPr>
      <w:r w:rsidRPr="00DB57B9">
        <w:rPr>
          <w:sz w:val="28"/>
          <w:szCs w:val="28"/>
        </w:rPr>
        <w:t xml:space="preserve">Ostatnia uwaga dotyczy maksymalnie brudnych dzwonów usytuowanych w różnych miejscach Osiedla. Przypominam, są one własnością Miasta i to władze Miasta odpowiadają za ich stan techniczny, ale i estetyczny wygląd. Jestem przekonany, że od chwili ich ustawienia nie widziały szczotki i </w:t>
      </w:r>
      <w:r w:rsidRPr="00DB57B9">
        <w:rPr>
          <w:sz w:val="28"/>
          <w:szCs w:val="28"/>
        </w:rPr>
        <w:lastRenderedPageBreak/>
        <w:t>płynu do mycia. Zły to przykład chociażby dla ZUM, który zobowiązany jest myć pojemniki na odpady przynajmniej raz w roku.</w:t>
      </w:r>
      <w:r w:rsidR="00B35F7B" w:rsidRPr="00DB57B9">
        <w:rPr>
          <w:sz w:val="28"/>
          <w:szCs w:val="28"/>
        </w:rPr>
        <w:t>”</w:t>
      </w:r>
    </w:p>
    <w:p w14:paraId="7E28A2B3" w14:textId="77777777" w:rsidR="006116EB" w:rsidRDefault="006116EB" w:rsidP="006116EB">
      <w:pPr>
        <w:pStyle w:val="Bezodstpw"/>
        <w:rPr>
          <w:rFonts w:ascii="Times New Roman" w:hAnsi="Times New Roman" w:cs="Times New Roman"/>
          <w:sz w:val="28"/>
          <w:szCs w:val="28"/>
        </w:rPr>
      </w:pPr>
      <w:r w:rsidRPr="00DB57B9">
        <w:rPr>
          <w:rFonts w:ascii="Times New Roman" w:hAnsi="Times New Roman" w:cs="Times New Roman"/>
          <w:b/>
          <w:bCs/>
          <w:sz w:val="28"/>
          <w:szCs w:val="28"/>
        </w:rPr>
        <w:t>Radny p. Wrażeń</w:t>
      </w:r>
      <w:r>
        <w:rPr>
          <w:rFonts w:ascii="Times New Roman" w:hAnsi="Times New Roman" w:cs="Times New Roman"/>
          <w:sz w:val="28"/>
          <w:szCs w:val="28"/>
        </w:rPr>
        <w:t xml:space="preserve"> – przedstawił zdjęcia wskazujące na:</w:t>
      </w:r>
    </w:p>
    <w:p w14:paraId="77F69E8A" w14:textId="77777777" w:rsidR="006116EB"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 pomnik w Klamrach – zaniedbany, </w:t>
      </w:r>
    </w:p>
    <w:p w14:paraId="4B2D1B87" w14:textId="77777777" w:rsidR="006116EB"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 ulica Wojska Polskiego  - wskazał na „wyboje” i dziury w jezdni, </w:t>
      </w:r>
    </w:p>
    <w:p w14:paraId="1C85EC93" w14:textId="77777777" w:rsidR="006116EB" w:rsidRPr="000E7AC3"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 nowe pojemniki do selektywnej zbiórki odpadów – rdzewieją – należy rozważyć, czy nie lepsze były pojemniki plastikowe. </w:t>
      </w:r>
    </w:p>
    <w:p w14:paraId="58D197C5" w14:textId="77777777" w:rsidR="006116EB"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pomnik Wojska Polskiego – zdaniem mówcy to jest fałszowanie historii, ponieważ  w 1963 roku było Ludowe Wojsko,</w:t>
      </w:r>
    </w:p>
    <w:p w14:paraId="7BB84EA2" w14:textId="77777777" w:rsidR="006116EB"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 osiedle </w:t>
      </w:r>
      <w:proofErr w:type="spellStart"/>
      <w:r>
        <w:rPr>
          <w:rFonts w:ascii="Times New Roman" w:hAnsi="Times New Roman" w:cs="Times New Roman"/>
          <w:sz w:val="28"/>
          <w:szCs w:val="28"/>
        </w:rPr>
        <w:t>Raszei</w:t>
      </w:r>
      <w:proofErr w:type="spellEnd"/>
      <w:r>
        <w:rPr>
          <w:rFonts w:ascii="Times New Roman" w:hAnsi="Times New Roman" w:cs="Times New Roman"/>
          <w:sz w:val="28"/>
          <w:szCs w:val="28"/>
        </w:rPr>
        <w:t xml:space="preserve"> – przy parkingu nie wykoszone chwasty,</w:t>
      </w:r>
    </w:p>
    <w:p w14:paraId="68AD9688" w14:textId="77777777" w:rsidR="006116EB"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ulica Prosta i Zakole – pozostał piasek po okresie zimowym i nierzetelnym posprzątaniu,</w:t>
      </w:r>
    </w:p>
    <w:p w14:paraId="6674DF02" w14:textId="77777777" w:rsidR="006116EB" w:rsidRPr="000E7AC3"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ul. Zakole, Prosta, Kolonia Wilsona i Podgórna – należy posprzątać,</w:t>
      </w:r>
    </w:p>
    <w:p w14:paraId="2C9C3661" w14:textId="77777777" w:rsidR="006116EB" w:rsidRPr="000E7AC3"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 ulica Podgórna – na wielu działkach trwają budowy i każdy  powinien posiadać zezwolenie na wykonanie wjazdu na ta działkę. </w:t>
      </w:r>
    </w:p>
    <w:p w14:paraId="7FDEFB3B" w14:textId="77777777" w:rsidR="006116EB"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 zarwany chodnik na ulicy Podgórnej, </w:t>
      </w:r>
    </w:p>
    <w:p w14:paraId="2858F807" w14:textId="77777777" w:rsidR="006116EB" w:rsidRPr="000E7AC3"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u</w:t>
      </w:r>
      <w:r w:rsidRPr="000E7AC3">
        <w:rPr>
          <w:rFonts w:ascii="Times New Roman" w:hAnsi="Times New Roman" w:cs="Times New Roman"/>
          <w:sz w:val="28"/>
          <w:szCs w:val="28"/>
        </w:rPr>
        <w:t>lica Wybudowanie</w:t>
      </w:r>
      <w:r>
        <w:rPr>
          <w:rFonts w:ascii="Times New Roman" w:hAnsi="Times New Roman" w:cs="Times New Roman"/>
          <w:sz w:val="28"/>
          <w:szCs w:val="28"/>
        </w:rPr>
        <w:t xml:space="preserve"> – przypomniał, że w</w:t>
      </w:r>
      <w:r w:rsidRPr="000E7AC3">
        <w:rPr>
          <w:rFonts w:ascii="Times New Roman" w:hAnsi="Times New Roman" w:cs="Times New Roman"/>
          <w:sz w:val="28"/>
          <w:szCs w:val="28"/>
        </w:rPr>
        <w:t xml:space="preserve"> kwietniu pokazywał</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jakie </w:t>
      </w:r>
      <w:r>
        <w:rPr>
          <w:rFonts w:ascii="Times New Roman" w:hAnsi="Times New Roman" w:cs="Times New Roman"/>
          <w:sz w:val="28"/>
          <w:szCs w:val="28"/>
        </w:rPr>
        <w:t xml:space="preserve">są </w:t>
      </w:r>
      <w:r w:rsidRPr="000E7AC3">
        <w:rPr>
          <w:rFonts w:ascii="Times New Roman" w:hAnsi="Times New Roman" w:cs="Times New Roman"/>
          <w:sz w:val="28"/>
          <w:szCs w:val="28"/>
        </w:rPr>
        <w:t>zastoiny, jakie są utrudnienia</w:t>
      </w:r>
      <w:r>
        <w:rPr>
          <w:rFonts w:ascii="Times New Roman" w:hAnsi="Times New Roman" w:cs="Times New Roman"/>
          <w:sz w:val="28"/>
          <w:szCs w:val="28"/>
        </w:rPr>
        <w:t xml:space="preserve"> </w:t>
      </w:r>
      <w:r w:rsidRPr="000E7AC3">
        <w:rPr>
          <w:rFonts w:ascii="Times New Roman" w:hAnsi="Times New Roman" w:cs="Times New Roman"/>
          <w:sz w:val="28"/>
          <w:szCs w:val="28"/>
        </w:rPr>
        <w:t>z zejścia z Wybudowania, do przejścia</w:t>
      </w:r>
      <w:r>
        <w:rPr>
          <w:rFonts w:ascii="Times New Roman" w:hAnsi="Times New Roman" w:cs="Times New Roman"/>
          <w:sz w:val="28"/>
          <w:szCs w:val="28"/>
        </w:rPr>
        <w:t xml:space="preserve"> </w:t>
      </w:r>
    </w:p>
    <w:p w14:paraId="782FE61A" w14:textId="77777777" w:rsidR="006116EB" w:rsidRDefault="006116EB" w:rsidP="006116EB">
      <w:pPr>
        <w:pStyle w:val="Bezodstpw"/>
        <w:rPr>
          <w:rFonts w:ascii="Times New Roman" w:hAnsi="Times New Roman" w:cs="Times New Roman"/>
          <w:sz w:val="28"/>
          <w:szCs w:val="28"/>
        </w:rPr>
      </w:pPr>
      <w:r w:rsidRPr="000E7AC3">
        <w:rPr>
          <w:rFonts w:ascii="Times New Roman" w:hAnsi="Times New Roman" w:cs="Times New Roman"/>
          <w:sz w:val="28"/>
          <w:szCs w:val="28"/>
        </w:rPr>
        <w:t>przez drog</w:t>
      </w:r>
      <w:r>
        <w:rPr>
          <w:rFonts w:ascii="Times New Roman" w:hAnsi="Times New Roman" w:cs="Times New Roman"/>
          <w:sz w:val="28"/>
          <w:szCs w:val="28"/>
        </w:rPr>
        <w:t>ę</w:t>
      </w:r>
      <w:r w:rsidRPr="000E7AC3">
        <w:rPr>
          <w:rFonts w:ascii="Times New Roman" w:hAnsi="Times New Roman" w:cs="Times New Roman"/>
          <w:sz w:val="28"/>
          <w:szCs w:val="28"/>
        </w:rPr>
        <w:t xml:space="preserve"> 91. </w:t>
      </w:r>
    </w:p>
    <w:p w14:paraId="609B712C" w14:textId="77777777" w:rsidR="006116EB"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Zaapelował  o usunięcie przedstawionych  problemów. </w:t>
      </w:r>
    </w:p>
    <w:p w14:paraId="46519D65" w14:textId="77777777" w:rsidR="006116EB" w:rsidRDefault="006116EB" w:rsidP="006116EB">
      <w:pPr>
        <w:pStyle w:val="Bezodstpw"/>
        <w:rPr>
          <w:rFonts w:ascii="Times New Roman" w:hAnsi="Times New Roman" w:cs="Times New Roman"/>
          <w:sz w:val="28"/>
          <w:szCs w:val="28"/>
        </w:rPr>
      </w:pPr>
    </w:p>
    <w:p w14:paraId="4410018F" w14:textId="77777777" w:rsidR="006116EB" w:rsidRDefault="006116EB" w:rsidP="00DB57B9">
      <w:pPr>
        <w:pStyle w:val="Bezodstpw"/>
        <w:jc w:val="both"/>
        <w:rPr>
          <w:rFonts w:ascii="Times New Roman" w:hAnsi="Times New Roman" w:cs="Times New Roman"/>
          <w:sz w:val="28"/>
          <w:szCs w:val="28"/>
        </w:rPr>
      </w:pPr>
      <w:r w:rsidRPr="00DB57B9">
        <w:rPr>
          <w:rFonts w:ascii="Times New Roman" w:hAnsi="Times New Roman" w:cs="Times New Roman"/>
          <w:b/>
          <w:bCs/>
          <w:sz w:val="28"/>
          <w:szCs w:val="28"/>
        </w:rPr>
        <w:t>Radny p. Derebecki</w:t>
      </w:r>
      <w:r>
        <w:rPr>
          <w:rFonts w:ascii="Times New Roman" w:hAnsi="Times New Roman" w:cs="Times New Roman"/>
          <w:sz w:val="28"/>
          <w:szCs w:val="28"/>
        </w:rPr>
        <w:t xml:space="preserve"> – przypomniał, że kilka dni wcześniej zwracał się do Zastępcy Burmistrza Miasta o zabezpieczenie terenu po jednostce wojskowej, gdzie zostały zlikwidowane garaże. W jednym z garaży znajdował się kanał, który do chwili obecnej nie został zabezpieczony.</w:t>
      </w:r>
    </w:p>
    <w:p w14:paraId="3518AAEF" w14:textId="77777777" w:rsidR="006116EB" w:rsidRPr="000E7AC3" w:rsidRDefault="006116EB" w:rsidP="00DB57B9">
      <w:pPr>
        <w:pStyle w:val="Bezodstpw"/>
        <w:jc w:val="both"/>
        <w:rPr>
          <w:rFonts w:ascii="Times New Roman" w:hAnsi="Times New Roman" w:cs="Times New Roman"/>
          <w:sz w:val="28"/>
          <w:szCs w:val="28"/>
        </w:rPr>
      </w:pPr>
      <w:r>
        <w:rPr>
          <w:rFonts w:ascii="Times New Roman" w:hAnsi="Times New Roman" w:cs="Times New Roman"/>
          <w:sz w:val="28"/>
          <w:szCs w:val="28"/>
        </w:rPr>
        <w:t xml:space="preserve">Zwrócił uwagę, że przedmówcy wskazywali na małą ilość pojemników na śmieci i dodał, że koniecznym jest zwiększenie ich liczby na ulicy Styczniowej, Biskupiej. Ponadto w imieniu mieszkańców poprosił o zwiększenie ilości ławek szczególnie na ulicy Danielewskiego i Biskupiej.    </w:t>
      </w:r>
    </w:p>
    <w:p w14:paraId="0E626074" w14:textId="77777777" w:rsidR="006116EB" w:rsidRPr="000E7AC3"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Przypomniał także, że wcześniej w imieniu osób handlujących na Rynku  prosił Zastępcę Burmistrza Miasta o zgodę na wjazd z towarem na płytę Rynku (tylko na czas rozładunku). Do chwili obecnej </w:t>
      </w:r>
      <w:r w:rsidRPr="000E7AC3">
        <w:rPr>
          <w:rFonts w:ascii="Times New Roman" w:hAnsi="Times New Roman" w:cs="Times New Roman"/>
          <w:sz w:val="28"/>
          <w:szCs w:val="28"/>
        </w:rPr>
        <w:t>nie ma odpowiedzi w tej sprawie.</w:t>
      </w:r>
    </w:p>
    <w:p w14:paraId="6F1AFC82" w14:textId="77777777" w:rsidR="006116EB" w:rsidRPr="000E7AC3" w:rsidRDefault="006116EB" w:rsidP="00DB57B9">
      <w:pPr>
        <w:pStyle w:val="Bezodstpw"/>
        <w:jc w:val="both"/>
        <w:rPr>
          <w:rFonts w:ascii="Times New Roman" w:hAnsi="Times New Roman" w:cs="Times New Roman"/>
          <w:sz w:val="28"/>
          <w:szCs w:val="28"/>
        </w:rPr>
      </w:pPr>
      <w:r>
        <w:rPr>
          <w:rFonts w:ascii="Times New Roman" w:hAnsi="Times New Roman" w:cs="Times New Roman"/>
          <w:sz w:val="28"/>
          <w:szCs w:val="28"/>
        </w:rPr>
        <w:t>Mówca nawiązał do sprawy upoważnień do parkowania pojazdów przez pracowników Urzędu Miasta. Z</w:t>
      </w:r>
      <w:r w:rsidRPr="000E7AC3">
        <w:rPr>
          <w:rFonts w:ascii="Times New Roman" w:hAnsi="Times New Roman" w:cs="Times New Roman"/>
          <w:sz w:val="28"/>
          <w:szCs w:val="28"/>
        </w:rPr>
        <w:t>wróciłem uwagę na to, ż</w:t>
      </w:r>
      <w:r>
        <w:rPr>
          <w:rFonts w:ascii="Times New Roman" w:hAnsi="Times New Roman" w:cs="Times New Roman"/>
          <w:sz w:val="28"/>
          <w:szCs w:val="28"/>
        </w:rPr>
        <w:t xml:space="preserve">e </w:t>
      </w:r>
      <w:r w:rsidRPr="000E7AC3">
        <w:rPr>
          <w:rFonts w:ascii="Times New Roman" w:hAnsi="Times New Roman" w:cs="Times New Roman"/>
          <w:sz w:val="28"/>
          <w:szCs w:val="28"/>
        </w:rPr>
        <w:t xml:space="preserve">dyrektor muzeum </w:t>
      </w:r>
      <w:r>
        <w:rPr>
          <w:rFonts w:ascii="Times New Roman" w:hAnsi="Times New Roman" w:cs="Times New Roman"/>
          <w:sz w:val="28"/>
          <w:szCs w:val="28"/>
        </w:rPr>
        <w:t xml:space="preserve">również </w:t>
      </w:r>
      <w:r w:rsidRPr="000E7AC3">
        <w:rPr>
          <w:rFonts w:ascii="Times New Roman" w:hAnsi="Times New Roman" w:cs="Times New Roman"/>
          <w:sz w:val="28"/>
          <w:szCs w:val="28"/>
        </w:rPr>
        <w:t>korzysta</w:t>
      </w:r>
      <w:r>
        <w:rPr>
          <w:rFonts w:ascii="Times New Roman" w:hAnsi="Times New Roman" w:cs="Times New Roman"/>
          <w:sz w:val="28"/>
          <w:szCs w:val="28"/>
        </w:rPr>
        <w:t xml:space="preserve"> </w:t>
      </w:r>
      <w:r w:rsidRPr="000E7AC3">
        <w:rPr>
          <w:rFonts w:ascii="Times New Roman" w:hAnsi="Times New Roman" w:cs="Times New Roman"/>
          <w:sz w:val="28"/>
          <w:szCs w:val="28"/>
        </w:rPr>
        <w:t>z takiego upoważnienia</w:t>
      </w:r>
      <w:r>
        <w:rPr>
          <w:rFonts w:ascii="Times New Roman" w:hAnsi="Times New Roman" w:cs="Times New Roman"/>
          <w:sz w:val="28"/>
          <w:szCs w:val="28"/>
        </w:rPr>
        <w:t>.</w:t>
      </w:r>
    </w:p>
    <w:p w14:paraId="7955F42B" w14:textId="77777777" w:rsidR="006116EB" w:rsidRDefault="006116EB" w:rsidP="006116EB">
      <w:pPr>
        <w:pStyle w:val="Bezodstpw"/>
        <w:rPr>
          <w:rFonts w:ascii="Times New Roman" w:hAnsi="Times New Roman" w:cs="Times New Roman"/>
          <w:sz w:val="28"/>
          <w:szCs w:val="28"/>
        </w:rPr>
      </w:pPr>
    </w:p>
    <w:p w14:paraId="3F46805D" w14:textId="10412B15" w:rsidR="006116EB" w:rsidRDefault="006116EB" w:rsidP="00416E58">
      <w:pPr>
        <w:pStyle w:val="Bezodstpw"/>
        <w:jc w:val="both"/>
        <w:rPr>
          <w:rFonts w:ascii="Times New Roman" w:hAnsi="Times New Roman" w:cs="Times New Roman"/>
          <w:sz w:val="28"/>
          <w:szCs w:val="28"/>
        </w:rPr>
      </w:pPr>
      <w:r w:rsidRPr="00DB57B9">
        <w:rPr>
          <w:rFonts w:ascii="Times New Roman" w:hAnsi="Times New Roman" w:cs="Times New Roman"/>
          <w:b/>
          <w:bCs/>
          <w:sz w:val="28"/>
          <w:szCs w:val="28"/>
        </w:rPr>
        <w:t>Radny p. Olszewski</w:t>
      </w:r>
      <w:r>
        <w:rPr>
          <w:rFonts w:ascii="Times New Roman" w:hAnsi="Times New Roman" w:cs="Times New Roman"/>
          <w:sz w:val="28"/>
          <w:szCs w:val="28"/>
        </w:rPr>
        <w:t xml:space="preserve"> – nawiązując do organizacji ruchu na osiedlu Skłodowskiej zwrócił uwagę na nieprawidłowość p</w:t>
      </w:r>
      <w:r w:rsidRPr="000E7AC3">
        <w:rPr>
          <w:rFonts w:ascii="Times New Roman" w:hAnsi="Times New Roman" w:cs="Times New Roman"/>
          <w:sz w:val="28"/>
          <w:szCs w:val="28"/>
        </w:rPr>
        <w:t>rzy przywożeniu dzieci do szkoły.</w:t>
      </w:r>
      <w:r>
        <w:rPr>
          <w:rFonts w:ascii="Times New Roman" w:hAnsi="Times New Roman" w:cs="Times New Roman"/>
          <w:sz w:val="28"/>
          <w:szCs w:val="28"/>
        </w:rPr>
        <w:t xml:space="preserve"> Ideą powstałego tam rozda było przewiezienie dzieci i odjechanie, ale niestety pojazdy o większych gabarytach nie mogą prawidłowo wykonać manewru objazdu, </w:t>
      </w:r>
      <w:r w:rsidRPr="000E7AC3">
        <w:rPr>
          <w:rFonts w:ascii="Times New Roman" w:hAnsi="Times New Roman" w:cs="Times New Roman"/>
          <w:sz w:val="28"/>
          <w:szCs w:val="28"/>
        </w:rPr>
        <w:t>stwarzają zagrożenie,</w:t>
      </w:r>
      <w:r>
        <w:rPr>
          <w:rFonts w:ascii="Times New Roman" w:hAnsi="Times New Roman" w:cs="Times New Roman"/>
          <w:sz w:val="28"/>
          <w:szCs w:val="28"/>
        </w:rPr>
        <w:t xml:space="preserve"> </w:t>
      </w:r>
      <w:r w:rsidRPr="000E7AC3">
        <w:rPr>
          <w:rFonts w:ascii="Times New Roman" w:hAnsi="Times New Roman" w:cs="Times New Roman"/>
          <w:sz w:val="28"/>
          <w:szCs w:val="28"/>
        </w:rPr>
        <w:t>bo przy skręcie w lewo, do zawracania,</w:t>
      </w:r>
      <w:r w:rsidR="00DB57B9">
        <w:rPr>
          <w:rFonts w:ascii="Times New Roman" w:hAnsi="Times New Roman" w:cs="Times New Roman"/>
          <w:sz w:val="28"/>
          <w:szCs w:val="28"/>
        </w:rPr>
        <w:t xml:space="preserve"> </w:t>
      </w:r>
      <w:r w:rsidRPr="000E7AC3">
        <w:rPr>
          <w:rFonts w:ascii="Times New Roman" w:hAnsi="Times New Roman" w:cs="Times New Roman"/>
          <w:sz w:val="28"/>
          <w:szCs w:val="28"/>
        </w:rPr>
        <w:t>muszą cofnąć się do tyłu.</w:t>
      </w:r>
    </w:p>
    <w:p w14:paraId="0EB755D7" w14:textId="77777777" w:rsidR="006116EB" w:rsidRDefault="006116EB" w:rsidP="00DB57B9">
      <w:pPr>
        <w:pStyle w:val="Bezodstpw"/>
        <w:jc w:val="both"/>
        <w:rPr>
          <w:rFonts w:ascii="Times New Roman" w:hAnsi="Times New Roman" w:cs="Times New Roman"/>
          <w:sz w:val="28"/>
          <w:szCs w:val="28"/>
        </w:rPr>
      </w:pPr>
      <w:r w:rsidRPr="00DB57B9">
        <w:rPr>
          <w:rFonts w:ascii="Times New Roman" w:hAnsi="Times New Roman" w:cs="Times New Roman"/>
          <w:b/>
          <w:bCs/>
          <w:sz w:val="28"/>
          <w:szCs w:val="28"/>
        </w:rPr>
        <w:lastRenderedPageBreak/>
        <w:t>Radny p. Wrażeń</w:t>
      </w:r>
      <w:r>
        <w:rPr>
          <w:rFonts w:ascii="Times New Roman" w:hAnsi="Times New Roman" w:cs="Times New Roman"/>
          <w:sz w:val="28"/>
          <w:szCs w:val="28"/>
        </w:rPr>
        <w:t xml:space="preserve"> – w imieniu mieszkańców ulic przyległych na Kolonii Wilsona podziękował za ustawioną ławeczkę i poinformował, że niestety ona zaginęła. </w:t>
      </w:r>
    </w:p>
    <w:p w14:paraId="2A64DBB8" w14:textId="77777777" w:rsidR="006116EB" w:rsidRDefault="006116EB" w:rsidP="006116EB">
      <w:pPr>
        <w:pStyle w:val="Bezodstpw"/>
        <w:rPr>
          <w:rFonts w:ascii="Times New Roman" w:hAnsi="Times New Roman" w:cs="Times New Roman"/>
          <w:sz w:val="28"/>
          <w:szCs w:val="28"/>
        </w:rPr>
      </w:pPr>
    </w:p>
    <w:p w14:paraId="7A4DE7AC" w14:textId="32921092" w:rsidR="006116EB" w:rsidRDefault="006116EB" w:rsidP="00DB57B9">
      <w:pPr>
        <w:pStyle w:val="Bezodstpw"/>
        <w:jc w:val="both"/>
        <w:rPr>
          <w:rFonts w:ascii="Times New Roman" w:hAnsi="Times New Roman" w:cs="Times New Roman"/>
          <w:sz w:val="28"/>
          <w:szCs w:val="28"/>
        </w:rPr>
      </w:pPr>
      <w:r w:rsidRPr="00DB57B9">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nawiązując do wypowiedzi radnego </w:t>
      </w:r>
      <w:r w:rsidR="00DB57B9">
        <w:rPr>
          <w:rFonts w:ascii="Times New Roman" w:hAnsi="Times New Roman" w:cs="Times New Roman"/>
          <w:sz w:val="28"/>
          <w:szCs w:val="28"/>
        </w:rPr>
        <w:br/>
      </w:r>
      <w:r>
        <w:rPr>
          <w:rFonts w:ascii="Times New Roman" w:hAnsi="Times New Roman" w:cs="Times New Roman"/>
          <w:sz w:val="28"/>
          <w:szCs w:val="28"/>
        </w:rPr>
        <w:t xml:space="preserve">p. Wrażenia poinformował, że w zakresie ulicy Podgórnej interweniował już zarówno u Zastępcy Burmistrza Miasta, jak i u Komendanta Straży Miejskiej  </w:t>
      </w:r>
      <w:r w:rsidR="00DB57B9">
        <w:rPr>
          <w:rFonts w:ascii="Times New Roman" w:hAnsi="Times New Roman" w:cs="Times New Roman"/>
          <w:sz w:val="28"/>
          <w:szCs w:val="28"/>
        </w:rPr>
        <w:br/>
      </w:r>
      <w:r>
        <w:rPr>
          <w:rFonts w:ascii="Times New Roman" w:hAnsi="Times New Roman" w:cs="Times New Roman"/>
          <w:sz w:val="28"/>
          <w:szCs w:val="28"/>
        </w:rPr>
        <w:t xml:space="preserve">i podjęto już działania w tym temacie. </w:t>
      </w:r>
    </w:p>
    <w:p w14:paraId="19BDBCC7" w14:textId="77777777" w:rsidR="006116EB" w:rsidRDefault="006116EB" w:rsidP="006116EB">
      <w:pPr>
        <w:pStyle w:val="Bezodstpw"/>
        <w:rPr>
          <w:rFonts w:ascii="Times New Roman" w:hAnsi="Times New Roman" w:cs="Times New Roman"/>
          <w:sz w:val="28"/>
          <w:szCs w:val="28"/>
        </w:rPr>
      </w:pPr>
    </w:p>
    <w:p w14:paraId="57D63A77" w14:textId="00111B82" w:rsidR="006116EB" w:rsidRPr="000E7AC3" w:rsidRDefault="006116EB" w:rsidP="00687087">
      <w:pPr>
        <w:pStyle w:val="Bezodstpw"/>
        <w:jc w:val="both"/>
        <w:rPr>
          <w:rFonts w:ascii="Times New Roman" w:hAnsi="Times New Roman" w:cs="Times New Roman"/>
          <w:sz w:val="28"/>
          <w:szCs w:val="28"/>
        </w:rPr>
      </w:pPr>
      <w:r w:rsidRPr="00DB57B9">
        <w:rPr>
          <w:rFonts w:ascii="Times New Roman" w:hAnsi="Times New Roman" w:cs="Times New Roman"/>
          <w:b/>
          <w:bCs/>
          <w:sz w:val="28"/>
          <w:szCs w:val="28"/>
        </w:rPr>
        <w:t>Zastępca Burmistrza Miasta  p. Murawski</w:t>
      </w:r>
      <w:r>
        <w:rPr>
          <w:rFonts w:ascii="Times New Roman" w:hAnsi="Times New Roman" w:cs="Times New Roman"/>
          <w:sz w:val="28"/>
          <w:szCs w:val="28"/>
        </w:rPr>
        <w:t xml:space="preserve"> – stwierdził, że poruszono bardzo wiele tematów. Nawiązując do kwestii dziur w drogach podziękował za wyrażenia zgody na zwięk</w:t>
      </w:r>
      <w:r w:rsidRPr="000E7AC3">
        <w:rPr>
          <w:rFonts w:ascii="Times New Roman" w:hAnsi="Times New Roman" w:cs="Times New Roman"/>
          <w:sz w:val="28"/>
          <w:szCs w:val="28"/>
        </w:rPr>
        <w:t>szenie finansowani</w:t>
      </w:r>
      <w:r>
        <w:rPr>
          <w:rFonts w:ascii="Times New Roman" w:hAnsi="Times New Roman" w:cs="Times New Roman"/>
          <w:sz w:val="28"/>
          <w:szCs w:val="28"/>
        </w:rPr>
        <w:t>a na to zadanie.  Dodał, że n</w:t>
      </w:r>
      <w:r w:rsidRPr="000E7AC3">
        <w:rPr>
          <w:rFonts w:ascii="Times New Roman" w:hAnsi="Times New Roman" w:cs="Times New Roman"/>
          <w:sz w:val="28"/>
          <w:szCs w:val="28"/>
        </w:rPr>
        <w:t>ie jest tak, że drogi w naszym mieście</w:t>
      </w:r>
      <w:r>
        <w:rPr>
          <w:rFonts w:ascii="Times New Roman" w:hAnsi="Times New Roman" w:cs="Times New Roman"/>
          <w:sz w:val="28"/>
          <w:szCs w:val="28"/>
        </w:rPr>
        <w:t xml:space="preserve"> </w:t>
      </w:r>
      <w:r w:rsidRPr="000E7AC3">
        <w:rPr>
          <w:rFonts w:ascii="Times New Roman" w:hAnsi="Times New Roman" w:cs="Times New Roman"/>
          <w:sz w:val="28"/>
          <w:szCs w:val="28"/>
        </w:rPr>
        <w:t>rozpadły się 20 listopada 2018 roku.</w:t>
      </w:r>
      <w:r>
        <w:rPr>
          <w:rFonts w:ascii="Times New Roman" w:hAnsi="Times New Roman" w:cs="Times New Roman"/>
          <w:sz w:val="28"/>
          <w:szCs w:val="28"/>
        </w:rPr>
        <w:t xml:space="preserve"> </w:t>
      </w:r>
      <w:r w:rsidRPr="000E7AC3">
        <w:rPr>
          <w:rFonts w:ascii="Times New Roman" w:hAnsi="Times New Roman" w:cs="Times New Roman"/>
          <w:sz w:val="28"/>
          <w:szCs w:val="28"/>
        </w:rPr>
        <w:t>Kwestia stanu dróg jest problemem od wielu lat,</w:t>
      </w:r>
      <w:r>
        <w:rPr>
          <w:rFonts w:ascii="Times New Roman" w:hAnsi="Times New Roman" w:cs="Times New Roman"/>
          <w:sz w:val="28"/>
          <w:szCs w:val="28"/>
        </w:rPr>
        <w:t xml:space="preserve"> </w:t>
      </w:r>
      <w:r w:rsidRPr="000E7AC3">
        <w:rPr>
          <w:rFonts w:ascii="Times New Roman" w:hAnsi="Times New Roman" w:cs="Times New Roman"/>
          <w:sz w:val="28"/>
          <w:szCs w:val="28"/>
        </w:rPr>
        <w:t>i nie jest to zarzut do kogokolwiek.</w:t>
      </w:r>
      <w:r>
        <w:rPr>
          <w:rFonts w:ascii="Times New Roman" w:hAnsi="Times New Roman" w:cs="Times New Roman"/>
          <w:sz w:val="28"/>
          <w:szCs w:val="28"/>
        </w:rPr>
        <w:t xml:space="preserve"> </w:t>
      </w:r>
      <w:r w:rsidRPr="000E7AC3">
        <w:rPr>
          <w:rFonts w:ascii="Times New Roman" w:hAnsi="Times New Roman" w:cs="Times New Roman"/>
          <w:sz w:val="28"/>
          <w:szCs w:val="28"/>
        </w:rPr>
        <w:t>To jest nasz, realny problem.</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Niestety, infrastruktura </w:t>
      </w:r>
      <w:r>
        <w:rPr>
          <w:rFonts w:ascii="Times New Roman" w:hAnsi="Times New Roman" w:cs="Times New Roman"/>
          <w:sz w:val="28"/>
          <w:szCs w:val="28"/>
        </w:rPr>
        <w:t xml:space="preserve"> </w:t>
      </w:r>
      <w:r w:rsidRPr="000E7AC3">
        <w:rPr>
          <w:rFonts w:ascii="Times New Roman" w:hAnsi="Times New Roman" w:cs="Times New Roman"/>
          <w:sz w:val="28"/>
          <w:szCs w:val="28"/>
        </w:rPr>
        <w:t>podziemna jest bardzo</w:t>
      </w:r>
      <w:r>
        <w:rPr>
          <w:rFonts w:ascii="Times New Roman" w:hAnsi="Times New Roman" w:cs="Times New Roman"/>
          <w:sz w:val="28"/>
          <w:szCs w:val="28"/>
        </w:rPr>
        <w:t xml:space="preserve"> </w:t>
      </w:r>
      <w:r w:rsidRPr="000E7AC3">
        <w:rPr>
          <w:rFonts w:ascii="Times New Roman" w:hAnsi="Times New Roman" w:cs="Times New Roman"/>
          <w:sz w:val="28"/>
          <w:szCs w:val="28"/>
        </w:rPr>
        <w:t>kiepskim stanie</w:t>
      </w:r>
      <w:r>
        <w:rPr>
          <w:rFonts w:ascii="Times New Roman" w:hAnsi="Times New Roman" w:cs="Times New Roman"/>
          <w:sz w:val="28"/>
          <w:szCs w:val="28"/>
        </w:rPr>
        <w:t xml:space="preserve"> i</w:t>
      </w:r>
      <w:r w:rsidRPr="000E7AC3">
        <w:rPr>
          <w:rFonts w:ascii="Times New Roman" w:hAnsi="Times New Roman" w:cs="Times New Roman"/>
          <w:sz w:val="28"/>
          <w:szCs w:val="28"/>
        </w:rPr>
        <w:t xml:space="preserve"> wymaga, tak naprawdę przynajmniej</w:t>
      </w:r>
      <w:r>
        <w:rPr>
          <w:rFonts w:ascii="Times New Roman" w:hAnsi="Times New Roman" w:cs="Times New Roman"/>
          <w:sz w:val="28"/>
          <w:szCs w:val="28"/>
        </w:rPr>
        <w:t xml:space="preserve"> </w:t>
      </w:r>
      <w:r w:rsidRPr="000E7AC3">
        <w:rPr>
          <w:rFonts w:ascii="Times New Roman" w:hAnsi="Times New Roman" w:cs="Times New Roman"/>
          <w:sz w:val="28"/>
          <w:szCs w:val="28"/>
        </w:rPr>
        <w:t>100 000 000 nakładów, żeby to był</w:t>
      </w:r>
      <w:r>
        <w:rPr>
          <w:rFonts w:ascii="Times New Roman" w:hAnsi="Times New Roman" w:cs="Times New Roman"/>
          <w:sz w:val="28"/>
          <w:szCs w:val="28"/>
        </w:rPr>
        <w:t xml:space="preserve"> </w:t>
      </w:r>
      <w:r w:rsidRPr="000E7AC3">
        <w:rPr>
          <w:rFonts w:ascii="Times New Roman" w:hAnsi="Times New Roman" w:cs="Times New Roman"/>
          <w:sz w:val="28"/>
          <w:szCs w:val="28"/>
        </w:rPr>
        <w:t>przyzwoity stan. Robimy, co możemy,</w:t>
      </w:r>
      <w:r>
        <w:rPr>
          <w:rFonts w:ascii="Times New Roman" w:hAnsi="Times New Roman" w:cs="Times New Roman"/>
          <w:sz w:val="28"/>
          <w:szCs w:val="28"/>
        </w:rPr>
        <w:t xml:space="preserve"> </w:t>
      </w:r>
      <w:r w:rsidRPr="000E7AC3">
        <w:rPr>
          <w:rFonts w:ascii="Times New Roman" w:hAnsi="Times New Roman" w:cs="Times New Roman"/>
          <w:sz w:val="28"/>
          <w:szCs w:val="28"/>
        </w:rPr>
        <w:t>aby sukcesywnie realizować inwestyc</w:t>
      </w:r>
      <w:r>
        <w:rPr>
          <w:rFonts w:ascii="Times New Roman" w:hAnsi="Times New Roman" w:cs="Times New Roman"/>
          <w:sz w:val="28"/>
          <w:szCs w:val="28"/>
        </w:rPr>
        <w:t>je</w:t>
      </w:r>
      <w:r w:rsidRPr="000E7AC3">
        <w:rPr>
          <w:rFonts w:ascii="Times New Roman" w:hAnsi="Times New Roman" w:cs="Times New Roman"/>
          <w:sz w:val="28"/>
          <w:szCs w:val="28"/>
        </w:rPr>
        <w:t xml:space="preserve"> nowe,</w:t>
      </w:r>
      <w:r>
        <w:rPr>
          <w:rFonts w:ascii="Times New Roman" w:hAnsi="Times New Roman" w:cs="Times New Roman"/>
          <w:sz w:val="28"/>
          <w:szCs w:val="28"/>
        </w:rPr>
        <w:t xml:space="preserve"> </w:t>
      </w:r>
      <w:r w:rsidRPr="000E7AC3">
        <w:rPr>
          <w:rFonts w:ascii="Times New Roman" w:hAnsi="Times New Roman" w:cs="Times New Roman"/>
          <w:sz w:val="28"/>
          <w:szCs w:val="28"/>
        </w:rPr>
        <w:t>żeby robić je kompleksowo. Dlatego np. najpierw wymieniamy sieć wodociągową,</w:t>
      </w:r>
      <w:r>
        <w:rPr>
          <w:rFonts w:ascii="Times New Roman" w:hAnsi="Times New Roman" w:cs="Times New Roman"/>
          <w:sz w:val="28"/>
          <w:szCs w:val="28"/>
        </w:rPr>
        <w:t xml:space="preserve"> </w:t>
      </w:r>
      <w:r w:rsidRPr="000E7AC3">
        <w:rPr>
          <w:rFonts w:ascii="Times New Roman" w:hAnsi="Times New Roman" w:cs="Times New Roman"/>
          <w:sz w:val="28"/>
          <w:szCs w:val="28"/>
        </w:rPr>
        <w:t>później dopiero naprawiamy</w:t>
      </w:r>
      <w:r>
        <w:rPr>
          <w:rFonts w:ascii="Times New Roman" w:hAnsi="Times New Roman" w:cs="Times New Roman"/>
          <w:sz w:val="28"/>
          <w:szCs w:val="28"/>
        </w:rPr>
        <w:t xml:space="preserve"> </w:t>
      </w:r>
      <w:r w:rsidRPr="000E7AC3">
        <w:rPr>
          <w:rFonts w:ascii="Times New Roman" w:hAnsi="Times New Roman" w:cs="Times New Roman"/>
          <w:sz w:val="28"/>
          <w:szCs w:val="28"/>
        </w:rPr>
        <w:t>infrastrukturę naziemną. Tak, aby krok</w:t>
      </w:r>
      <w:r>
        <w:rPr>
          <w:rFonts w:ascii="Times New Roman" w:hAnsi="Times New Roman" w:cs="Times New Roman"/>
          <w:sz w:val="28"/>
          <w:szCs w:val="28"/>
        </w:rPr>
        <w:t xml:space="preserve"> </w:t>
      </w:r>
      <w:r w:rsidRPr="000E7AC3">
        <w:rPr>
          <w:rFonts w:ascii="Times New Roman" w:hAnsi="Times New Roman" w:cs="Times New Roman"/>
          <w:sz w:val="28"/>
          <w:szCs w:val="28"/>
        </w:rPr>
        <w:t>po kroku jakość dróg na naszym mieście się poprawiała.</w:t>
      </w:r>
      <w:r w:rsidR="00687087">
        <w:rPr>
          <w:rFonts w:ascii="Times New Roman" w:hAnsi="Times New Roman" w:cs="Times New Roman"/>
          <w:sz w:val="28"/>
          <w:szCs w:val="28"/>
        </w:rPr>
        <w:t xml:space="preserve"> </w:t>
      </w:r>
      <w:r>
        <w:rPr>
          <w:rFonts w:ascii="Times New Roman" w:hAnsi="Times New Roman" w:cs="Times New Roman"/>
          <w:sz w:val="28"/>
          <w:szCs w:val="28"/>
        </w:rPr>
        <w:t xml:space="preserve">Nawiązując do sprawy </w:t>
      </w:r>
      <w:r w:rsidRPr="000E7AC3">
        <w:rPr>
          <w:rFonts w:ascii="Times New Roman" w:hAnsi="Times New Roman" w:cs="Times New Roman"/>
          <w:sz w:val="28"/>
          <w:szCs w:val="28"/>
        </w:rPr>
        <w:t>remont</w:t>
      </w:r>
      <w:r>
        <w:rPr>
          <w:rFonts w:ascii="Times New Roman" w:hAnsi="Times New Roman" w:cs="Times New Roman"/>
          <w:sz w:val="28"/>
          <w:szCs w:val="28"/>
        </w:rPr>
        <w:t xml:space="preserve">ów </w:t>
      </w:r>
      <w:r w:rsidRPr="000E7AC3">
        <w:rPr>
          <w:rFonts w:ascii="Times New Roman" w:hAnsi="Times New Roman" w:cs="Times New Roman"/>
          <w:sz w:val="28"/>
          <w:szCs w:val="28"/>
        </w:rPr>
        <w:t>zimow</w:t>
      </w:r>
      <w:r>
        <w:rPr>
          <w:rFonts w:ascii="Times New Roman" w:hAnsi="Times New Roman" w:cs="Times New Roman"/>
          <w:sz w:val="28"/>
          <w:szCs w:val="28"/>
        </w:rPr>
        <w:t xml:space="preserve">ych poinformował, że zabrakło </w:t>
      </w:r>
      <w:r w:rsidRPr="000E7AC3">
        <w:rPr>
          <w:rFonts w:ascii="Times New Roman" w:hAnsi="Times New Roman" w:cs="Times New Roman"/>
          <w:sz w:val="28"/>
          <w:szCs w:val="28"/>
        </w:rPr>
        <w:t>środków</w:t>
      </w:r>
      <w:r>
        <w:rPr>
          <w:rFonts w:ascii="Times New Roman" w:hAnsi="Times New Roman" w:cs="Times New Roman"/>
          <w:sz w:val="28"/>
          <w:szCs w:val="28"/>
        </w:rPr>
        <w:t xml:space="preserve">, ponieważ tegoroczna zima przyniosła dużo gorsze skutki, aniżeli w poprzednich latach. </w:t>
      </w:r>
      <w:r w:rsidRPr="000E7AC3">
        <w:rPr>
          <w:rFonts w:ascii="Times New Roman" w:hAnsi="Times New Roman" w:cs="Times New Roman"/>
          <w:sz w:val="28"/>
          <w:szCs w:val="28"/>
        </w:rPr>
        <w:t>Jeśli chodzi o wykaszanie traw,</w:t>
      </w:r>
      <w:r>
        <w:rPr>
          <w:rFonts w:ascii="Times New Roman" w:hAnsi="Times New Roman" w:cs="Times New Roman"/>
          <w:sz w:val="28"/>
          <w:szCs w:val="28"/>
        </w:rPr>
        <w:t xml:space="preserve"> wyjaśnił, że jest to takie zadanie, </w:t>
      </w:r>
      <w:r w:rsidRPr="000E7AC3">
        <w:rPr>
          <w:rFonts w:ascii="Times New Roman" w:hAnsi="Times New Roman" w:cs="Times New Roman"/>
          <w:sz w:val="28"/>
          <w:szCs w:val="28"/>
        </w:rPr>
        <w:t>kończymy kosić cały program</w:t>
      </w:r>
      <w:r>
        <w:rPr>
          <w:rFonts w:ascii="Times New Roman" w:hAnsi="Times New Roman" w:cs="Times New Roman"/>
          <w:sz w:val="28"/>
          <w:szCs w:val="28"/>
        </w:rPr>
        <w:t xml:space="preserve"> i już należy zaczynać koszenie od nowa. </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Zredukowa</w:t>
      </w:r>
      <w:r>
        <w:rPr>
          <w:rFonts w:ascii="Times New Roman" w:hAnsi="Times New Roman" w:cs="Times New Roman"/>
          <w:sz w:val="28"/>
          <w:szCs w:val="28"/>
        </w:rPr>
        <w:t xml:space="preserve">no </w:t>
      </w:r>
      <w:r w:rsidRPr="000E7AC3">
        <w:rPr>
          <w:rFonts w:ascii="Times New Roman" w:hAnsi="Times New Roman" w:cs="Times New Roman"/>
          <w:sz w:val="28"/>
          <w:szCs w:val="28"/>
        </w:rPr>
        <w:t>plan wykaszania o miejsca, gdzie nie ma ryzyka</w:t>
      </w:r>
      <w:r>
        <w:rPr>
          <w:rFonts w:ascii="Times New Roman" w:hAnsi="Times New Roman" w:cs="Times New Roman"/>
          <w:sz w:val="28"/>
          <w:szCs w:val="28"/>
        </w:rPr>
        <w:t xml:space="preserve">, </w:t>
      </w:r>
      <w:r w:rsidRPr="000E7AC3">
        <w:rPr>
          <w:rFonts w:ascii="Times New Roman" w:hAnsi="Times New Roman" w:cs="Times New Roman"/>
          <w:sz w:val="28"/>
          <w:szCs w:val="28"/>
        </w:rPr>
        <w:t>niebezpieczeństwa, że ze względu</w:t>
      </w:r>
      <w:r>
        <w:rPr>
          <w:rFonts w:ascii="Times New Roman" w:hAnsi="Times New Roman" w:cs="Times New Roman"/>
          <w:sz w:val="28"/>
          <w:szCs w:val="28"/>
        </w:rPr>
        <w:t xml:space="preserve"> </w:t>
      </w:r>
      <w:r w:rsidRPr="000E7AC3">
        <w:rPr>
          <w:rFonts w:ascii="Times New Roman" w:hAnsi="Times New Roman" w:cs="Times New Roman"/>
          <w:sz w:val="28"/>
          <w:szCs w:val="28"/>
        </w:rPr>
        <w:t>na brak wykaszania</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 coś by się zdarzyło.</w:t>
      </w:r>
      <w:r w:rsidR="00687087">
        <w:rPr>
          <w:rFonts w:ascii="Times New Roman" w:hAnsi="Times New Roman" w:cs="Times New Roman"/>
          <w:sz w:val="28"/>
          <w:szCs w:val="28"/>
        </w:rPr>
        <w:t xml:space="preserve"> </w:t>
      </w:r>
      <w:r>
        <w:rPr>
          <w:rFonts w:ascii="Times New Roman" w:hAnsi="Times New Roman" w:cs="Times New Roman"/>
          <w:sz w:val="28"/>
          <w:szCs w:val="28"/>
        </w:rPr>
        <w:t xml:space="preserve">Zwrócił </w:t>
      </w:r>
      <w:r w:rsidRPr="000E7AC3">
        <w:rPr>
          <w:rFonts w:ascii="Times New Roman" w:hAnsi="Times New Roman" w:cs="Times New Roman"/>
          <w:sz w:val="28"/>
          <w:szCs w:val="28"/>
        </w:rPr>
        <w:t>uwagę,</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że jeżeli </w:t>
      </w:r>
      <w:r>
        <w:rPr>
          <w:rFonts w:ascii="Times New Roman" w:hAnsi="Times New Roman" w:cs="Times New Roman"/>
          <w:sz w:val="28"/>
          <w:szCs w:val="28"/>
        </w:rPr>
        <w:t xml:space="preserve">jest </w:t>
      </w:r>
      <w:r w:rsidRPr="000E7AC3">
        <w:rPr>
          <w:rFonts w:ascii="Times New Roman" w:hAnsi="Times New Roman" w:cs="Times New Roman"/>
          <w:sz w:val="28"/>
          <w:szCs w:val="28"/>
        </w:rPr>
        <w:t>ponad 30 stopni</w:t>
      </w:r>
      <w:r>
        <w:rPr>
          <w:rFonts w:ascii="Times New Roman" w:hAnsi="Times New Roman" w:cs="Times New Roman"/>
          <w:sz w:val="28"/>
          <w:szCs w:val="28"/>
        </w:rPr>
        <w:t xml:space="preserve">, to nie może wysyłać pracowników na 8 godzin. Dodał,  </w:t>
      </w:r>
      <w:r w:rsidRPr="000E7AC3">
        <w:rPr>
          <w:rFonts w:ascii="Times New Roman" w:hAnsi="Times New Roman" w:cs="Times New Roman"/>
          <w:sz w:val="28"/>
          <w:szCs w:val="28"/>
        </w:rPr>
        <w:t>że zakres prac gospodarki miejskiej,</w:t>
      </w:r>
      <w:r>
        <w:rPr>
          <w:rFonts w:ascii="Times New Roman" w:hAnsi="Times New Roman" w:cs="Times New Roman"/>
          <w:sz w:val="28"/>
          <w:szCs w:val="28"/>
        </w:rPr>
        <w:t xml:space="preserve"> </w:t>
      </w:r>
      <w:r w:rsidRPr="000E7AC3">
        <w:rPr>
          <w:rFonts w:ascii="Times New Roman" w:hAnsi="Times New Roman" w:cs="Times New Roman"/>
          <w:sz w:val="28"/>
          <w:szCs w:val="28"/>
        </w:rPr>
        <w:t>to jest nie tylko wykaszanie,</w:t>
      </w:r>
      <w:r>
        <w:rPr>
          <w:rFonts w:ascii="Times New Roman" w:hAnsi="Times New Roman" w:cs="Times New Roman"/>
          <w:sz w:val="28"/>
          <w:szCs w:val="28"/>
        </w:rPr>
        <w:t xml:space="preserve"> </w:t>
      </w:r>
      <w:r w:rsidRPr="000E7AC3">
        <w:rPr>
          <w:rFonts w:ascii="Times New Roman" w:hAnsi="Times New Roman" w:cs="Times New Roman"/>
          <w:sz w:val="28"/>
          <w:szCs w:val="28"/>
        </w:rPr>
        <w:t>podlewanie</w:t>
      </w:r>
      <w:r>
        <w:rPr>
          <w:rFonts w:ascii="Times New Roman" w:hAnsi="Times New Roman" w:cs="Times New Roman"/>
          <w:sz w:val="28"/>
          <w:szCs w:val="28"/>
        </w:rPr>
        <w:t xml:space="preserve">, </w:t>
      </w:r>
      <w:r w:rsidRPr="000E7AC3">
        <w:rPr>
          <w:rFonts w:ascii="Times New Roman" w:hAnsi="Times New Roman" w:cs="Times New Roman"/>
          <w:sz w:val="28"/>
          <w:szCs w:val="28"/>
        </w:rPr>
        <w:t>codzienne oczyszczanie</w:t>
      </w:r>
      <w:r>
        <w:rPr>
          <w:rFonts w:ascii="Times New Roman" w:hAnsi="Times New Roman" w:cs="Times New Roman"/>
          <w:sz w:val="28"/>
          <w:szCs w:val="28"/>
        </w:rPr>
        <w:t xml:space="preserve"> </w:t>
      </w:r>
      <w:r w:rsidRPr="000E7AC3">
        <w:rPr>
          <w:rFonts w:ascii="Times New Roman" w:hAnsi="Times New Roman" w:cs="Times New Roman"/>
          <w:sz w:val="28"/>
          <w:szCs w:val="28"/>
        </w:rPr>
        <w:t>wysp śmieciowych</w:t>
      </w:r>
      <w:r>
        <w:rPr>
          <w:rFonts w:ascii="Times New Roman" w:hAnsi="Times New Roman" w:cs="Times New Roman"/>
          <w:sz w:val="28"/>
          <w:szCs w:val="28"/>
        </w:rPr>
        <w:t xml:space="preserve">, </w:t>
      </w:r>
      <w:r w:rsidRPr="000E7AC3">
        <w:rPr>
          <w:rFonts w:ascii="Times New Roman" w:hAnsi="Times New Roman" w:cs="Times New Roman"/>
          <w:sz w:val="28"/>
          <w:szCs w:val="28"/>
        </w:rPr>
        <w:t>codzienne</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sprzątanie </w:t>
      </w:r>
      <w:r>
        <w:rPr>
          <w:rFonts w:ascii="Times New Roman" w:hAnsi="Times New Roman" w:cs="Times New Roman"/>
          <w:sz w:val="28"/>
          <w:szCs w:val="28"/>
        </w:rPr>
        <w:t xml:space="preserve">psich odchodów </w:t>
      </w:r>
      <w:r w:rsidRPr="000E7AC3">
        <w:rPr>
          <w:rFonts w:ascii="Times New Roman" w:hAnsi="Times New Roman" w:cs="Times New Roman"/>
          <w:sz w:val="28"/>
          <w:szCs w:val="28"/>
        </w:rPr>
        <w:t xml:space="preserve">z ulic. </w:t>
      </w:r>
      <w:r>
        <w:rPr>
          <w:rFonts w:ascii="Times New Roman" w:hAnsi="Times New Roman" w:cs="Times New Roman"/>
          <w:sz w:val="28"/>
          <w:szCs w:val="28"/>
        </w:rPr>
        <w:t>P</w:t>
      </w:r>
      <w:r w:rsidRPr="000E7AC3">
        <w:rPr>
          <w:rFonts w:ascii="Times New Roman" w:hAnsi="Times New Roman" w:cs="Times New Roman"/>
          <w:sz w:val="28"/>
          <w:szCs w:val="28"/>
        </w:rPr>
        <w:t>akiet</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tych działań, jest bardzo duży. </w:t>
      </w:r>
      <w:r>
        <w:rPr>
          <w:rFonts w:ascii="Times New Roman" w:hAnsi="Times New Roman" w:cs="Times New Roman"/>
          <w:sz w:val="28"/>
          <w:szCs w:val="28"/>
        </w:rPr>
        <w:t xml:space="preserve">Stwierdził, że  </w:t>
      </w:r>
      <w:r w:rsidRPr="000E7AC3">
        <w:rPr>
          <w:rFonts w:ascii="Times New Roman" w:hAnsi="Times New Roman" w:cs="Times New Roman"/>
          <w:sz w:val="28"/>
          <w:szCs w:val="28"/>
        </w:rPr>
        <w:t>to jest również poszukiwanie zaginionej ławeczki</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na ulicy </w:t>
      </w:r>
      <w:proofErr w:type="spellStart"/>
      <w:r w:rsidRPr="000E7AC3">
        <w:rPr>
          <w:rFonts w:ascii="Times New Roman" w:hAnsi="Times New Roman" w:cs="Times New Roman"/>
          <w:sz w:val="28"/>
          <w:szCs w:val="28"/>
        </w:rPr>
        <w:t>Łunawskiej</w:t>
      </w:r>
      <w:proofErr w:type="spellEnd"/>
      <w:r w:rsidRPr="000E7AC3">
        <w:rPr>
          <w:rFonts w:ascii="Times New Roman" w:hAnsi="Times New Roman" w:cs="Times New Roman"/>
          <w:sz w:val="28"/>
          <w:szCs w:val="28"/>
        </w:rPr>
        <w:t>, która komuś</w:t>
      </w:r>
      <w:r>
        <w:rPr>
          <w:rFonts w:ascii="Times New Roman" w:hAnsi="Times New Roman" w:cs="Times New Roman"/>
          <w:sz w:val="28"/>
          <w:szCs w:val="28"/>
        </w:rPr>
        <w:t xml:space="preserve"> </w:t>
      </w:r>
      <w:r w:rsidRPr="000E7AC3">
        <w:rPr>
          <w:rFonts w:ascii="Times New Roman" w:hAnsi="Times New Roman" w:cs="Times New Roman"/>
          <w:sz w:val="28"/>
          <w:szCs w:val="28"/>
        </w:rPr>
        <w:t>przeszkadzała. To jest naprawianie koszy ulicznych,</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które ostatnio zostały zdewastowane na całej</w:t>
      </w:r>
      <w:r>
        <w:rPr>
          <w:rFonts w:ascii="Times New Roman" w:hAnsi="Times New Roman" w:cs="Times New Roman"/>
          <w:sz w:val="28"/>
          <w:szCs w:val="28"/>
        </w:rPr>
        <w:t xml:space="preserve"> </w:t>
      </w:r>
      <w:r w:rsidRPr="000E7AC3">
        <w:rPr>
          <w:rFonts w:ascii="Times New Roman" w:hAnsi="Times New Roman" w:cs="Times New Roman"/>
          <w:sz w:val="28"/>
          <w:szCs w:val="28"/>
        </w:rPr>
        <w:t>ścieżce nad Jezioro Starogrodzkie.</w:t>
      </w:r>
    </w:p>
    <w:p w14:paraId="508DBC33" w14:textId="77777777" w:rsidR="006116EB" w:rsidRPr="000E7AC3" w:rsidRDefault="006116EB" w:rsidP="006116EB">
      <w:pPr>
        <w:pStyle w:val="Bezodstpw"/>
        <w:rPr>
          <w:rFonts w:ascii="Times New Roman" w:hAnsi="Times New Roman" w:cs="Times New Roman"/>
          <w:sz w:val="28"/>
          <w:szCs w:val="28"/>
        </w:rPr>
      </w:pPr>
      <w:r w:rsidRPr="000E7AC3">
        <w:rPr>
          <w:rFonts w:ascii="Times New Roman" w:hAnsi="Times New Roman" w:cs="Times New Roman"/>
          <w:sz w:val="28"/>
          <w:szCs w:val="28"/>
        </w:rPr>
        <w:t>Bardzo fajnie byłoby móc zajmować się rzeczami</w:t>
      </w:r>
      <w:r>
        <w:rPr>
          <w:rFonts w:ascii="Times New Roman" w:hAnsi="Times New Roman" w:cs="Times New Roman"/>
          <w:sz w:val="28"/>
          <w:szCs w:val="28"/>
        </w:rPr>
        <w:t xml:space="preserve"> „</w:t>
      </w:r>
      <w:r w:rsidRPr="000E7AC3">
        <w:rPr>
          <w:rFonts w:ascii="Times New Roman" w:hAnsi="Times New Roman" w:cs="Times New Roman"/>
          <w:sz w:val="28"/>
          <w:szCs w:val="28"/>
        </w:rPr>
        <w:t>do przodu</w:t>
      </w:r>
      <w:r>
        <w:rPr>
          <w:rFonts w:ascii="Times New Roman" w:hAnsi="Times New Roman" w:cs="Times New Roman"/>
          <w:sz w:val="28"/>
          <w:szCs w:val="28"/>
        </w:rPr>
        <w:t>”</w:t>
      </w:r>
      <w:r w:rsidRPr="000E7AC3">
        <w:rPr>
          <w:rFonts w:ascii="Times New Roman" w:hAnsi="Times New Roman" w:cs="Times New Roman"/>
          <w:sz w:val="28"/>
          <w:szCs w:val="28"/>
        </w:rPr>
        <w:t>, ale nie,  ciągle naprawiamy to,</w:t>
      </w:r>
      <w:r>
        <w:rPr>
          <w:rFonts w:ascii="Times New Roman" w:hAnsi="Times New Roman" w:cs="Times New Roman"/>
          <w:sz w:val="28"/>
          <w:szCs w:val="28"/>
        </w:rPr>
        <w:t xml:space="preserve"> </w:t>
      </w:r>
      <w:r w:rsidRPr="000E7AC3">
        <w:rPr>
          <w:rFonts w:ascii="Times New Roman" w:hAnsi="Times New Roman" w:cs="Times New Roman"/>
          <w:sz w:val="28"/>
          <w:szCs w:val="28"/>
        </w:rPr>
        <w:t>co jest codziennie niszczone na terenie</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całego miasta. </w:t>
      </w:r>
    </w:p>
    <w:p w14:paraId="4B3DB3C6" w14:textId="70DD9414" w:rsidR="006116EB" w:rsidRPr="000E7AC3"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D</w:t>
      </w:r>
      <w:r w:rsidRPr="000E7AC3">
        <w:rPr>
          <w:rFonts w:ascii="Times New Roman" w:hAnsi="Times New Roman" w:cs="Times New Roman"/>
          <w:sz w:val="28"/>
          <w:szCs w:val="28"/>
        </w:rPr>
        <w:t>ewastacj</w:t>
      </w:r>
      <w:r>
        <w:rPr>
          <w:rFonts w:ascii="Times New Roman" w:hAnsi="Times New Roman" w:cs="Times New Roman"/>
          <w:sz w:val="28"/>
          <w:szCs w:val="28"/>
        </w:rPr>
        <w:t xml:space="preserve">e </w:t>
      </w:r>
      <w:r w:rsidRPr="000E7AC3">
        <w:rPr>
          <w:rFonts w:ascii="Times New Roman" w:hAnsi="Times New Roman" w:cs="Times New Roman"/>
          <w:sz w:val="28"/>
          <w:szCs w:val="28"/>
        </w:rPr>
        <w:t>ogrodzenia</w:t>
      </w:r>
      <w:r>
        <w:rPr>
          <w:rFonts w:ascii="Times New Roman" w:hAnsi="Times New Roman" w:cs="Times New Roman"/>
          <w:sz w:val="28"/>
          <w:szCs w:val="28"/>
        </w:rPr>
        <w:t xml:space="preserve"> na Rynku</w:t>
      </w:r>
      <w:r w:rsidRPr="000E7AC3">
        <w:rPr>
          <w:rFonts w:ascii="Times New Roman" w:hAnsi="Times New Roman" w:cs="Times New Roman"/>
          <w:sz w:val="28"/>
          <w:szCs w:val="28"/>
        </w:rPr>
        <w:t>, z dewastacj</w:t>
      </w:r>
      <w:r>
        <w:rPr>
          <w:rFonts w:ascii="Times New Roman" w:hAnsi="Times New Roman" w:cs="Times New Roman"/>
          <w:sz w:val="28"/>
          <w:szCs w:val="28"/>
        </w:rPr>
        <w:t xml:space="preserve">ą </w:t>
      </w:r>
      <w:r w:rsidRPr="000E7AC3">
        <w:rPr>
          <w:rFonts w:ascii="Times New Roman" w:hAnsi="Times New Roman" w:cs="Times New Roman"/>
          <w:sz w:val="28"/>
          <w:szCs w:val="28"/>
        </w:rPr>
        <w:t>drzwi ratusza,</w:t>
      </w:r>
      <w:r>
        <w:rPr>
          <w:rFonts w:ascii="Times New Roman" w:hAnsi="Times New Roman" w:cs="Times New Roman"/>
          <w:sz w:val="28"/>
          <w:szCs w:val="28"/>
        </w:rPr>
        <w:t xml:space="preserve"> </w:t>
      </w:r>
      <w:r w:rsidRPr="000E7AC3">
        <w:rPr>
          <w:rFonts w:ascii="Times New Roman" w:hAnsi="Times New Roman" w:cs="Times New Roman"/>
          <w:sz w:val="28"/>
          <w:szCs w:val="28"/>
        </w:rPr>
        <w:t>z dewastacjami napisów, koszy,</w:t>
      </w:r>
      <w:r>
        <w:rPr>
          <w:rFonts w:ascii="Times New Roman" w:hAnsi="Times New Roman" w:cs="Times New Roman"/>
          <w:sz w:val="28"/>
          <w:szCs w:val="28"/>
        </w:rPr>
        <w:t xml:space="preserve"> </w:t>
      </w:r>
      <w:r w:rsidRPr="000E7AC3">
        <w:rPr>
          <w:rFonts w:ascii="Times New Roman" w:hAnsi="Times New Roman" w:cs="Times New Roman"/>
          <w:sz w:val="28"/>
          <w:szCs w:val="28"/>
        </w:rPr>
        <w:t>ławek, wszystkiego. To jest skala, nie do opanowania, i nie</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możemy się na to zgadzać.</w:t>
      </w:r>
      <w:r w:rsidR="00687087">
        <w:rPr>
          <w:rFonts w:ascii="Times New Roman" w:hAnsi="Times New Roman" w:cs="Times New Roman"/>
          <w:sz w:val="28"/>
          <w:szCs w:val="28"/>
        </w:rPr>
        <w:t xml:space="preserve"> </w:t>
      </w:r>
      <w:r>
        <w:rPr>
          <w:rFonts w:ascii="Times New Roman" w:hAnsi="Times New Roman" w:cs="Times New Roman"/>
          <w:sz w:val="28"/>
          <w:szCs w:val="28"/>
        </w:rPr>
        <w:t xml:space="preserve">Zaapelował o reagowanie na wszystkie oznaki dewastacji i wówczas Chełmno będzie czystym miastem. </w:t>
      </w:r>
    </w:p>
    <w:p w14:paraId="74A5EDBF" w14:textId="77777777" w:rsidR="006116EB" w:rsidRPr="000E7AC3" w:rsidRDefault="006116EB" w:rsidP="006116EB">
      <w:pPr>
        <w:pStyle w:val="Bezodstpw"/>
        <w:rPr>
          <w:rFonts w:ascii="Times New Roman" w:hAnsi="Times New Roman" w:cs="Times New Roman"/>
          <w:sz w:val="28"/>
          <w:szCs w:val="28"/>
        </w:rPr>
      </w:pPr>
    </w:p>
    <w:p w14:paraId="1C9EB8F7" w14:textId="77777777" w:rsidR="006116EB" w:rsidRPr="000E7AC3"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 xml:space="preserve">Odnosząc się do tematu </w:t>
      </w:r>
      <w:r w:rsidRPr="000E7AC3">
        <w:rPr>
          <w:rFonts w:ascii="Times New Roman" w:hAnsi="Times New Roman" w:cs="Times New Roman"/>
          <w:sz w:val="28"/>
          <w:szCs w:val="28"/>
        </w:rPr>
        <w:t>osiedl</w:t>
      </w:r>
      <w:r>
        <w:rPr>
          <w:rFonts w:ascii="Times New Roman" w:hAnsi="Times New Roman" w:cs="Times New Roman"/>
          <w:sz w:val="28"/>
          <w:szCs w:val="28"/>
        </w:rPr>
        <w:t>a</w:t>
      </w:r>
      <w:r w:rsidRPr="000E7AC3">
        <w:rPr>
          <w:rFonts w:ascii="Times New Roman" w:hAnsi="Times New Roman" w:cs="Times New Roman"/>
          <w:sz w:val="28"/>
          <w:szCs w:val="28"/>
        </w:rPr>
        <w:t xml:space="preserve"> Marii Curie-Skłodowskie</w:t>
      </w:r>
      <w:r>
        <w:rPr>
          <w:rFonts w:ascii="Times New Roman" w:hAnsi="Times New Roman" w:cs="Times New Roman"/>
          <w:sz w:val="28"/>
          <w:szCs w:val="28"/>
        </w:rPr>
        <w:t>j poinformował, że przywrócono 1</w:t>
      </w:r>
      <w:r w:rsidRPr="000E7AC3">
        <w:rPr>
          <w:rFonts w:ascii="Times New Roman" w:hAnsi="Times New Roman" w:cs="Times New Roman"/>
          <w:sz w:val="28"/>
          <w:szCs w:val="28"/>
        </w:rPr>
        <w:t xml:space="preserve"> ławeczkę,</w:t>
      </w:r>
      <w:r>
        <w:rPr>
          <w:rFonts w:ascii="Times New Roman" w:hAnsi="Times New Roman" w:cs="Times New Roman"/>
          <w:sz w:val="28"/>
          <w:szCs w:val="28"/>
        </w:rPr>
        <w:t xml:space="preserve"> a</w:t>
      </w:r>
      <w:r w:rsidRPr="000E7AC3">
        <w:rPr>
          <w:rFonts w:ascii="Times New Roman" w:hAnsi="Times New Roman" w:cs="Times New Roman"/>
          <w:sz w:val="28"/>
          <w:szCs w:val="28"/>
        </w:rPr>
        <w:t xml:space="preserve"> dodatkowe ławki oraz kosze</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pojawią </w:t>
      </w:r>
      <w:r>
        <w:rPr>
          <w:rFonts w:ascii="Times New Roman" w:hAnsi="Times New Roman" w:cs="Times New Roman"/>
          <w:sz w:val="28"/>
          <w:szCs w:val="28"/>
        </w:rPr>
        <w:t xml:space="preserve">się </w:t>
      </w:r>
      <w:r w:rsidRPr="000E7AC3">
        <w:rPr>
          <w:rFonts w:ascii="Times New Roman" w:hAnsi="Times New Roman" w:cs="Times New Roman"/>
          <w:sz w:val="28"/>
          <w:szCs w:val="28"/>
        </w:rPr>
        <w:t>w przeciągu roku.</w:t>
      </w:r>
    </w:p>
    <w:p w14:paraId="4FC407E3" w14:textId="6DC0FE76" w:rsidR="006116EB"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Poinformował, że W</w:t>
      </w:r>
      <w:r w:rsidRPr="000E7AC3">
        <w:rPr>
          <w:rFonts w:ascii="Times New Roman" w:hAnsi="Times New Roman" w:cs="Times New Roman"/>
          <w:sz w:val="28"/>
          <w:szCs w:val="28"/>
        </w:rPr>
        <w:t xml:space="preserve">ydział </w:t>
      </w:r>
      <w:r>
        <w:rPr>
          <w:rFonts w:ascii="Times New Roman" w:hAnsi="Times New Roman" w:cs="Times New Roman"/>
          <w:sz w:val="28"/>
          <w:szCs w:val="28"/>
        </w:rPr>
        <w:t>G</w:t>
      </w:r>
      <w:r w:rsidRPr="000E7AC3">
        <w:rPr>
          <w:rFonts w:ascii="Times New Roman" w:hAnsi="Times New Roman" w:cs="Times New Roman"/>
          <w:sz w:val="28"/>
          <w:szCs w:val="28"/>
        </w:rPr>
        <w:t>ospodark</w:t>
      </w:r>
      <w:r>
        <w:rPr>
          <w:rFonts w:ascii="Times New Roman" w:hAnsi="Times New Roman" w:cs="Times New Roman"/>
          <w:sz w:val="28"/>
          <w:szCs w:val="28"/>
        </w:rPr>
        <w:t>i M</w:t>
      </w:r>
      <w:r w:rsidRPr="000E7AC3">
        <w:rPr>
          <w:rFonts w:ascii="Times New Roman" w:hAnsi="Times New Roman" w:cs="Times New Roman"/>
          <w:sz w:val="28"/>
          <w:szCs w:val="28"/>
        </w:rPr>
        <w:t>iejskiej rozpisuje przetarg na zakup</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koszy na odpady, koszy ulicznych</w:t>
      </w:r>
      <w:r>
        <w:rPr>
          <w:rFonts w:ascii="Times New Roman" w:hAnsi="Times New Roman" w:cs="Times New Roman"/>
          <w:sz w:val="28"/>
          <w:szCs w:val="28"/>
        </w:rPr>
        <w:t xml:space="preserve"> i </w:t>
      </w:r>
      <w:r w:rsidRPr="000E7AC3">
        <w:rPr>
          <w:rFonts w:ascii="Times New Roman" w:hAnsi="Times New Roman" w:cs="Times New Roman"/>
          <w:sz w:val="28"/>
          <w:szCs w:val="28"/>
        </w:rPr>
        <w:t>kontenerów do segregacji,</w:t>
      </w:r>
      <w:r>
        <w:rPr>
          <w:rFonts w:ascii="Times New Roman" w:hAnsi="Times New Roman" w:cs="Times New Roman"/>
          <w:sz w:val="28"/>
          <w:szCs w:val="28"/>
        </w:rPr>
        <w:t xml:space="preserve"> </w:t>
      </w:r>
      <w:r w:rsidRPr="000E7AC3">
        <w:rPr>
          <w:rFonts w:ascii="Times New Roman" w:hAnsi="Times New Roman" w:cs="Times New Roman"/>
          <w:sz w:val="28"/>
          <w:szCs w:val="28"/>
        </w:rPr>
        <w:t>jak również kontenerów na małe el</w:t>
      </w:r>
      <w:r>
        <w:rPr>
          <w:rFonts w:ascii="Times New Roman" w:hAnsi="Times New Roman" w:cs="Times New Roman"/>
          <w:sz w:val="28"/>
          <w:szCs w:val="28"/>
        </w:rPr>
        <w:t>e</w:t>
      </w:r>
      <w:r w:rsidRPr="000E7AC3">
        <w:rPr>
          <w:rFonts w:ascii="Times New Roman" w:hAnsi="Times New Roman" w:cs="Times New Roman"/>
          <w:sz w:val="28"/>
          <w:szCs w:val="28"/>
        </w:rPr>
        <w:t>ktro-odpady.</w:t>
      </w:r>
      <w:r>
        <w:rPr>
          <w:rFonts w:ascii="Times New Roman" w:hAnsi="Times New Roman" w:cs="Times New Roman"/>
          <w:sz w:val="28"/>
          <w:szCs w:val="28"/>
        </w:rPr>
        <w:t xml:space="preserve"> Zakup </w:t>
      </w:r>
      <w:r w:rsidRPr="000E7AC3">
        <w:rPr>
          <w:rFonts w:ascii="Times New Roman" w:hAnsi="Times New Roman" w:cs="Times New Roman"/>
          <w:sz w:val="28"/>
          <w:szCs w:val="28"/>
        </w:rPr>
        <w:t>wymaga procedury</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przetargowej. </w:t>
      </w:r>
    </w:p>
    <w:p w14:paraId="55B11937" w14:textId="2F1E83CB" w:rsidR="006116EB"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D</w:t>
      </w:r>
      <w:r w:rsidRPr="000E7AC3">
        <w:rPr>
          <w:rFonts w:ascii="Times New Roman" w:hAnsi="Times New Roman" w:cs="Times New Roman"/>
          <w:sz w:val="28"/>
          <w:szCs w:val="28"/>
        </w:rPr>
        <w:t xml:space="preserve">o końca trzeciego kwartału </w:t>
      </w:r>
      <w:r>
        <w:rPr>
          <w:rFonts w:ascii="Times New Roman" w:hAnsi="Times New Roman" w:cs="Times New Roman"/>
          <w:sz w:val="28"/>
          <w:szCs w:val="28"/>
        </w:rPr>
        <w:t xml:space="preserve">miasto powinno być </w:t>
      </w:r>
      <w:r w:rsidRPr="000E7AC3">
        <w:rPr>
          <w:rFonts w:ascii="Times New Roman" w:hAnsi="Times New Roman" w:cs="Times New Roman"/>
          <w:sz w:val="28"/>
          <w:szCs w:val="28"/>
        </w:rPr>
        <w:t>wyposażone</w:t>
      </w:r>
      <w:r>
        <w:rPr>
          <w:rFonts w:ascii="Times New Roman" w:hAnsi="Times New Roman" w:cs="Times New Roman"/>
          <w:sz w:val="28"/>
          <w:szCs w:val="28"/>
        </w:rPr>
        <w:t xml:space="preserve"> </w:t>
      </w:r>
      <w:r w:rsidRPr="000E7AC3">
        <w:rPr>
          <w:rFonts w:ascii="Times New Roman" w:hAnsi="Times New Roman" w:cs="Times New Roman"/>
          <w:sz w:val="28"/>
          <w:szCs w:val="28"/>
        </w:rPr>
        <w:t>w nowe pojemniki</w:t>
      </w:r>
      <w:r>
        <w:rPr>
          <w:rFonts w:ascii="Times New Roman" w:hAnsi="Times New Roman" w:cs="Times New Roman"/>
          <w:sz w:val="28"/>
          <w:szCs w:val="28"/>
        </w:rPr>
        <w:t xml:space="preserve">, co </w:t>
      </w:r>
      <w:r w:rsidRPr="000E7AC3">
        <w:rPr>
          <w:rFonts w:ascii="Times New Roman" w:hAnsi="Times New Roman" w:cs="Times New Roman"/>
          <w:sz w:val="28"/>
          <w:szCs w:val="28"/>
        </w:rPr>
        <w:t>radykalnie zmieni estetykę</w:t>
      </w:r>
      <w:r>
        <w:rPr>
          <w:rFonts w:ascii="Times New Roman" w:hAnsi="Times New Roman" w:cs="Times New Roman"/>
          <w:sz w:val="28"/>
          <w:szCs w:val="28"/>
        </w:rPr>
        <w:t xml:space="preserve"> </w:t>
      </w:r>
      <w:r w:rsidRPr="000E7AC3">
        <w:rPr>
          <w:rFonts w:ascii="Times New Roman" w:hAnsi="Times New Roman" w:cs="Times New Roman"/>
          <w:sz w:val="28"/>
          <w:szCs w:val="28"/>
        </w:rPr>
        <w:t>wysp śmieciowych, ale również</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poprawi funkcjonalność całego systemu</w:t>
      </w:r>
      <w:r>
        <w:rPr>
          <w:rFonts w:ascii="Times New Roman" w:hAnsi="Times New Roman" w:cs="Times New Roman"/>
          <w:sz w:val="28"/>
          <w:szCs w:val="28"/>
        </w:rPr>
        <w:t>.</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Jeśli chodzi o czyszczenie</w:t>
      </w:r>
      <w:r>
        <w:rPr>
          <w:rFonts w:ascii="Times New Roman" w:hAnsi="Times New Roman" w:cs="Times New Roman"/>
          <w:sz w:val="28"/>
          <w:szCs w:val="28"/>
        </w:rPr>
        <w:t xml:space="preserve">, to ZUM </w:t>
      </w:r>
      <w:r w:rsidRPr="000E7AC3">
        <w:rPr>
          <w:rFonts w:ascii="Times New Roman" w:hAnsi="Times New Roman" w:cs="Times New Roman"/>
          <w:sz w:val="28"/>
          <w:szCs w:val="28"/>
        </w:rPr>
        <w:t>jest zobligowany</w:t>
      </w:r>
      <w:r>
        <w:rPr>
          <w:rFonts w:ascii="Times New Roman" w:hAnsi="Times New Roman" w:cs="Times New Roman"/>
          <w:sz w:val="28"/>
          <w:szCs w:val="28"/>
        </w:rPr>
        <w:t xml:space="preserve">, ale utrzymanie w czystości dzwonów jest bardzo trudne. Zaplanowano konserwację starych dzwonów Wyjaśnił, że dzwony przed blokiem nr 9 na Skłodowskiej są usytuowane tymczasowo </w:t>
      </w:r>
      <w:r w:rsidRPr="000E7AC3">
        <w:rPr>
          <w:rFonts w:ascii="Times New Roman" w:hAnsi="Times New Roman" w:cs="Times New Roman"/>
          <w:sz w:val="28"/>
          <w:szCs w:val="28"/>
        </w:rPr>
        <w:t>na miejscach parkingowych.</w:t>
      </w:r>
      <w:r>
        <w:rPr>
          <w:rFonts w:ascii="Times New Roman" w:hAnsi="Times New Roman" w:cs="Times New Roman"/>
          <w:sz w:val="28"/>
          <w:szCs w:val="28"/>
        </w:rPr>
        <w:t xml:space="preserve"> Nowe dzwony będą umieszczone po drugiej stronie drogi i tak powstanie nowa wyspa śmieciowa. </w:t>
      </w:r>
      <w:r w:rsidRPr="000E7AC3">
        <w:rPr>
          <w:rFonts w:ascii="Times New Roman" w:hAnsi="Times New Roman" w:cs="Times New Roman"/>
          <w:sz w:val="28"/>
          <w:szCs w:val="28"/>
        </w:rPr>
        <w:t>Pojawia się w temacie Skłodowskiej również</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temat ronda. To jest mini-rondo</w:t>
      </w:r>
      <w:r>
        <w:rPr>
          <w:rFonts w:ascii="Times New Roman" w:hAnsi="Times New Roman" w:cs="Times New Roman"/>
          <w:sz w:val="28"/>
          <w:szCs w:val="28"/>
        </w:rPr>
        <w:t xml:space="preserve">, które </w:t>
      </w:r>
      <w:r w:rsidRPr="000E7AC3">
        <w:rPr>
          <w:rFonts w:ascii="Times New Roman" w:hAnsi="Times New Roman" w:cs="Times New Roman"/>
          <w:sz w:val="28"/>
          <w:szCs w:val="28"/>
        </w:rPr>
        <w:t>ma służyć poprawie</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organizacji ruchu </w:t>
      </w:r>
      <w:r>
        <w:rPr>
          <w:rFonts w:ascii="Times New Roman" w:hAnsi="Times New Roman" w:cs="Times New Roman"/>
          <w:sz w:val="28"/>
          <w:szCs w:val="28"/>
        </w:rPr>
        <w:t xml:space="preserve">i </w:t>
      </w:r>
      <w:r w:rsidRPr="000E7AC3">
        <w:rPr>
          <w:rFonts w:ascii="Times New Roman" w:hAnsi="Times New Roman" w:cs="Times New Roman"/>
          <w:sz w:val="28"/>
          <w:szCs w:val="28"/>
        </w:rPr>
        <w:t xml:space="preserve"> ma uregulować</w:t>
      </w:r>
      <w:r>
        <w:rPr>
          <w:rFonts w:ascii="Times New Roman" w:hAnsi="Times New Roman" w:cs="Times New Roman"/>
          <w:sz w:val="28"/>
          <w:szCs w:val="28"/>
        </w:rPr>
        <w:t xml:space="preserve">, </w:t>
      </w:r>
      <w:r w:rsidR="00416E58">
        <w:rPr>
          <w:rFonts w:ascii="Times New Roman" w:hAnsi="Times New Roman" w:cs="Times New Roman"/>
          <w:sz w:val="28"/>
          <w:szCs w:val="28"/>
        </w:rPr>
        <w:br/>
      </w:r>
      <w:r w:rsidRPr="000E7AC3">
        <w:rPr>
          <w:rFonts w:ascii="Times New Roman" w:hAnsi="Times New Roman" w:cs="Times New Roman"/>
          <w:sz w:val="28"/>
          <w:szCs w:val="28"/>
        </w:rPr>
        <w:t>w jaki sposób mamy pierwszeństwa.</w:t>
      </w:r>
      <w:r w:rsidR="00687087">
        <w:rPr>
          <w:rFonts w:ascii="Times New Roman" w:hAnsi="Times New Roman" w:cs="Times New Roman"/>
          <w:sz w:val="28"/>
          <w:szCs w:val="28"/>
        </w:rPr>
        <w:t xml:space="preserve"> </w:t>
      </w:r>
      <w:r>
        <w:rPr>
          <w:rFonts w:ascii="Times New Roman" w:hAnsi="Times New Roman" w:cs="Times New Roman"/>
          <w:sz w:val="28"/>
          <w:szCs w:val="28"/>
        </w:rPr>
        <w:t>Będzie jeszcze kilka drobnych interwencji m. in. z</w:t>
      </w:r>
      <w:r w:rsidRPr="000E7AC3">
        <w:rPr>
          <w:rFonts w:ascii="Times New Roman" w:hAnsi="Times New Roman" w:cs="Times New Roman"/>
          <w:sz w:val="28"/>
          <w:szCs w:val="28"/>
        </w:rPr>
        <w:t>ostanie uporządkowana wyspa śmieciowa</w:t>
      </w:r>
      <w:r>
        <w:rPr>
          <w:rFonts w:ascii="Times New Roman" w:hAnsi="Times New Roman" w:cs="Times New Roman"/>
          <w:sz w:val="28"/>
          <w:szCs w:val="28"/>
        </w:rPr>
        <w:t xml:space="preserve"> przy bloku nr 7 oraz dojście do tego bloku. Nawiązując do kwestii </w:t>
      </w:r>
      <w:r w:rsidRPr="000E7AC3">
        <w:rPr>
          <w:rFonts w:ascii="Times New Roman" w:hAnsi="Times New Roman" w:cs="Times New Roman"/>
          <w:sz w:val="28"/>
          <w:szCs w:val="28"/>
        </w:rPr>
        <w:t>pomnika na Klamrach</w:t>
      </w:r>
      <w:r>
        <w:rPr>
          <w:rFonts w:ascii="Times New Roman" w:hAnsi="Times New Roman" w:cs="Times New Roman"/>
          <w:sz w:val="28"/>
          <w:szCs w:val="28"/>
        </w:rPr>
        <w:t>, który upamiętnia pomordowanych mieszkańców Chełmna, ale jest to teren sąsiedniej gminy.</w:t>
      </w:r>
    </w:p>
    <w:p w14:paraId="0621410E" w14:textId="77777777" w:rsidR="006116EB" w:rsidRPr="000E7AC3" w:rsidRDefault="006116EB" w:rsidP="006116EB">
      <w:pPr>
        <w:pStyle w:val="Bezodstpw"/>
        <w:rPr>
          <w:rFonts w:ascii="Times New Roman" w:hAnsi="Times New Roman" w:cs="Times New Roman"/>
          <w:sz w:val="28"/>
          <w:szCs w:val="28"/>
        </w:rPr>
      </w:pPr>
      <w:r>
        <w:rPr>
          <w:rFonts w:ascii="Times New Roman" w:hAnsi="Times New Roman" w:cs="Times New Roman"/>
          <w:sz w:val="28"/>
          <w:szCs w:val="28"/>
        </w:rPr>
        <w:t xml:space="preserve">Podkreślił, że zweryfikuje do czyich obowiązków należy dbałość o ten pomnik. </w:t>
      </w:r>
    </w:p>
    <w:p w14:paraId="2B5589EC" w14:textId="3979BD29" w:rsidR="006116EB" w:rsidRPr="000E7AC3" w:rsidRDefault="006116EB" w:rsidP="00687087">
      <w:pPr>
        <w:pStyle w:val="Bezodstpw"/>
        <w:jc w:val="both"/>
        <w:rPr>
          <w:rFonts w:ascii="Times New Roman" w:hAnsi="Times New Roman" w:cs="Times New Roman"/>
          <w:sz w:val="28"/>
          <w:szCs w:val="28"/>
        </w:rPr>
      </w:pPr>
      <w:r w:rsidRPr="000E7AC3">
        <w:rPr>
          <w:rFonts w:ascii="Times New Roman" w:hAnsi="Times New Roman" w:cs="Times New Roman"/>
          <w:sz w:val="28"/>
          <w:szCs w:val="28"/>
        </w:rPr>
        <w:t xml:space="preserve">Ulica </w:t>
      </w:r>
      <w:proofErr w:type="spellStart"/>
      <w:r w:rsidRPr="000E7AC3">
        <w:rPr>
          <w:rFonts w:ascii="Times New Roman" w:hAnsi="Times New Roman" w:cs="Times New Roman"/>
          <w:sz w:val="28"/>
          <w:szCs w:val="28"/>
        </w:rPr>
        <w:t>Świętojerska</w:t>
      </w:r>
      <w:proofErr w:type="spellEnd"/>
      <w:r w:rsidRPr="000E7AC3">
        <w:rPr>
          <w:rFonts w:ascii="Times New Roman" w:hAnsi="Times New Roman" w:cs="Times New Roman"/>
          <w:sz w:val="28"/>
          <w:szCs w:val="28"/>
        </w:rPr>
        <w:t xml:space="preserve"> wymaga większej interwencji,</w:t>
      </w:r>
      <w:r>
        <w:rPr>
          <w:rFonts w:ascii="Times New Roman" w:hAnsi="Times New Roman" w:cs="Times New Roman"/>
          <w:sz w:val="28"/>
          <w:szCs w:val="28"/>
        </w:rPr>
        <w:t xml:space="preserve"> </w:t>
      </w:r>
      <w:r w:rsidRPr="000E7AC3">
        <w:rPr>
          <w:rFonts w:ascii="Times New Roman" w:hAnsi="Times New Roman" w:cs="Times New Roman"/>
          <w:sz w:val="28"/>
          <w:szCs w:val="28"/>
        </w:rPr>
        <w:t>niż tylko krótka naprawa.</w:t>
      </w:r>
      <w:r w:rsidR="00687087">
        <w:rPr>
          <w:rFonts w:ascii="Times New Roman" w:hAnsi="Times New Roman" w:cs="Times New Roman"/>
          <w:sz w:val="28"/>
          <w:szCs w:val="28"/>
        </w:rPr>
        <w:t xml:space="preserve"> </w:t>
      </w:r>
      <w:r>
        <w:rPr>
          <w:rFonts w:ascii="Times New Roman" w:hAnsi="Times New Roman" w:cs="Times New Roman"/>
          <w:sz w:val="28"/>
          <w:szCs w:val="28"/>
        </w:rPr>
        <w:t xml:space="preserve">Zdaniem mówcy zabezpieczone w dniu dzisiejszym środki na naprawę ulic powinny wystarczyć. </w:t>
      </w:r>
    </w:p>
    <w:p w14:paraId="539EAA46" w14:textId="17037B2D" w:rsidR="006116EB" w:rsidRPr="000E7AC3"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Nawiązując do tablicy na Pomniku Wojska Polskiego zwrócił uwagę, że jej treść została zmieniona już w poprzedniej kadencji Rady Miasta. </w:t>
      </w:r>
      <w:r w:rsidR="00687087">
        <w:rPr>
          <w:rFonts w:ascii="Times New Roman" w:hAnsi="Times New Roman" w:cs="Times New Roman"/>
          <w:sz w:val="28"/>
          <w:szCs w:val="28"/>
        </w:rPr>
        <w:t xml:space="preserve"> </w:t>
      </w:r>
      <w:r>
        <w:rPr>
          <w:rFonts w:ascii="Times New Roman" w:hAnsi="Times New Roman" w:cs="Times New Roman"/>
          <w:sz w:val="28"/>
          <w:szCs w:val="28"/>
        </w:rPr>
        <w:t xml:space="preserve">Przypomniał, że była grupa mieszkańców, </w:t>
      </w:r>
      <w:r w:rsidRPr="000E7AC3">
        <w:rPr>
          <w:rFonts w:ascii="Times New Roman" w:hAnsi="Times New Roman" w:cs="Times New Roman"/>
          <w:sz w:val="28"/>
          <w:szCs w:val="28"/>
        </w:rPr>
        <w:t>która się domagała zlikwidowania tego pomnika</w:t>
      </w:r>
      <w:r>
        <w:rPr>
          <w:rFonts w:ascii="Times New Roman" w:hAnsi="Times New Roman" w:cs="Times New Roman"/>
          <w:sz w:val="28"/>
          <w:szCs w:val="28"/>
        </w:rPr>
        <w:t xml:space="preserve">, a w ramach kompromisu dokonano zmiany tablicy i jest to pomnik Wojska Polskiego. </w:t>
      </w:r>
    </w:p>
    <w:p w14:paraId="0E121564" w14:textId="3F13D33A" w:rsidR="006116EB" w:rsidRPr="000E7AC3" w:rsidRDefault="006116EB" w:rsidP="00687087">
      <w:pPr>
        <w:pStyle w:val="Bezodstpw"/>
        <w:jc w:val="both"/>
        <w:rPr>
          <w:rFonts w:ascii="Times New Roman" w:hAnsi="Times New Roman" w:cs="Times New Roman"/>
          <w:sz w:val="28"/>
          <w:szCs w:val="28"/>
        </w:rPr>
      </w:pPr>
      <w:r w:rsidRPr="000E7AC3">
        <w:rPr>
          <w:rFonts w:ascii="Times New Roman" w:hAnsi="Times New Roman" w:cs="Times New Roman"/>
          <w:sz w:val="28"/>
          <w:szCs w:val="28"/>
        </w:rPr>
        <w:t>Pomnik na Placu Wolności</w:t>
      </w:r>
      <w:r>
        <w:rPr>
          <w:rFonts w:ascii="Times New Roman" w:hAnsi="Times New Roman" w:cs="Times New Roman"/>
          <w:sz w:val="28"/>
          <w:szCs w:val="28"/>
        </w:rPr>
        <w:t xml:space="preserve"> – projekt </w:t>
      </w:r>
      <w:r w:rsidRPr="000E7AC3">
        <w:rPr>
          <w:rFonts w:ascii="Times New Roman" w:hAnsi="Times New Roman" w:cs="Times New Roman"/>
          <w:sz w:val="28"/>
          <w:szCs w:val="28"/>
        </w:rPr>
        <w:t xml:space="preserve">pana </w:t>
      </w:r>
      <w:proofErr w:type="spellStart"/>
      <w:r w:rsidRPr="000E7AC3">
        <w:rPr>
          <w:rFonts w:ascii="Times New Roman" w:hAnsi="Times New Roman" w:cs="Times New Roman"/>
          <w:sz w:val="28"/>
          <w:szCs w:val="28"/>
        </w:rPr>
        <w:t>Lejkowskiego</w:t>
      </w:r>
      <w:proofErr w:type="spellEnd"/>
      <w:r w:rsidRPr="000E7AC3">
        <w:rPr>
          <w:rFonts w:ascii="Times New Roman" w:hAnsi="Times New Roman" w:cs="Times New Roman"/>
          <w:sz w:val="28"/>
          <w:szCs w:val="28"/>
        </w:rPr>
        <w:t>, to kwota</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250 000 zł na modernizację tego pomnika.</w:t>
      </w:r>
      <w:r>
        <w:rPr>
          <w:rFonts w:ascii="Times New Roman" w:hAnsi="Times New Roman" w:cs="Times New Roman"/>
          <w:sz w:val="28"/>
          <w:szCs w:val="28"/>
        </w:rPr>
        <w:t xml:space="preserve"> Był złożony wniosek o środki na modernizacje pomnika i uporządkowanie przestrzeni wokół. Miasto nie otrzymało finansowania na to zadanie. W roku bieżącym wniosek zostanie ponownie złożony. </w:t>
      </w:r>
    </w:p>
    <w:p w14:paraId="239F6137" w14:textId="40B2E14E" w:rsidR="006116EB" w:rsidRDefault="006116EB" w:rsidP="00416E58">
      <w:pPr>
        <w:pStyle w:val="Bezodstpw"/>
        <w:jc w:val="both"/>
        <w:rPr>
          <w:rFonts w:ascii="Times New Roman" w:hAnsi="Times New Roman" w:cs="Times New Roman"/>
          <w:sz w:val="28"/>
          <w:szCs w:val="28"/>
        </w:rPr>
      </w:pPr>
      <w:r>
        <w:rPr>
          <w:rFonts w:ascii="Times New Roman" w:hAnsi="Times New Roman" w:cs="Times New Roman"/>
          <w:sz w:val="28"/>
          <w:szCs w:val="28"/>
        </w:rPr>
        <w:t>O</w:t>
      </w:r>
      <w:r w:rsidRPr="000E7AC3">
        <w:rPr>
          <w:rFonts w:ascii="Times New Roman" w:hAnsi="Times New Roman" w:cs="Times New Roman"/>
          <w:sz w:val="28"/>
          <w:szCs w:val="28"/>
        </w:rPr>
        <w:t xml:space="preserve">siedle </w:t>
      </w:r>
      <w:proofErr w:type="spellStart"/>
      <w:r w:rsidRPr="000E7AC3">
        <w:rPr>
          <w:rFonts w:ascii="Times New Roman" w:hAnsi="Times New Roman" w:cs="Times New Roman"/>
          <w:sz w:val="28"/>
          <w:szCs w:val="28"/>
        </w:rPr>
        <w:t>Raszei</w:t>
      </w:r>
      <w:proofErr w:type="spellEnd"/>
      <w:r>
        <w:rPr>
          <w:rFonts w:ascii="Times New Roman" w:hAnsi="Times New Roman" w:cs="Times New Roman"/>
          <w:sz w:val="28"/>
          <w:szCs w:val="28"/>
        </w:rPr>
        <w:t xml:space="preserve"> – mówca wyjaśnił, że jest realizowane wykaszanie terenów zielonych. W celu poprawy organizacji pracy w Wydziale Gospodarki Miejskiej  ma być zawiązana spółdzielnia socjalna, aby jakość pracy była lepsza i nie generowała dodatkowych kosztów. </w:t>
      </w:r>
    </w:p>
    <w:p w14:paraId="6A7C3AC0" w14:textId="77777777" w:rsidR="00687087"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 xml:space="preserve">Odpowiadającej radnemu p. Wrażeniowi na temat oczyszczania miasta w okresie akcji zima wyjaśnił, że sprzęt był „wypuszczany”, gdy było </w:t>
      </w:r>
      <w:r w:rsidRPr="000E7AC3">
        <w:rPr>
          <w:rFonts w:ascii="Times New Roman" w:hAnsi="Times New Roman" w:cs="Times New Roman"/>
          <w:sz w:val="28"/>
          <w:szCs w:val="28"/>
        </w:rPr>
        <w:t>ryzyko</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wystąpienia gołoledzi</w:t>
      </w:r>
      <w:r>
        <w:rPr>
          <w:rFonts w:ascii="Times New Roman" w:hAnsi="Times New Roman" w:cs="Times New Roman"/>
          <w:sz w:val="28"/>
          <w:szCs w:val="28"/>
        </w:rPr>
        <w:t xml:space="preserve">. Każdorazowe uruchomienie sprzętu jest weryfikowane przez pracownika Urzędu Miasta lub Straży Miejskiej. Potwierdził, że </w:t>
      </w:r>
      <w:r w:rsidRPr="000E7AC3">
        <w:rPr>
          <w:rFonts w:ascii="Times New Roman" w:hAnsi="Times New Roman" w:cs="Times New Roman"/>
          <w:sz w:val="28"/>
          <w:szCs w:val="28"/>
        </w:rPr>
        <w:t xml:space="preserve"> w kilku miejscach </w:t>
      </w:r>
      <w:r>
        <w:rPr>
          <w:rFonts w:ascii="Times New Roman" w:hAnsi="Times New Roman" w:cs="Times New Roman"/>
          <w:sz w:val="28"/>
          <w:szCs w:val="28"/>
        </w:rPr>
        <w:t xml:space="preserve">sprzątanie pozimowe </w:t>
      </w:r>
      <w:r w:rsidRPr="000E7AC3">
        <w:rPr>
          <w:rFonts w:ascii="Times New Roman" w:hAnsi="Times New Roman" w:cs="Times New Roman"/>
          <w:sz w:val="28"/>
          <w:szCs w:val="28"/>
        </w:rPr>
        <w:t xml:space="preserve">nie zostało zakończone. </w:t>
      </w:r>
    </w:p>
    <w:p w14:paraId="421B38ED" w14:textId="6A2597BE" w:rsidR="006116EB" w:rsidRPr="000E7AC3" w:rsidRDefault="006116EB" w:rsidP="00687087">
      <w:pPr>
        <w:pStyle w:val="Bezodstpw"/>
        <w:jc w:val="both"/>
        <w:rPr>
          <w:rFonts w:ascii="Times New Roman" w:hAnsi="Times New Roman" w:cs="Times New Roman"/>
          <w:sz w:val="28"/>
          <w:szCs w:val="28"/>
        </w:rPr>
      </w:pPr>
      <w:r w:rsidRPr="000E7AC3">
        <w:rPr>
          <w:rFonts w:ascii="Times New Roman" w:hAnsi="Times New Roman" w:cs="Times New Roman"/>
          <w:sz w:val="28"/>
          <w:szCs w:val="28"/>
        </w:rPr>
        <w:t>Wydział gospodarki miejskiej</w:t>
      </w:r>
      <w:r w:rsidR="00687087">
        <w:rPr>
          <w:rFonts w:ascii="Times New Roman" w:hAnsi="Times New Roman" w:cs="Times New Roman"/>
          <w:sz w:val="28"/>
          <w:szCs w:val="28"/>
        </w:rPr>
        <w:t xml:space="preserve"> m</w:t>
      </w:r>
      <w:r>
        <w:rPr>
          <w:rFonts w:ascii="Times New Roman" w:hAnsi="Times New Roman" w:cs="Times New Roman"/>
          <w:sz w:val="28"/>
          <w:szCs w:val="28"/>
        </w:rPr>
        <w:t xml:space="preserve">a </w:t>
      </w:r>
      <w:r w:rsidRPr="000E7AC3">
        <w:rPr>
          <w:rFonts w:ascii="Times New Roman" w:hAnsi="Times New Roman" w:cs="Times New Roman"/>
          <w:sz w:val="28"/>
          <w:szCs w:val="28"/>
        </w:rPr>
        <w:t xml:space="preserve">za zadanie, aby </w:t>
      </w:r>
      <w:r>
        <w:rPr>
          <w:rFonts w:ascii="Times New Roman" w:hAnsi="Times New Roman" w:cs="Times New Roman"/>
          <w:sz w:val="28"/>
          <w:szCs w:val="28"/>
        </w:rPr>
        <w:t>to za</w:t>
      </w:r>
      <w:r w:rsidRPr="000E7AC3">
        <w:rPr>
          <w:rFonts w:ascii="Times New Roman" w:hAnsi="Times New Roman" w:cs="Times New Roman"/>
          <w:sz w:val="28"/>
          <w:szCs w:val="28"/>
        </w:rPr>
        <w:t>kończyć,</w:t>
      </w:r>
      <w:r>
        <w:rPr>
          <w:rFonts w:ascii="Times New Roman" w:hAnsi="Times New Roman" w:cs="Times New Roman"/>
          <w:sz w:val="28"/>
          <w:szCs w:val="28"/>
        </w:rPr>
        <w:t xml:space="preserve"> m</w:t>
      </w:r>
      <w:r w:rsidRPr="000E7AC3">
        <w:rPr>
          <w:rFonts w:ascii="Times New Roman" w:hAnsi="Times New Roman" w:cs="Times New Roman"/>
          <w:sz w:val="28"/>
          <w:szCs w:val="28"/>
        </w:rPr>
        <w:t>.in. jeszcze na ulicy</w:t>
      </w:r>
      <w:r>
        <w:rPr>
          <w:rFonts w:ascii="Times New Roman" w:hAnsi="Times New Roman" w:cs="Times New Roman"/>
          <w:sz w:val="28"/>
          <w:szCs w:val="28"/>
        </w:rPr>
        <w:t xml:space="preserve"> </w:t>
      </w:r>
      <w:proofErr w:type="spellStart"/>
      <w:r w:rsidRPr="000E7AC3">
        <w:rPr>
          <w:rFonts w:ascii="Times New Roman" w:hAnsi="Times New Roman" w:cs="Times New Roman"/>
          <w:sz w:val="28"/>
          <w:szCs w:val="28"/>
        </w:rPr>
        <w:t>Kolibrowej</w:t>
      </w:r>
      <w:proofErr w:type="spellEnd"/>
      <w:r w:rsidR="00687087">
        <w:rPr>
          <w:rFonts w:ascii="Times New Roman" w:hAnsi="Times New Roman" w:cs="Times New Roman"/>
          <w:sz w:val="28"/>
          <w:szCs w:val="28"/>
        </w:rPr>
        <w:t>.</w:t>
      </w:r>
      <w:r w:rsidRPr="000E7AC3">
        <w:rPr>
          <w:rFonts w:ascii="Times New Roman" w:hAnsi="Times New Roman" w:cs="Times New Roman"/>
          <w:sz w:val="28"/>
          <w:szCs w:val="28"/>
        </w:rPr>
        <w:t xml:space="preserve"> Na ulicy Podgórnej faktycznie obecnie</w:t>
      </w:r>
      <w:r>
        <w:rPr>
          <w:rFonts w:ascii="Times New Roman" w:hAnsi="Times New Roman" w:cs="Times New Roman"/>
          <w:sz w:val="28"/>
          <w:szCs w:val="28"/>
        </w:rPr>
        <w:t xml:space="preserve"> </w:t>
      </w:r>
      <w:r w:rsidRPr="000E7AC3">
        <w:rPr>
          <w:rFonts w:ascii="Times New Roman" w:hAnsi="Times New Roman" w:cs="Times New Roman"/>
          <w:sz w:val="28"/>
          <w:szCs w:val="28"/>
        </w:rPr>
        <w:t>jest realizowany cały szereg inwestycji.</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Są to inwestycje prywatne.</w:t>
      </w:r>
      <w:r>
        <w:rPr>
          <w:rFonts w:ascii="Times New Roman" w:hAnsi="Times New Roman" w:cs="Times New Roman"/>
          <w:sz w:val="28"/>
          <w:szCs w:val="28"/>
        </w:rPr>
        <w:t xml:space="preserve"> W chwili obecnej jest tam </w:t>
      </w:r>
      <w:r w:rsidRPr="000E7AC3">
        <w:rPr>
          <w:rFonts w:ascii="Times New Roman" w:hAnsi="Times New Roman" w:cs="Times New Roman"/>
          <w:sz w:val="28"/>
          <w:szCs w:val="28"/>
        </w:rPr>
        <w:t>budowanych  5 domów</w:t>
      </w:r>
      <w:r>
        <w:rPr>
          <w:rFonts w:ascii="Times New Roman" w:hAnsi="Times New Roman" w:cs="Times New Roman"/>
          <w:sz w:val="28"/>
          <w:szCs w:val="28"/>
        </w:rPr>
        <w:t xml:space="preserve"> i</w:t>
      </w:r>
      <w:r w:rsidRPr="000E7AC3">
        <w:rPr>
          <w:rFonts w:ascii="Times New Roman" w:hAnsi="Times New Roman" w:cs="Times New Roman"/>
          <w:sz w:val="28"/>
          <w:szCs w:val="28"/>
        </w:rPr>
        <w:t xml:space="preserve"> salon meblowy</w:t>
      </w:r>
      <w:r>
        <w:rPr>
          <w:rFonts w:ascii="Times New Roman" w:hAnsi="Times New Roman" w:cs="Times New Roman"/>
          <w:sz w:val="28"/>
          <w:szCs w:val="28"/>
        </w:rPr>
        <w:t>.</w:t>
      </w:r>
      <w:r w:rsidR="00687087">
        <w:rPr>
          <w:rFonts w:ascii="Times New Roman" w:hAnsi="Times New Roman" w:cs="Times New Roman"/>
          <w:sz w:val="28"/>
          <w:szCs w:val="28"/>
        </w:rPr>
        <w:t xml:space="preserve"> </w:t>
      </w:r>
      <w:r>
        <w:rPr>
          <w:rFonts w:ascii="Times New Roman" w:hAnsi="Times New Roman" w:cs="Times New Roman"/>
          <w:sz w:val="28"/>
          <w:szCs w:val="28"/>
        </w:rPr>
        <w:t xml:space="preserve">Potwierdził, że </w:t>
      </w:r>
      <w:r w:rsidRPr="000E7AC3">
        <w:rPr>
          <w:rFonts w:ascii="Times New Roman" w:hAnsi="Times New Roman" w:cs="Times New Roman"/>
          <w:sz w:val="28"/>
          <w:szCs w:val="28"/>
        </w:rPr>
        <w:t>nie każdy z inwestorów wystąpił</w:t>
      </w:r>
      <w:r>
        <w:rPr>
          <w:rFonts w:ascii="Times New Roman" w:hAnsi="Times New Roman" w:cs="Times New Roman"/>
          <w:sz w:val="28"/>
          <w:szCs w:val="28"/>
        </w:rPr>
        <w:t xml:space="preserve"> </w:t>
      </w:r>
      <w:r w:rsidRPr="000E7AC3">
        <w:rPr>
          <w:rFonts w:ascii="Times New Roman" w:hAnsi="Times New Roman" w:cs="Times New Roman"/>
          <w:sz w:val="28"/>
          <w:szCs w:val="28"/>
        </w:rPr>
        <w:t>do nas ze stosownym wnioskiem o wydanie</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zezwolenia na budowę </w:t>
      </w:r>
      <w:r w:rsidRPr="000E7AC3">
        <w:rPr>
          <w:rFonts w:ascii="Times New Roman" w:hAnsi="Times New Roman" w:cs="Times New Roman"/>
          <w:sz w:val="28"/>
          <w:szCs w:val="28"/>
        </w:rPr>
        <w:lastRenderedPageBreak/>
        <w:t>zjazdu z drogi</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publicznej na działkę.</w:t>
      </w:r>
      <w:r>
        <w:rPr>
          <w:rFonts w:ascii="Times New Roman" w:hAnsi="Times New Roman" w:cs="Times New Roman"/>
          <w:sz w:val="28"/>
          <w:szCs w:val="28"/>
        </w:rPr>
        <w:t xml:space="preserve"> S</w:t>
      </w:r>
      <w:r w:rsidRPr="000E7AC3">
        <w:rPr>
          <w:rFonts w:ascii="Times New Roman" w:hAnsi="Times New Roman" w:cs="Times New Roman"/>
          <w:sz w:val="28"/>
          <w:szCs w:val="28"/>
        </w:rPr>
        <w:t>alon meblowy odpowiednią</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zgodę uzyskał</w:t>
      </w:r>
      <w:r>
        <w:rPr>
          <w:rFonts w:ascii="Times New Roman" w:hAnsi="Times New Roman" w:cs="Times New Roman"/>
          <w:sz w:val="28"/>
          <w:szCs w:val="28"/>
        </w:rPr>
        <w:t xml:space="preserve"> </w:t>
      </w:r>
      <w:r w:rsidRPr="000E7AC3">
        <w:rPr>
          <w:rFonts w:ascii="Times New Roman" w:hAnsi="Times New Roman" w:cs="Times New Roman"/>
          <w:sz w:val="28"/>
          <w:szCs w:val="28"/>
        </w:rPr>
        <w:t>i został zobligowany do uporządkowania terenu.</w:t>
      </w:r>
    </w:p>
    <w:p w14:paraId="2963BB42" w14:textId="77777777" w:rsidR="006116EB" w:rsidRPr="000E7AC3"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 xml:space="preserve">Odnośnie </w:t>
      </w:r>
      <w:r w:rsidRPr="000E7AC3">
        <w:rPr>
          <w:rFonts w:ascii="Times New Roman" w:hAnsi="Times New Roman" w:cs="Times New Roman"/>
          <w:sz w:val="28"/>
          <w:szCs w:val="28"/>
        </w:rPr>
        <w:t xml:space="preserve"> pozostał</w:t>
      </w:r>
      <w:r>
        <w:rPr>
          <w:rFonts w:ascii="Times New Roman" w:hAnsi="Times New Roman" w:cs="Times New Roman"/>
          <w:sz w:val="28"/>
          <w:szCs w:val="28"/>
        </w:rPr>
        <w:t>ych</w:t>
      </w:r>
      <w:r w:rsidRPr="000E7AC3">
        <w:rPr>
          <w:rFonts w:ascii="Times New Roman" w:hAnsi="Times New Roman" w:cs="Times New Roman"/>
          <w:sz w:val="28"/>
          <w:szCs w:val="28"/>
        </w:rPr>
        <w:t xml:space="preserve"> parcel</w:t>
      </w:r>
      <w:r>
        <w:rPr>
          <w:rFonts w:ascii="Times New Roman" w:hAnsi="Times New Roman" w:cs="Times New Roman"/>
          <w:sz w:val="28"/>
          <w:szCs w:val="28"/>
        </w:rPr>
        <w:t>i</w:t>
      </w:r>
      <w:r w:rsidRPr="000E7AC3">
        <w:rPr>
          <w:rFonts w:ascii="Times New Roman" w:hAnsi="Times New Roman" w:cs="Times New Roman"/>
          <w:sz w:val="28"/>
          <w:szCs w:val="28"/>
        </w:rPr>
        <w:t>,</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docieramy do </w:t>
      </w:r>
      <w:r>
        <w:rPr>
          <w:rFonts w:ascii="Times New Roman" w:hAnsi="Times New Roman" w:cs="Times New Roman"/>
          <w:sz w:val="28"/>
          <w:szCs w:val="28"/>
        </w:rPr>
        <w:t>ich</w:t>
      </w:r>
      <w:r w:rsidRPr="000E7AC3">
        <w:rPr>
          <w:rFonts w:ascii="Times New Roman" w:hAnsi="Times New Roman" w:cs="Times New Roman"/>
          <w:sz w:val="28"/>
          <w:szCs w:val="28"/>
        </w:rPr>
        <w:t xml:space="preserve"> właścicieli,</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aby uporządkowali </w:t>
      </w:r>
      <w:r>
        <w:rPr>
          <w:rFonts w:ascii="Times New Roman" w:hAnsi="Times New Roman" w:cs="Times New Roman"/>
          <w:sz w:val="28"/>
          <w:szCs w:val="28"/>
        </w:rPr>
        <w:t xml:space="preserve">sprawę </w:t>
      </w:r>
      <w:r w:rsidRPr="000E7AC3">
        <w:rPr>
          <w:rFonts w:ascii="Times New Roman" w:hAnsi="Times New Roman" w:cs="Times New Roman"/>
          <w:sz w:val="28"/>
          <w:szCs w:val="28"/>
        </w:rPr>
        <w:t>decyzj</w:t>
      </w:r>
      <w:r>
        <w:rPr>
          <w:rFonts w:ascii="Times New Roman" w:hAnsi="Times New Roman" w:cs="Times New Roman"/>
          <w:sz w:val="28"/>
          <w:szCs w:val="28"/>
        </w:rPr>
        <w:t>i</w:t>
      </w:r>
      <w:r w:rsidRPr="000E7AC3">
        <w:rPr>
          <w:rFonts w:ascii="Times New Roman" w:hAnsi="Times New Roman" w:cs="Times New Roman"/>
          <w:sz w:val="28"/>
          <w:szCs w:val="28"/>
        </w:rPr>
        <w:t>, a następnie teren.</w:t>
      </w:r>
      <w:r>
        <w:rPr>
          <w:rFonts w:ascii="Times New Roman" w:hAnsi="Times New Roman" w:cs="Times New Roman"/>
          <w:sz w:val="28"/>
          <w:szCs w:val="28"/>
        </w:rPr>
        <w:t xml:space="preserve"> </w:t>
      </w:r>
      <w:r w:rsidRPr="000E7AC3">
        <w:rPr>
          <w:rFonts w:ascii="Times New Roman" w:hAnsi="Times New Roman" w:cs="Times New Roman"/>
          <w:sz w:val="28"/>
          <w:szCs w:val="28"/>
        </w:rPr>
        <w:t>Musi być to przywrócone do prawidłowego stanu.</w:t>
      </w:r>
      <w:r>
        <w:rPr>
          <w:rFonts w:ascii="Times New Roman" w:hAnsi="Times New Roman" w:cs="Times New Roman"/>
          <w:sz w:val="28"/>
          <w:szCs w:val="28"/>
        </w:rPr>
        <w:t xml:space="preserve"> A</w:t>
      </w:r>
      <w:r w:rsidRPr="000E7AC3">
        <w:rPr>
          <w:rFonts w:ascii="Times New Roman" w:hAnsi="Times New Roman" w:cs="Times New Roman"/>
          <w:sz w:val="28"/>
          <w:szCs w:val="28"/>
        </w:rPr>
        <w:t>sfalt niestety nie wygląda dobrze</w:t>
      </w:r>
      <w:r>
        <w:rPr>
          <w:rFonts w:ascii="Times New Roman" w:hAnsi="Times New Roman" w:cs="Times New Roman"/>
          <w:sz w:val="28"/>
          <w:szCs w:val="28"/>
        </w:rPr>
        <w:t xml:space="preserve"> i tam, </w:t>
      </w:r>
      <w:r w:rsidRPr="000E7AC3">
        <w:rPr>
          <w:rFonts w:ascii="Times New Roman" w:hAnsi="Times New Roman" w:cs="Times New Roman"/>
          <w:sz w:val="28"/>
          <w:szCs w:val="28"/>
        </w:rPr>
        <w:t>gdzie teren jest objęty gwarancją,</w:t>
      </w:r>
      <w:r>
        <w:rPr>
          <w:rFonts w:ascii="Times New Roman" w:hAnsi="Times New Roman" w:cs="Times New Roman"/>
          <w:sz w:val="28"/>
          <w:szCs w:val="28"/>
        </w:rPr>
        <w:t xml:space="preserve"> </w:t>
      </w:r>
      <w:r w:rsidRPr="000E7AC3">
        <w:rPr>
          <w:rFonts w:ascii="Times New Roman" w:hAnsi="Times New Roman" w:cs="Times New Roman"/>
          <w:sz w:val="28"/>
          <w:szCs w:val="28"/>
        </w:rPr>
        <w:t>będziemy domagali się</w:t>
      </w:r>
      <w:r>
        <w:rPr>
          <w:rFonts w:ascii="Times New Roman" w:hAnsi="Times New Roman" w:cs="Times New Roman"/>
          <w:sz w:val="28"/>
          <w:szCs w:val="28"/>
        </w:rPr>
        <w:t xml:space="preserve">, aby </w:t>
      </w:r>
      <w:r w:rsidRPr="000E7AC3">
        <w:rPr>
          <w:rFonts w:ascii="Times New Roman" w:hAnsi="Times New Roman" w:cs="Times New Roman"/>
          <w:sz w:val="28"/>
          <w:szCs w:val="28"/>
        </w:rPr>
        <w:t>szkody zostały uporządkowane.</w:t>
      </w:r>
    </w:p>
    <w:p w14:paraId="7213A0AD" w14:textId="77777777" w:rsidR="006116EB" w:rsidRPr="000E7AC3"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U</w:t>
      </w:r>
      <w:r w:rsidRPr="000E7AC3">
        <w:rPr>
          <w:rFonts w:ascii="Times New Roman" w:hAnsi="Times New Roman" w:cs="Times New Roman"/>
          <w:sz w:val="28"/>
          <w:szCs w:val="28"/>
        </w:rPr>
        <w:t>lic</w:t>
      </w:r>
      <w:r>
        <w:rPr>
          <w:rFonts w:ascii="Times New Roman" w:hAnsi="Times New Roman" w:cs="Times New Roman"/>
          <w:sz w:val="28"/>
          <w:szCs w:val="28"/>
        </w:rPr>
        <w:t>a</w:t>
      </w:r>
      <w:r w:rsidRPr="000E7AC3">
        <w:rPr>
          <w:rFonts w:ascii="Times New Roman" w:hAnsi="Times New Roman" w:cs="Times New Roman"/>
          <w:sz w:val="28"/>
          <w:szCs w:val="28"/>
        </w:rPr>
        <w:t xml:space="preserve"> Wybudowanie</w:t>
      </w:r>
      <w:r>
        <w:rPr>
          <w:rFonts w:ascii="Times New Roman" w:hAnsi="Times New Roman" w:cs="Times New Roman"/>
          <w:sz w:val="28"/>
          <w:szCs w:val="28"/>
        </w:rPr>
        <w:t xml:space="preserve"> – problemem jest połączenie tej ulicy z droga krajową. Miasto doprowadziło chodnik i drogę do </w:t>
      </w:r>
      <w:r w:rsidRPr="000E7AC3">
        <w:rPr>
          <w:rFonts w:ascii="Times New Roman" w:hAnsi="Times New Roman" w:cs="Times New Roman"/>
          <w:sz w:val="28"/>
          <w:szCs w:val="28"/>
        </w:rPr>
        <w:t>granicy działki administracyjnej miasta.</w:t>
      </w:r>
      <w:r>
        <w:rPr>
          <w:rFonts w:ascii="Times New Roman" w:hAnsi="Times New Roman" w:cs="Times New Roman"/>
          <w:sz w:val="28"/>
          <w:szCs w:val="28"/>
        </w:rPr>
        <w:t xml:space="preserve"> </w:t>
      </w:r>
      <w:r w:rsidRPr="000E7AC3">
        <w:rPr>
          <w:rFonts w:ascii="Times New Roman" w:hAnsi="Times New Roman" w:cs="Times New Roman"/>
          <w:sz w:val="28"/>
          <w:szCs w:val="28"/>
        </w:rPr>
        <w:t>Dalszy teren, czyli łącznik,</w:t>
      </w:r>
      <w:r>
        <w:rPr>
          <w:rFonts w:ascii="Times New Roman" w:hAnsi="Times New Roman" w:cs="Times New Roman"/>
          <w:sz w:val="28"/>
          <w:szCs w:val="28"/>
        </w:rPr>
        <w:t xml:space="preserve"> j</w:t>
      </w:r>
      <w:r w:rsidRPr="000E7AC3">
        <w:rPr>
          <w:rFonts w:ascii="Times New Roman" w:hAnsi="Times New Roman" w:cs="Times New Roman"/>
          <w:sz w:val="28"/>
          <w:szCs w:val="28"/>
        </w:rPr>
        <w:t>est już w pasie drogi krajowej</w:t>
      </w:r>
      <w:r>
        <w:rPr>
          <w:rFonts w:ascii="Times New Roman" w:hAnsi="Times New Roman" w:cs="Times New Roman"/>
          <w:sz w:val="28"/>
          <w:szCs w:val="28"/>
        </w:rPr>
        <w:t>. T</w:t>
      </w:r>
      <w:r w:rsidRPr="000E7AC3">
        <w:rPr>
          <w:rFonts w:ascii="Times New Roman" w:hAnsi="Times New Roman" w:cs="Times New Roman"/>
          <w:sz w:val="28"/>
          <w:szCs w:val="28"/>
        </w:rPr>
        <w:t>emat</w:t>
      </w:r>
      <w:r>
        <w:rPr>
          <w:rFonts w:ascii="Times New Roman" w:hAnsi="Times New Roman" w:cs="Times New Roman"/>
          <w:sz w:val="28"/>
          <w:szCs w:val="28"/>
        </w:rPr>
        <w:t xml:space="preserve"> był monitowany </w:t>
      </w:r>
      <w:r w:rsidRPr="000E7AC3">
        <w:rPr>
          <w:rFonts w:ascii="Times New Roman" w:hAnsi="Times New Roman" w:cs="Times New Roman"/>
          <w:sz w:val="28"/>
          <w:szCs w:val="28"/>
        </w:rPr>
        <w:t>w generalnej dyrekcji dróg krajowych.</w:t>
      </w:r>
    </w:p>
    <w:p w14:paraId="158B22E9" w14:textId="3E9B0C5D" w:rsidR="006116EB"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Jest p</w:t>
      </w:r>
      <w:r w:rsidRPr="000E7AC3">
        <w:rPr>
          <w:rFonts w:ascii="Times New Roman" w:hAnsi="Times New Roman" w:cs="Times New Roman"/>
          <w:sz w:val="28"/>
          <w:szCs w:val="28"/>
        </w:rPr>
        <w:t>otwierdzon</w:t>
      </w:r>
      <w:r>
        <w:rPr>
          <w:rFonts w:ascii="Times New Roman" w:hAnsi="Times New Roman" w:cs="Times New Roman"/>
          <w:sz w:val="28"/>
          <w:szCs w:val="28"/>
        </w:rPr>
        <w:t>a</w:t>
      </w:r>
      <w:r w:rsidRPr="000E7AC3">
        <w:rPr>
          <w:rFonts w:ascii="Times New Roman" w:hAnsi="Times New Roman" w:cs="Times New Roman"/>
          <w:sz w:val="28"/>
          <w:szCs w:val="28"/>
        </w:rPr>
        <w:t xml:space="preserve"> informacj</w:t>
      </w:r>
      <w:r>
        <w:rPr>
          <w:rFonts w:ascii="Times New Roman" w:hAnsi="Times New Roman" w:cs="Times New Roman"/>
          <w:sz w:val="28"/>
          <w:szCs w:val="28"/>
        </w:rPr>
        <w:t>a</w:t>
      </w:r>
      <w:r w:rsidRPr="000E7AC3">
        <w:rPr>
          <w:rFonts w:ascii="Times New Roman" w:hAnsi="Times New Roman" w:cs="Times New Roman"/>
          <w:sz w:val="28"/>
          <w:szCs w:val="28"/>
        </w:rPr>
        <w:t>,</w:t>
      </w:r>
      <w:r>
        <w:rPr>
          <w:rFonts w:ascii="Times New Roman" w:hAnsi="Times New Roman" w:cs="Times New Roman"/>
          <w:sz w:val="28"/>
          <w:szCs w:val="28"/>
        </w:rPr>
        <w:t xml:space="preserve"> </w:t>
      </w:r>
      <w:r w:rsidRPr="000E7AC3">
        <w:rPr>
          <w:rFonts w:ascii="Times New Roman" w:hAnsi="Times New Roman" w:cs="Times New Roman"/>
          <w:sz w:val="28"/>
          <w:szCs w:val="28"/>
        </w:rPr>
        <w:t>że w czwartym kwartale br.</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będzie miał miejsce przetarg na kompleksową </w:t>
      </w:r>
      <w:r>
        <w:rPr>
          <w:rFonts w:ascii="Times New Roman" w:hAnsi="Times New Roman" w:cs="Times New Roman"/>
          <w:sz w:val="28"/>
          <w:szCs w:val="28"/>
        </w:rPr>
        <w:t xml:space="preserve">przebudowę </w:t>
      </w:r>
      <w:r w:rsidRPr="000E7AC3">
        <w:rPr>
          <w:rFonts w:ascii="Times New Roman" w:hAnsi="Times New Roman" w:cs="Times New Roman"/>
          <w:sz w:val="28"/>
          <w:szCs w:val="28"/>
        </w:rPr>
        <w:t>drogi krajowej nr 91, od Terespola do Stolna, która obejmuje m.in.</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 xml:space="preserve">modernizację drogi </w:t>
      </w:r>
      <w:r>
        <w:rPr>
          <w:rFonts w:ascii="Times New Roman" w:hAnsi="Times New Roman" w:cs="Times New Roman"/>
          <w:sz w:val="28"/>
          <w:szCs w:val="28"/>
        </w:rPr>
        <w:t xml:space="preserve">i </w:t>
      </w:r>
      <w:r w:rsidRPr="000E7AC3">
        <w:rPr>
          <w:rFonts w:ascii="Times New Roman" w:hAnsi="Times New Roman" w:cs="Times New Roman"/>
          <w:sz w:val="28"/>
          <w:szCs w:val="28"/>
        </w:rPr>
        <w:t>przebudowę wlotu do ulicy Wybudowanie</w:t>
      </w:r>
      <w:r>
        <w:rPr>
          <w:rFonts w:ascii="Times New Roman" w:hAnsi="Times New Roman" w:cs="Times New Roman"/>
          <w:sz w:val="28"/>
          <w:szCs w:val="28"/>
        </w:rPr>
        <w:t xml:space="preserve"> </w:t>
      </w:r>
      <w:r w:rsidRPr="000E7AC3">
        <w:rPr>
          <w:rFonts w:ascii="Times New Roman" w:hAnsi="Times New Roman" w:cs="Times New Roman"/>
          <w:sz w:val="28"/>
          <w:szCs w:val="28"/>
        </w:rPr>
        <w:t>wraz z budową chodnika od ulicy Wybudowanie</w:t>
      </w:r>
      <w:r>
        <w:rPr>
          <w:rFonts w:ascii="Times New Roman" w:hAnsi="Times New Roman" w:cs="Times New Roman"/>
          <w:sz w:val="28"/>
          <w:szCs w:val="28"/>
        </w:rPr>
        <w:t xml:space="preserve"> </w:t>
      </w:r>
      <w:r w:rsidRPr="000E7AC3">
        <w:rPr>
          <w:rFonts w:ascii="Times New Roman" w:hAnsi="Times New Roman" w:cs="Times New Roman"/>
          <w:sz w:val="28"/>
          <w:szCs w:val="28"/>
        </w:rPr>
        <w:t>do ulicy</w:t>
      </w:r>
      <w:r w:rsidR="00687087">
        <w:rPr>
          <w:rFonts w:ascii="Times New Roman" w:hAnsi="Times New Roman" w:cs="Times New Roman"/>
          <w:sz w:val="28"/>
          <w:szCs w:val="28"/>
        </w:rPr>
        <w:t xml:space="preserve"> </w:t>
      </w:r>
      <w:proofErr w:type="spellStart"/>
      <w:r w:rsidRPr="000E7AC3">
        <w:rPr>
          <w:rFonts w:ascii="Times New Roman" w:hAnsi="Times New Roman" w:cs="Times New Roman"/>
          <w:sz w:val="28"/>
          <w:szCs w:val="28"/>
        </w:rPr>
        <w:t>Łunawskiej</w:t>
      </w:r>
      <w:proofErr w:type="spellEnd"/>
      <w:r w:rsidRPr="000E7AC3">
        <w:rPr>
          <w:rFonts w:ascii="Times New Roman" w:hAnsi="Times New Roman" w:cs="Times New Roman"/>
          <w:sz w:val="28"/>
          <w:szCs w:val="28"/>
        </w:rPr>
        <w:t xml:space="preserve">. </w:t>
      </w:r>
      <w:r>
        <w:rPr>
          <w:rFonts w:ascii="Times New Roman" w:hAnsi="Times New Roman" w:cs="Times New Roman"/>
          <w:sz w:val="28"/>
          <w:szCs w:val="28"/>
        </w:rPr>
        <w:t xml:space="preserve">Dodał, że po ostatnich ulewach jest dużo interwencji do wykonania. </w:t>
      </w:r>
    </w:p>
    <w:p w14:paraId="15C7126C" w14:textId="77777777" w:rsidR="006116EB" w:rsidRPr="000E7AC3"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Nawiązując do tematów poruszonych przez radnego p. </w:t>
      </w:r>
      <w:proofErr w:type="spellStart"/>
      <w:r>
        <w:rPr>
          <w:rFonts w:ascii="Times New Roman" w:hAnsi="Times New Roman" w:cs="Times New Roman"/>
          <w:sz w:val="28"/>
          <w:szCs w:val="28"/>
        </w:rPr>
        <w:t>Derebeckiego</w:t>
      </w:r>
      <w:proofErr w:type="spellEnd"/>
      <w:r>
        <w:rPr>
          <w:rFonts w:ascii="Times New Roman" w:hAnsi="Times New Roman" w:cs="Times New Roman"/>
          <w:sz w:val="28"/>
          <w:szCs w:val="28"/>
        </w:rPr>
        <w:t xml:space="preserve"> wyjaśnił, że wspomniany teren na ulicy Biskupiej jest własnością prywatną. Zostaną  zakupione dodatkowe śmietniki, a dodatkowe ławki są</w:t>
      </w:r>
      <w:r w:rsidRPr="000E7AC3">
        <w:rPr>
          <w:rFonts w:ascii="Times New Roman" w:hAnsi="Times New Roman" w:cs="Times New Roman"/>
          <w:sz w:val="28"/>
          <w:szCs w:val="28"/>
        </w:rPr>
        <w:t xml:space="preserve"> rozmieszczane na terenie miasta.</w:t>
      </w:r>
    </w:p>
    <w:p w14:paraId="40E86FD6" w14:textId="7F4BB3F1" w:rsidR="006116EB"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 xml:space="preserve">Odnosząc się do sprawy </w:t>
      </w:r>
      <w:r w:rsidRPr="000E7AC3">
        <w:rPr>
          <w:rFonts w:ascii="Times New Roman" w:hAnsi="Times New Roman" w:cs="Times New Roman"/>
          <w:sz w:val="28"/>
          <w:szCs w:val="28"/>
        </w:rPr>
        <w:t>upoważnień do parkowania dla pracowników</w:t>
      </w:r>
      <w:r w:rsidR="00687087">
        <w:rPr>
          <w:rFonts w:ascii="Times New Roman" w:hAnsi="Times New Roman" w:cs="Times New Roman"/>
          <w:sz w:val="28"/>
          <w:szCs w:val="28"/>
        </w:rPr>
        <w:t xml:space="preserve"> </w:t>
      </w:r>
      <w:r w:rsidRPr="000E7AC3">
        <w:rPr>
          <w:rFonts w:ascii="Times New Roman" w:hAnsi="Times New Roman" w:cs="Times New Roman"/>
          <w:sz w:val="28"/>
          <w:szCs w:val="28"/>
        </w:rPr>
        <w:t>Urzędu Miasta i komórek organizacyjnych miasta</w:t>
      </w:r>
      <w:r>
        <w:rPr>
          <w:rFonts w:ascii="Times New Roman" w:hAnsi="Times New Roman" w:cs="Times New Roman"/>
          <w:sz w:val="28"/>
          <w:szCs w:val="28"/>
        </w:rPr>
        <w:t xml:space="preserve"> wyjaśnił, że część pracowników wykonujących czynności służbowe na terenie miasta jest upoważniona do korzystania z nieodpłatnego parkowania w strefie płatnego parkowania. </w:t>
      </w:r>
    </w:p>
    <w:p w14:paraId="30174361" w14:textId="643B8F03" w:rsidR="006116EB" w:rsidRDefault="006116EB" w:rsidP="00687087">
      <w:pPr>
        <w:pStyle w:val="Bezodstpw"/>
        <w:jc w:val="both"/>
        <w:rPr>
          <w:rFonts w:ascii="Times New Roman" w:hAnsi="Times New Roman" w:cs="Times New Roman"/>
          <w:sz w:val="28"/>
          <w:szCs w:val="28"/>
        </w:rPr>
      </w:pPr>
      <w:r>
        <w:rPr>
          <w:rFonts w:ascii="Times New Roman" w:hAnsi="Times New Roman" w:cs="Times New Roman"/>
          <w:sz w:val="28"/>
          <w:szCs w:val="28"/>
        </w:rPr>
        <w:t xml:space="preserve">Poprosił, aby w nagłych sprawach bezpośrednio kontaktować się z Wydziałem Gospodarki Miejskiej i Ochrony Środowiska. Dodał, że </w:t>
      </w:r>
      <w:r w:rsidRPr="000E7AC3">
        <w:rPr>
          <w:rFonts w:ascii="Times New Roman" w:hAnsi="Times New Roman" w:cs="Times New Roman"/>
          <w:sz w:val="28"/>
          <w:szCs w:val="28"/>
        </w:rPr>
        <w:t>kierownik wydziału gospodarki miejskiej</w:t>
      </w:r>
      <w:r>
        <w:rPr>
          <w:rFonts w:ascii="Times New Roman" w:hAnsi="Times New Roman" w:cs="Times New Roman"/>
          <w:sz w:val="28"/>
          <w:szCs w:val="28"/>
        </w:rPr>
        <w:t xml:space="preserve"> </w:t>
      </w:r>
      <w:r w:rsidRPr="000E7AC3">
        <w:rPr>
          <w:rFonts w:ascii="Times New Roman" w:hAnsi="Times New Roman" w:cs="Times New Roman"/>
          <w:sz w:val="28"/>
          <w:szCs w:val="28"/>
        </w:rPr>
        <w:t>i ochrony środowiska pani Bogumił</w:t>
      </w:r>
      <w:r>
        <w:rPr>
          <w:rFonts w:ascii="Times New Roman" w:hAnsi="Times New Roman" w:cs="Times New Roman"/>
          <w:sz w:val="28"/>
          <w:szCs w:val="28"/>
        </w:rPr>
        <w:t>a</w:t>
      </w:r>
      <w:r w:rsidRPr="000E7AC3">
        <w:rPr>
          <w:rFonts w:ascii="Times New Roman" w:hAnsi="Times New Roman" w:cs="Times New Roman"/>
          <w:sz w:val="28"/>
          <w:szCs w:val="28"/>
        </w:rPr>
        <w:t xml:space="preserve"> Szymańsk</w:t>
      </w:r>
      <w:r>
        <w:rPr>
          <w:rFonts w:ascii="Times New Roman" w:hAnsi="Times New Roman" w:cs="Times New Roman"/>
          <w:sz w:val="28"/>
          <w:szCs w:val="28"/>
        </w:rPr>
        <w:t xml:space="preserve">a po bezpośrednim otrzymaniu zgłoszenia będzie mogła szybciej zareagować </w:t>
      </w:r>
      <w:r w:rsidR="00687087">
        <w:rPr>
          <w:rFonts w:ascii="Times New Roman" w:hAnsi="Times New Roman" w:cs="Times New Roman"/>
          <w:sz w:val="28"/>
          <w:szCs w:val="28"/>
        </w:rPr>
        <w:br/>
      </w:r>
      <w:r>
        <w:rPr>
          <w:rFonts w:ascii="Times New Roman" w:hAnsi="Times New Roman" w:cs="Times New Roman"/>
          <w:sz w:val="28"/>
          <w:szCs w:val="28"/>
        </w:rPr>
        <w:t xml:space="preserve">i wykonać dana sprawę. Nawiązując do przebudowy drogi 91 uzupełnił, że jest również planowana przebudowa skrzyżowania z ulicą Nad Groblą, gdzie ma powstać rondo wraz z zapewnieniem bezpiecznego przejścia i chodnika </w:t>
      </w:r>
      <w:r w:rsidR="00687087">
        <w:rPr>
          <w:rFonts w:ascii="Times New Roman" w:hAnsi="Times New Roman" w:cs="Times New Roman"/>
          <w:sz w:val="28"/>
          <w:szCs w:val="28"/>
        </w:rPr>
        <w:br/>
      </w:r>
      <w:r>
        <w:rPr>
          <w:rFonts w:ascii="Times New Roman" w:hAnsi="Times New Roman" w:cs="Times New Roman"/>
          <w:sz w:val="28"/>
          <w:szCs w:val="28"/>
        </w:rPr>
        <w:t xml:space="preserve">w kierunku Głogówka. </w:t>
      </w:r>
    </w:p>
    <w:p w14:paraId="0780A387" w14:textId="77777777" w:rsidR="006116EB" w:rsidRDefault="006116EB" w:rsidP="006116EB">
      <w:pPr>
        <w:pStyle w:val="Bezodstpw"/>
        <w:rPr>
          <w:rFonts w:ascii="Times New Roman" w:hAnsi="Times New Roman" w:cs="Times New Roman"/>
          <w:sz w:val="28"/>
          <w:szCs w:val="28"/>
        </w:rPr>
      </w:pPr>
    </w:p>
    <w:p w14:paraId="6D0E29DD" w14:textId="77777777" w:rsidR="006116EB" w:rsidRDefault="006116EB" w:rsidP="00687087">
      <w:pPr>
        <w:pStyle w:val="Bezodstpw"/>
        <w:jc w:val="both"/>
        <w:rPr>
          <w:rFonts w:ascii="Times New Roman" w:hAnsi="Times New Roman" w:cs="Times New Roman"/>
          <w:sz w:val="28"/>
          <w:szCs w:val="28"/>
        </w:rPr>
      </w:pPr>
      <w:r w:rsidRPr="00687087">
        <w:rPr>
          <w:rFonts w:ascii="Times New Roman" w:hAnsi="Times New Roman" w:cs="Times New Roman"/>
          <w:b/>
          <w:bCs/>
          <w:sz w:val="28"/>
          <w:szCs w:val="28"/>
        </w:rPr>
        <w:t>Radny p. Wrażeń</w:t>
      </w:r>
      <w:r>
        <w:rPr>
          <w:rFonts w:ascii="Times New Roman" w:hAnsi="Times New Roman" w:cs="Times New Roman"/>
          <w:sz w:val="28"/>
          <w:szCs w:val="28"/>
        </w:rPr>
        <w:t xml:space="preserve"> – ad vocem do Zastępcy Burmistrza Miasta podziękował za wszystkie wyjaśnienie, a w odniesieniu do ulicy Wybudowanie stwierdził, że są tam dziury i należy je wyrównać. Dodał, że </w:t>
      </w:r>
      <w:r w:rsidRPr="000E7AC3">
        <w:rPr>
          <w:rFonts w:ascii="Times New Roman" w:hAnsi="Times New Roman" w:cs="Times New Roman"/>
          <w:sz w:val="28"/>
          <w:szCs w:val="28"/>
        </w:rPr>
        <w:t>następny problem</w:t>
      </w:r>
      <w:r>
        <w:rPr>
          <w:rFonts w:ascii="Times New Roman" w:hAnsi="Times New Roman" w:cs="Times New Roman"/>
          <w:sz w:val="28"/>
          <w:szCs w:val="28"/>
        </w:rPr>
        <w:t xml:space="preserve"> </w:t>
      </w:r>
      <w:r w:rsidRPr="000E7AC3">
        <w:rPr>
          <w:rFonts w:ascii="Times New Roman" w:hAnsi="Times New Roman" w:cs="Times New Roman"/>
          <w:sz w:val="28"/>
          <w:szCs w:val="28"/>
        </w:rPr>
        <w:t xml:space="preserve">to </w:t>
      </w:r>
      <w:r>
        <w:rPr>
          <w:rFonts w:ascii="Times New Roman" w:hAnsi="Times New Roman" w:cs="Times New Roman"/>
          <w:sz w:val="28"/>
          <w:szCs w:val="28"/>
        </w:rPr>
        <w:t>o</w:t>
      </w:r>
      <w:r w:rsidRPr="000E7AC3">
        <w:rPr>
          <w:rFonts w:ascii="Times New Roman" w:hAnsi="Times New Roman" w:cs="Times New Roman"/>
          <w:sz w:val="28"/>
          <w:szCs w:val="28"/>
        </w:rPr>
        <w:t>dkryta studnia</w:t>
      </w:r>
      <w:r>
        <w:rPr>
          <w:rFonts w:ascii="Times New Roman" w:hAnsi="Times New Roman" w:cs="Times New Roman"/>
          <w:sz w:val="28"/>
          <w:szCs w:val="28"/>
        </w:rPr>
        <w:t xml:space="preserve">. </w:t>
      </w:r>
    </w:p>
    <w:p w14:paraId="55A442EC" w14:textId="77777777" w:rsidR="00A25CD6" w:rsidRDefault="00A25CD6">
      <w:pPr>
        <w:pStyle w:val="Bezodstpw"/>
        <w:jc w:val="both"/>
        <w:rPr>
          <w:rFonts w:ascii="Times New Roman" w:hAnsi="Times New Roman" w:cs="Times New Roman"/>
          <w:sz w:val="28"/>
          <w:szCs w:val="28"/>
        </w:rPr>
      </w:pPr>
    </w:p>
    <w:p w14:paraId="19A82A4F" w14:textId="352D50B0" w:rsidR="00A25CD6" w:rsidRDefault="00D42C71">
      <w:pPr>
        <w:pStyle w:val="Bezodstpw"/>
        <w:jc w:val="both"/>
        <w:rPr>
          <w:rFonts w:ascii="Times New Roman" w:hAnsi="Times New Roman" w:cs="Times New Roman"/>
          <w:sz w:val="28"/>
          <w:szCs w:val="28"/>
        </w:rPr>
      </w:pPr>
      <w:r>
        <w:rPr>
          <w:rFonts w:ascii="Times New Roman" w:hAnsi="Times New Roman" w:cs="Times New Roman"/>
          <w:b/>
          <w:bCs/>
          <w:sz w:val="28"/>
          <w:szCs w:val="28"/>
        </w:rPr>
        <w:t>Przewodniczący Rady Miasta p. Strzelecki</w:t>
      </w:r>
      <w:r>
        <w:rPr>
          <w:rFonts w:ascii="Times New Roman" w:hAnsi="Times New Roman" w:cs="Times New Roman"/>
          <w:sz w:val="28"/>
          <w:szCs w:val="28"/>
        </w:rPr>
        <w:t xml:space="preserve"> – poinformował, że w związku                   z przejściem na zaopatrzenie emerytalne Komendanta Powiatowego Państwowej Straży Pożarnej w Chełmnie p. Karola Utraty, otrzymał list przekazujący podziękowania dla całej Rady Miasta za wieloletnią współpracę oraz okazywane wsparcie i pomoc (</w:t>
      </w:r>
      <w:r>
        <w:rPr>
          <w:rFonts w:ascii="Times New Roman" w:hAnsi="Times New Roman" w:cs="Times New Roman"/>
          <w:b/>
          <w:bCs/>
          <w:sz w:val="28"/>
          <w:szCs w:val="28"/>
        </w:rPr>
        <w:t xml:space="preserve">Załącznik nr </w:t>
      </w:r>
      <w:r w:rsidR="00D86786">
        <w:rPr>
          <w:rFonts w:ascii="Times New Roman" w:hAnsi="Times New Roman" w:cs="Times New Roman"/>
          <w:b/>
          <w:bCs/>
          <w:sz w:val="28"/>
          <w:szCs w:val="28"/>
        </w:rPr>
        <w:t>37</w:t>
      </w:r>
      <w:r>
        <w:rPr>
          <w:rFonts w:ascii="Times New Roman" w:hAnsi="Times New Roman" w:cs="Times New Roman"/>
          <w:sz w:val="28"/>
          <w:szCs w:val="28"/>
        </w:rPr>
        <w:t xml:space="preserve"> do protokołu). </w:t>
      </w:r>
    </w:p>
    <w:p w14:paraId="636BD29E" w14:textId="073E60A7" w:rsidR="00A25CD6" w:rsidRPr="00687087" w:rsidRDefault="00A25CD6">
      <w:pPr>
        <w:pStyle w:val="Bezodstpw"/>
        <w:jc w:val="both"/>
        <w:rPr>
          <w:rFonts w:ascii="Times New Roman" w:hAnsi="Times New Roman" w:cs="Times New Roman"/>
          <w:b/>
          <w:bCs/>
          <w:sz w:val="28"/>
          <w:szCs w:val="28"/>
        </w:rPr>
      </w:pPr>
    </w:p>
    <w:p w14:paraId="2142C1F0" w14:textId="47DE5BC1" w:rsidR="001A0BDC" w:rsidRPr="000E7AC3" w:rsidRDefault="004F5E8D" w:rsidP="004F5E8D">
      <w:pPr>
        <w:pStyle w:val="Bezodstpw"/>
        <w:jc w:val="both"/>
        <w:rPr>
          <w:rFonts w:ascii="Times New Roman" w:hAnsi="Times New Roman" w:cs="Times New Roman"/>
          <w:sz w:val="28"/>
          <w:szCs w:val="28"/>
        </w:rPr>
      </w:pPr>
      <w:r w:rsidRPr="00687087">
        <w:rPr>
          <w:rFonts w:ascii="Times New Roman" w:hAnsi="Times New Roman" w:cs="Times New Roman"/>
          <w:b/>
          <w:bCs/>
          <w:sz w:val="28"/>
          <w:szCs w:val="28"/>
        </w:rPr>
        <w:lastRenderedPageBreak/>
        <w:t>Burmistrz Miasta p. Mikiewicz</w:t>
      </w:r>
      <w:r>
        <w:rPr>
          <w:rFonts w:ascii="Times New Roman" w:hAnsi="Times New Roman" w:cs="Times New Roman"/>
          <w:sz w:val="28"/>
          <w:szCs w:val="28"/>
        </w:rPr>
        <w:t xml:space="preserve"> – podziękował p. Murawskiemu za odniesienie się do wszystkich tematów poruszonych przez Radnych </w:t>
      </w:r>
      <w:r w:rsidR="001A0BDC" w:rsidRPr="000E7AC3">
        <w:rPr>
          <w:rFonts w:ascii="Times New Roman" w:hAnsi="Times New Roman" w:cs="Times New Roman"/>
          <w:sz w:val="28"/>
          <w:szCs w:val="28"/>
        </w:rPr>
        <w:t>dotyczących utrzymania, czystości</w:t>
      </w:r>
      <w:r>
        <w:rPr>
          <w:rFonts w:ascii="Times New Roman" w:hAnsi="Times New Roman" w:cs="Times New Roman"/>
          <w:sz w:val="28"/>
          <w:szCs w:val="28"/>
        </w:rPr>
        <w:t xml:space="preserve"> i </w:t>
      </w:r>
      <w:r w:rsidR="001A0BDC" w:rsidRPr="000E7AC3">
        <w:rPr>
          <w:rFonts w:ascii="Times New Roman" w:hAnsi="Times New Roman" w:cs="Times New Roman"/>
          <w:sz w:val="28"/>
          <w:szCs w:val="28"/>
        </w:rPr>
        <w:t xml:space="preserve"> porządku</w:t>
      </w:r>
      <w:r>
        <w:rPr>
          <w:rFonts w:ascii="Times New Roman" w:hAnsi="Times New Roman" w:cs="Times New Roman"/>
          <w:sz w:val="28"/>
          <w:szCs w:val="28"/>
        </w:rPr>
        <w:t xml:space="preserve"> i stwierdził, że to najtrudniejszy obszar w pracy Urzędu. Dodał, że powołanie spółdzielni socjalnej usprawni prace w tym zakresie. </w:t>
      </w:r>
    </w:p>
    <w:p w14:paraId="647965C9" w14:textId="77777777" w:rsidR="004F5E8D" w:rsidRDefault="004F5E8D" w:rsidP="00687087">
      <w:pPr>
        <w:pStyle w:val="Bezodstpw"/>
        <w:jc w:val="both"/>
        <w:rPr>
          <w:rFonts w:ascii="Times New Roman" w:hAnsi="Times New Roman" w:cs="Times New Roman"/>
          <w:sz w:val="28"/>
          <w:szCs w:val="28"/>
        </w:rPr>
      </w:pPr>
      <w:r>
        <w:rPr>
          <w:rFonts w:ascii="Times New Roman" w:hAnsi="Times New Roman" w:cs="Times New Roman"/>
          <w:sz w:val="28"/>
          <w:szCs w:val="28"/>
        </w:rPr>
        <w:t>Zaapelował do Radnych o cierpliwość, ponieważ wszystkie problemy można stopniowo rozwiązać i poprosił o zgłaszanie wszystkich problemów do Wydziału Gospodarki Miejskiej lub do Straży Miejskiej.</w:t>
      </w:r>
    </w:p>
    <w:p w14:paraId="6EFFB51A" w14:textId="1551969C" w:rsidR="001A0BDC" w:rsidRDefault="00D15E55" w:rsidP="00687087">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 zakończenie podziękował </w:t>
      </w:r>
      <w:r w:rsidR="001A0BDC" w:rsidRPr="000E7AC3">
        <w:rPr>
          <w:rFonts w:ascii="Times New Roman" w:hAnsi="Times New Roman" w:cs="Times New Roman"/>
          <w:sz w:val="28"/>
          <w:szCs w:val="28"/>
        </w:rPr>
        <w:t>za wotum zaufania</w:t>
      </w:r>
      <w:r>
        <w:rPr>
          <w:rFonts w:ascii="Times New Roman" w:hAnsi="Times New Roman" w:cs="Times New Roman"/>
          <w:sz w:val="28"/>
          <w:szCs w:val="28"/>
        </w:rPr>
        <w:t xml:space="preserve"> </w:t>
      </w:r>
      <w:r w:rsidR="001A0BDC" w:rsidRPr="000E7AC3">
        <w:rPr>
          <w:rFonts w:ascii="Times New Roman" w:hAnsi="Times New Roman" w:cs="Times New Roman"/>
          <w:sz w:val="28"/>
          <w:szCs w:val="28"/>
        </w:rPr>
        <w:t xml:space="preserve">i za absolutorium. </w:t>
      </w:r>
      <w:r>
        <w:rPr>
          <w:rFonts w:ascii="Times New Roman" w:hAnsi="Times New Roman" w:cs="Times New Roman"/>
          <w:sz w:val="28"/>
          <w:szCs w:val="28"/>
        </w:rPr>
        <w:t>Stwierdził, że jest to wspólna zespołowa praca w</w:t>
      </w:r>
      <w:r w:rsidR="001A0BDC" w:rsidRPr="000E7AC3">
        <w:rPr>
          <w:rFonts w:ascii="Times New Roman" w:hAnsi="Times New Roman" w:cs="Times New Roman"/>
          <w:sz w:val="28"/>
          <w:szCs w:val="28"/>
        </w:rPr>
        <w:t>szystki</w:t>
      </w:r>
      <w:r>
        <w:rPr>
          <w:rFonts w:ascii="Times New Roman" w:hAnsi="Times New Roman" w:cs="Times New Roman"/>
          <w:sz w:val="28"/>
          <w:szCs w:val="28"/>
        </w:rPr>
        <w:t xml:space="preserve">ch </w:t>
      </w:r>
      <w:r w:rsidR="001A0BDC" w:rsidRPr="000E7AC3">
        <w:rPr>
          <w:rFonts w:ascii="Times New Roman" w:hAnsi="Times New Roman" w:cs="Times New Roman"/>
          <w:sz w:val="28"/>
          <w:szCs w:val="28"/>
        </w:rPr>
        <w:t>os</w:t>
      </w:r>
      <w:r>
        <w:rPr>
          <w:rFonts w:ascii="Times New Roman" w:hAnsi="Times New Roman" w:cs="Times New Roman"/>
          <w:sz w:val="28"/>
          <w:szCs w:val="28"/>
        </w:rPr>
        <w:t>ó</w:t>
      </w:r>
      <w:r w:rsidR="001A0BDC" w:rsidRPr="000E7AC3">
        <w:rPr>
          <w:rFonts w:ascii="Times New Roman" w:hAnsi="Times New Roman" w:cs="Times New Roman"/>
          <w:sz w:val="28"/>
          <w:szCs w:val="28"/>
        </w:rPr>
        <w:t>b, które pracowały</w:t>
      </w:r>
      <w:r>
        <w:rPr>
          <w:rFonts w:ascii="Times New Roman" w:hAnsi="Times New Roman" w:cs="Times New Roman"/>
          <w:sz w:val="28"/>
          <w:szCs w:val="28"/>
        </w:rPr>
        <w:t xml:space="preserve"> </w:t>
      </w:r>
      <w:r w:rsidR="001A0BDC" w:rsidRPr="000E7AC3">
        <w:rPr>
          <w:rFonts w:ascii="Times New Roman" w:hAnsi="Times New Roman" w:cs="Times New Roman"/>
          <w:sz w:val="28"/>
          <w:szCs w:val="28"/>
        </w:rPr>
        <w:t xml:space="preserve">na rzecz miasta przez </w:t>
      </w:r>
      <w:r>
        <w:rPr>
          <w:rFonts w:ascii="Times New Roman" w:hAnsi="Times New Roman" w:cs="Times New Roman"/>
          <w:sz w:val="28"/>
          <w:szCs w:val="28"/>
        </w:rPr>
        <w:t>cały</w:t>
      </w:r>
      <w:r w:rsidR="001A0BDC" w:rsidRPr="000E7AC3">
        <w:rPr>
          <w:rFonts w:ascii="Times New Roman" w:hAnsi="Times New Roman" w:cs="Times New Roman"/>
          <w:sz w:val="28"/>
          <w:szCs w:val="28"/>
        </w:rPr>
        <w:t xml:space="preserve"> 2020 rok.</w:t>
      </w:r>
    </w:p>
    <w:p w14:paraId="760B887B" w14:textId="337FBE29" w:rsidR="00D15E55" w:rsidRDefault="00D15E55" w:rsidP="001A0BDC">
      <w:pPr>
        <w:pStyle w:val="Bezodstpw"/>
        <w:rPr>
          <w:rFonts w:ascii="Times New Roman" w:hAnsi="Times New Roman" w:cs="Times New Roman"/>
          <w:sz w:val="28"/>
          <w:szCs w:val="28"/>
        </w:rPr>
      </w:pPr>
    </w:p>
    <w:p w14:paraId="46AEFEE4" w14:textId="42753C0E" w:rsidR="00D15E55" w:rsidRDefault="00D15E55" w:rsidP="001A0BDC">
      <w:pPr>
        <w:pStyle w:val="Bezodstpw"/>
        <w:rPr>
          <w:rFonts w:ascii="Times New Roman" w:hAnsi="Times New Roman" w:cs="Times New Roman"/>
          <w:sz w:val="28"/>
          <w:szCs w:val="28"/>
        </w:rPr>
      </w:pPr>
    </w:p>
    <w:p w14:paraId="268DCD03" w14:textId="28FEC375" w:rsidR="00D15E55" w:rsidRDefault="00D15E55" w:rsidP="001A0BDC">
      <w:pPr>
        <w:pStyle w:val="Bezodstpw"/>
        <w:rPr>
          <w:rFonts w:ascii="Times New Roman" w:hAnsi="Times New Roman" w:cs="Times New Roman"/>
          <w:sz w:val="28"/>
          <w:szCs w:val="28"/>
        </w:rPr>
      </w:pPr>
    </w:p>
    <w:p w14:paraId="509D3166" w14:textId="17C815B2" w:rsidR="00D15E55" w:rsidRPr="00687087" w:rsidRDefault="00D15E55" w:rsidP="001A0BDC">
      <w:pPr>
        <w:pStyle w:val="Bezodstpw"/>
        <w:rPr>
          <w:rFonts w:ascii="Times New Roman" w:hAnsi="Times New Roman" w:cs="Times New Roman"/>
          <w:b/>
          <w:bCs/>
          <w:sz w:val="28"/>
          <w:szCs w:val="28"/>
        </w:rPr>
      </w:pPr>
      <w:r w:rsidRPr="00687087">
        <w:rPr>
          <w:rFonts w:ascii="Times New Roman" w:hAnsi="Times New Roman" w:cs="Times New Roman"/>
          <w:b/>
          <w:bCs/>
          <w:sz w:val="28"/>
          <w:szCs w:val="28"/>
        </w:rPr>
        <w:t>Punkt 16.</w:t>
      </w:r>
      <w:r w:rsidRPr="00687087">
        <w:rPr>
          <w:rFonts w:ascii="Times New Roman" w:hAnsi="Times New Roman" w:cs="Times New Roman"/>
          <w:b/>
          <w:bCs/>
          <w:sz w:val="28"/>
          <w:szCs w:val="28"/>
        </w:rPr>
        <w:tab/>
      </w:r>
      <w:r w:rsidRPr="00687087">
        <w:rPr>
          <w:rFonts w:ascii="Times New Roman" w:hAnsi="Times New Roman" w:cs="Times New Roman"/>
          <w:b/>
          <w:bCs/>
          <w:sz w:val="28"/>
          <w:szCs w:val="28"/>
          <w:u w:val="single"/>
        </w:rPr>
        <w:t>Zakończenie</w:t>
      </w:r>
    </w:p>
    <w:p w14:paraId="71F4FB11" w14:textId="5E50BE39" w:rsidR="00D15E55" w:rsidRDefault="00D15E55" w:rsidP="001A0BDC">
      <w:pPr>
        <w:pStyle w:val="Bezodstpw"/>
        <w:rPr>
          <w:rFonts w:ascii="Times New Roman" w:hAnsi="Times New Roman" w:cs="Times New Roman"/>
          <w:sz w:val="28"/>
          <w:szCs w:val="28"/>
        </w:rPr>
      </w:pPr>
    </w:p>
    <w:p w14:paraId="5A9E8512" w14:textId="66A530C1" w:rsidR="00D15E55" w:rsidRDefault="00D15E55" w:rsidP="00CB4AA3">
      <w:pPr>
        <w:pStyle w:val="Bezodstpw"/>
        <w:jc w:val="both"/>
        <w:rPr>
          <w:rFonts w:ascii="Times New Roman" w:hAnsi="Times New Roman" w:cs="Times New Roman"/>
          <w:sz w:val="28"/>
          <w:szCs w:val="28"/>
        </w:rPr>
      </w:pPr>
      <w:r w:rsidRPr="00687087">
        <w:rPr>
          <w:rFonts w:ascii="Times New Roman" w:hAnsi="Times New Roman" w:cs="Times New Roman"/>
          <w:b/>
          <w:bCs/>
          <w:sz w:val="28"/>
          <w:szCs w:val="28"/>
        </w:rPr>
        <w:t>Przewodniczący obrad p. Strzelecki</w:t>
      </w:r>
      <w:r>
        <w:rPr>
          <w:rFonts w:ascii="Times New Roman" w:hAnsi="Times New Roman" w:cs="Times New Roman"/>
          <w:sz w:val="28"/>
          <w:szCs w:val="28"/>
        </w:rPr>
        <w:t xml:space="preserve"> – w związku z wyczerpaniem porządku obrad zamknął obrady XXXVIII sesji Rady Miasta dziękując wszystkich za udział i głos w dyskusji. </w:t>
      </w:r>
    </w:p>
    <w:p w14:paraId="6A4C43E3" w14:textId="0AD54B43" w:rsidR="00D15E55" w:rsidRDefault="00D15E55" w:rsidP="001A0BDC">
      <w:pPr>
        <w:pStyle w:val="Bezodstpw"/>
        <w:rPr>
          <w:rFonts w:ascii="Times New Roman" w:hAnsi="Times New Roman" w:cs="Times New Roman"/>
          <w:sz w:val="28"/>
          <w:szCs w:val="28"/>
        </w:rPr>
      </w:pPr>
    </w:p>
    <w:p w14:paraId="33B4FD1E" w14:textId="415F2F15" w:rsidR="00D15E55" w:rsidRDefault="00D15E55" w:rsidP="001A0BDC">
      <w:pPr>
        <w:pStyle w:val="Bezodstpw"/>
        <w:rPr>
          <w:rFonts w:ascii="Times New Roman" w:hAnsi="Times New Roman" w:cs="Times New Roman"/>
          <w:sz w:val="28"/>
          <w:szCs w:val="28"/>
        </w:rPr>
      </w:pPr>
    </w:p>
    <w:p w14:paraId="7B9E0188" w14:textId="77ADB47D" w:rsidR="00D15E55" w:rsidRDefault="00D15E55" w:rsidP="001A0BDC">
      <w:pPr>
        <w:pStyle w:val="Bezodstpw"/>
        <w:rPr>
          <w:rFonts w:ascii="Times New Roman" w:hAnsi="Times New Roman" w:cs="Times New Roman"/>
          <w:sz w:val="28"/>
          <w:szCs w:val="28"/>
        </w:rPr>
      </w:pPr>
    </w:p>
    <w:p w14:paraId="5DF229CD" w14:textId="2E3A8A32" w:rsidR="00D15E55" w:rsidRDefault="00D15E55" w:rsidP="001A0BDC">
      <w:pPr>
        <w:pStyle w:val="Bezodstpw"/>
        <w:rPr>
          <w:rFonts w:ascii="Times New Roman" w:hAnsi="Times New Roman" w:cs="Times New Roman"/>
          <w:sz w:val="28"/>
          <w:szCs w:val="28"/>
        </w:rPr>
      </w:pPr>
    </w:p>
    <w:p w14:paraId="16D46926" w14:textId="0EC2266A" w:rsidR="00D15E55" w:rsidRDefault="00D15E55" w:rsidP="001A0BDC">
      <w:pPr>
        <w:pStyle w:val="Bezodstpw"/>
        <w:rPr>
          <w:rFonts w:ascii="Times New Roman" w:hAnsi="Times New Roman" w:cs="Times New Roman"/>
          <w:sz w:val="28"/>
          <w:szCs w:val="28"/>
        </w:rPr>
      </w:pPr>
      <w:r>
        <w:rPr>
          <w:rFonts w:ascii="Times New Roman" w:hAnsi="Times New Roman" w:cs="Times New Roman"/>
          <w:sz w:val="28"/>
          <w:szCs w:val="28"/>
        </w:rPr>
        <w:t xml:space="preserve">Protokołowała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Przewodniczył</w:t>
      </w:r>
    </w:p>
    <w:p w14:paraId="49485E83" w14:textId="785EB5A8" w:rsidR="00D15E55" w:rsidRDefault="00D15E55" w:rsidP="001A0BDC">
      <w:pPr>
        <w:pStyle w:val="Bezodstpw"/>
        <w:rPr>
          <w:rFonts w:ascii="Times New Roman" w:hAnsi="Times New Roman" w:cs="Times New Roman"/>
          <w:sz w:val="28"/>
          <w:szCs w:val="28"/>
        </w:rPr>
      </w:pPr>
    </w:p>
    <w:p w14:paraId="646BE7B7" w14:textId="5DF5AA83" w:rsidR="00D15E55" w:rsidRDefault="00D15E55" w:rsidP="001A0BDC">
      <w:pPr>
        <w:pStyle w:val="Bezodstpw"/>
        <w:rPr>
          <w:rFonts w:ascii="Times New Roman" w:hAnsi="Times New Roman" w:cs="Times New Roman"/>
          <w:sz w:val="28"/>
          <w:szCs w:val="28"/>
        </w:rPr>
      </w:pPr>
      <w:r>
        <w:rPr>
          <w:rFonts w:ascii="Times New Roman" w:hAnsi="Times New Roman" w:cs="Times New Roman"/>
          <w:sz w:val="28"/>
          <w:szCs w:val="28"/>
        </w:rPr>
        <w:t xml:space="preserve">(M. </w:t>
      </w:r>
      <w:proofErr w:type="spellStart"/>
      <w:r>
        <w:rPr>
          <w:rFonts w:ascii="Times New Roman" w:hAnsi="Times New Roman" w:cs="Times New Roman"/>
          <w:sz w:val="28"/>
          <w:szCs w:val="28"/>
        </w:rPr>
        <w:t>Westfalewska</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 Strzelecki)</w:t>
      </w:r>
    </w:p>
    <w:p w14:paraId="349B4513" w14:textId="77777777" w:rsidR="00D15E55" w:rsidRPr="000E7AC3" w:rsidRDefault="00D15E55" w:rsidP="001A0BDC">
      <w:pPr>
        <w:pStyle w:val="Bezodstpw"/>
        <w:rPr>
          <w:rFonts w:ascii="Times New Roman" w:hAnsi="Times New Roman" w:cs="Times New Roman"/>
          <w:sz w:val="28"/>
          <w:szCs w:val="28"/>
        </w:rPr>
      </w:pPr>
    </w:p>
    <w:sectPr w:rsidR="00D15E55" w:rsidRPr="000E7AC3">
      <w:footerReference w:type="default" r:id="rId7"/>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6970" w14:textId="77777777" w:rsidR="00921152" w:rsidRDefault="00921152" w:rsidP="0072773A">
      <w:r>
        <w:separator/>
      </w:r>
    </w:p>
  </w:endnote>
  <w:endnote w:type="continuationSeparator" w:id="0">
    <w:p w14:paraId="5AA74C39" w14:textId="77777777" w:rsidR="00921152" w:rsidRDefault="00921152" w:rsidP="0072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897767"/>
      <w:docPartObj>
        <w:docPartGallery w:val="Page Numbers (Bottom of Page)"/>
        <w:docPartUnique/>
      </w:docPartObj>
    </w:sdtPr>
    <w:sdtEndPr/>
    <w:sdtContent>
      <w:p w14:paraId="505D2140" w14:textId="443F0E93" w:rsidR="0072773A" w:rsidRDefault="0072773A">
        <w:pPr>
          <w:pStyle w:val="Stopka"/>
          <w:jc w:val="right"/>
        </w:pPr>
        <w:r>
          <w:fldChar w:fldCharType="begin"/>
        </w:r>
        <w:r>
          <w:instrText>PAGE   \* MERGEFORMAT</w:instrText>
        </w:r>
        <w:r>
          <w:fldChar w:fldCharType="separate"/>
        </w:r>
        <w:r>
          <w:t>2</w:t>
        </w:r>
        <w:r>
          <w:fldChar w:fldCharType="end"/>
        </w:r>
      </w:p>
    </w:sdtContent>
  </w:sdt>
  <w:p w14:paraId="2F93C1C7" w14:textId="77777777" w:rsidR="0072773A" w:rsidRDefault="007277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FCA2" w14:textId="77777777" w:rsidR="00921152" w:rsidRDefault="00921152" w:rsidP="0072773A">
      <w:r>
        <w:separator/>
      </w:r>
    </w:p>
  </w:footnote>
  <w:footnote w:type="continuationSeparator" w:id="0">
    <w:p w14:paraId="5D224D22" w14:textId="77777777" w:rsidR="00921152" w:rsidRDefault="00921152" w:rsidP="0072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137"/>
    <w:multiLevelType w:val="multilevel"/>
    <w:tmpl w:val="803055D2"/>
    <w:lvl w:ilvl="0">
      <w:start w:val="1"/>
      <w:numFmt w:val="upperRoman"/>
      <w:lvlText w:val="%1."/>
      <w:lvlJc w:val="left"/>
      <w:pPr>
        <w:tabs>
          <w:tab w:val="num" w:pos="0"/>
        </w:tabs>
        <w:ind w:left="4548" w:hanging="72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 w15:restartNumberingAfterBreak="0">
    <w:nsid w:val="2E3C73FE"/>
    <w:multiLevelType w:val="multilevel"/>
    <w:tmpl w:val="FC7E36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E8445E8"/>
    <w:multiLevelType w:val="hybridMultilevel"/>
    <w:tmpl w:val="1FFA46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103EEC"/>
    <w:multiLevelType w:val="hybridMultilevel"/>
    <w:tmpl w:val="C896DE78"/>
    <w:lvl w:ilvl="0" w:tplc="1B40E6E6">
      <w:start w:val="1"/>
      <w:numFmt w:val="upperRoman"/>
      <w:lvlText w:val="%1."/>
      <w:lvlJc w:val="left"/>
      <w:pPr>
        <w:ind w:left="4548" w:hanging="72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4" w15:restartNumberingAfterBreak="0">
    <w:nsid w:val="3C750CA1"/>
    <w:multiLevelType w:val="multilevel"/>
    <w:tmpl w:val="63BEC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E3B6C62"/>
    <w:multiLevelType w:val="hybridMultilevel"/>
    <w:tmpl w:val="9086E89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153675"/>
    <w:multiLevelType w:val="multilevel"/>
    <w:tmpl w:val="EA58AF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655279D"/>
    <w:multiLevelType w:val="multilevel"/>
    <w:tmpl w:val="FC7E36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73D2437"/>
    <w:multiLevelType w:val="multilevel"/>
    <w:tmpl w:val="3BA23BC8"/>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7"/>
  </w:num>
  <w:num w:numId="3">
    <w:abstractNumId w:val="4"/>
  </w:num>
  <w:num w:numId="4">
    <w:abstractNumId w:val="6"/>
  </w:num>
  <w:num w:numId="5">
    <w:abstractNumId w:val="0"/>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6"/>
    <w:rsid w:val="000D17C8"/>
    <w:rsid w:val="000E3CE5"/>
    <w:rsid w:val="001028F2"/>
    <w:rsid w:val="00105625"/>
    <w:rsid w:val="00150BDC"/>
    <w:rsid w:val="00173D56"/>
    <w:rsid w:val="00174038"/>
    <w:rsid w:val="00190340"/>
    <w:rsid w:val="00195689"/>
    <w:rsid w:val="001A0BDC"/>
    <w:rsid w:val="001A48A2"/>
    <w:rsid w:val="001B5B3C"/>
    <w:rsid w:val="002A4A40"/>
    <w:rsid w:val="002F02AA"/>
    <w:rsid w:val="003029B8"/>
    <w:rsid w:val="00304400"/>
    <w:rsid w:val="00336C2E"/>
    <w:rsid w:val="00391701"/>
    <w:rsid w:val="003E10EB"/>
    <w:rsid w:val="00416E58"/>
    <w:rsid w:val="004310EE"/>
    <w:rsid w:val="00447EB6"/>
    <w:rsid w:val="004626FA"/>
    <w:rsid w:val="004B4AB2"/>
    <w:rsid w:val="004D363B"/>
    <w:rsid w:val="004F5E8D"/>
    <w:rsid w:val="005062A9"/>
    <w:rsid w:val="0054348A"/>
    <w:rsid w:val="00587E49"/>
    <w:rsid w:val="005A7A0D"/>
    <w:rsid w:val="005C1049"/>
    <w:rsid w:val="005C7D39"/>
    <w:rsid w:val="006116EB"/>
    <w:rsid w:val="00687087"/>
    <w:rsid w:val="006B0CFD"/>
    <w:rsid w:val="006D40ED"/>
    <w:rsid w:val="0071207A"/>
    <w:rsid w:val="00723089"/>
    <w:rsid w:val="00724AD5"/>
    <w:rsid w:val="0072773A"/>
    <w:rsid w:val="00731B8D"/>
    <w:rsid w:val="007B3C0B"/>
    <w:rsid w:val="007C6556"/>
    <w:rsid w:val="007D5839"/>
    <w:rsid w:val="00807120"/>
    <w:rsid w:val="00812B65"/>
    <w:rsid w:val="00821CB1"/>
    <w:rsid w:val="00844BE1"/>
    <w:rsid w:val="0086650D"/>
    <w:rsid w:val="00877464"/>
    <w:rsid w:val="00921152"/>
    <w:rsid w:val="00947D1C"/>
    <w:rsid w:val="00971E87"/>
    <w:rsid w:val="00995233"/>
    <w:rsid w:val="009C13F0"/>
    <w:rsid w:val="009D0A01"/>
    <w:rsid w:val="009D2CD1"/>
    <w:rsid w:val="009F77FA"/>
    <w:rsid w:val="00A25CD6"/>
    <w:rsid w:val="00A471CE"/>
    <w:rsid w:val="00A50F22"/>
    <w:rsid w:val="00AA3CE2"/>
    <w:rsid w:val="00AB576B"/>
    <w:rsid w:val="00AC6C24"/>
    <w:rsid w:val="00B35F7B"/>
    <w:rsid w:val="00B54607"/>
    <w:rsid w:val="00B828B2"/>
    <w:rsid w:val="00BB755E"/>
    <w:rsid w:val="00BE0920"/>
    <w:rsid w:val="00C007A9"/>
    <w:rsid w:val="00C1628E"/>
    <w:rsid w:val="00C23273"/>
    <w:rsid w:val="00C369DA"/>
    <w:rsid w:val="00CB4AA3"/>
    <w:rsid w:val="00CD3336"/>
    <w:rsid w:val="00D158F9"/>
    <w:rsid w:val="00D15E55"/>
    <w:rsid w:val="00D42C71"/>
    <w:rsid w:val="00D86786"/>
    <w:rsid w:val="00DB57B9"/>
    <w:rsid w:val="00DC0A48"/>
    <w:rsid w:val="00DE5B83"/>
    <w:rsid w:val="00DF1830"/>
    <w:rsid w:val="00E41379"/>
    <w:rsid w:val="00E43A92"/>
    <w:rsid w:val="00E6179B"/>
    <w:rsid w:val="00EF109F"/>
    <w:rsid w:val="00F17A13"/>
    <w:rsid w:val="00F63F88"/>
    <w:rsid w:val="00F6768B"/>
    <w:rsid w:val="00FD53C2"/>
    <w:rsid w:val="00FF20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5160"/>
  <w15:docId w15:val="{74E458D6-D2C0-400C-BF88-F8DA60E3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C48"/>
    <w:rPr>
      <w:rFonts w:ascii="Times New Roman" w:eastAsia="Times New Roman" w:hAnsi="Times New Roman" w:cs="Times New Roman"/>
      <w:sz w:val="24"/>
      <w:szCs w:val="24"/>
      <w:lang w:eastAsia="pl-PL"/>
    </w:rPr>
  </w:style>
  <w:style w:type="paragraph" w:styleId="Nagwek1">
    <w:name w:val="heading 1"/>
    <w:basedOn w:val="Nagwek"/>
    <w:next w:val="Tekstpodstawowy"/>
    <w:qFormat/>
    <w:pPr>
      <w:numPr>
        <w:numId w:val="1"/>
      </w:numPr>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semiHidden/>
    <w:qFormat/>
    <w:rsid w:val="004E1C48"/>
    <w:rPr>
      <w:rFonts w:ascii="Times New Roman" w:eastAsia="Times New Roman" w:hAnsi="Times New Roman" w:cs="Times New Roman"/>
      <w:b/>
      <w:bCs/>
      <w:sz w:val="28"/>
      <w:szCs w:val="24"/>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Bezodstpw">
    <w:name w:val="No Spacing"/>
    <w:uiPriority w:val="1"/>
    <w:qFormat/>
    <w:rsid w:val="004E1C48"/>
  </w:style>
  <w:style w:type="paragraph" w:styleId="Tekstpodstawowy2">
    <w:name w:val="Body Text 2"/>
    <w:basedOn w:val="Normalny"/>
    <w:link w:val="Tekstpodstawowy2Znak"/>
    <w:semiHidden/>
    <w:qFormat/>
    <w:rsid w:val="004E1C48"/>
    <w:rPr>
      <w:b/>
      <w:bCs/>
      <w:sz w:val="28"/>
    </w:rPr>
  </w:style>
  <w:style w:type="paragraph" w:styleId="Akapitzlist">
    <w:name w:val="List Paragraph"/>
    <w:basedOn w:val="Normalny"/>
    <w:uiPriority w:val="34"/>
    <w:qFormat/>
    <w:rsid w:val="004E1C48"/>
    <w:pPr>
      <w:ind w:left="720"/>
      <w:contextualSpacing/>
    </w:pPr>
  </w:style>
  <w:style w:type="paragraph" w:customStyle="1" w:styleId="Standard">
    <w:name w:val="Standard"/>
    <w:qFormat/>
    <w:rsid w:val="00B317F2"/>
    <w:pPr>
      <w:widowControl w:val="0"/>
      <w:textAlignment w:val="baseline"/>
    </w:pPr>
    <w:rPr>
      <w:rFonts w:ascii="Times New Roman" w:eastAsia="SimSun" w:hAnsi="Times New Roman" w:cs="Arial"/>
      <w:kern w:val="2"/>
      <w:sz w:val="24"/>
      <w:szCs w:val="24"/>
      <w:lang w:eastAsia="zh-CN" w:bidi="hi-IN"/>
    </w:rPr>
  </w:style>
  <w:style w:type="table" w:styleId="Tabela-Siatka">
    <w:name w:val="Table Grid"/>
    <w:basedOn w:val="Standardowy"/>
    <w:uiPriority w:val="59"/>
    <w:rsid w:val="0043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2773A"/>
    <w:pPr>
      <w:tabs>
        <w:tab w:val="center" w:pos="4536"/>
        <w:tab w:val="right" w:pos="9072"/>
      </w:tabs>
    </w:pPr>
  </w:style>
  <w:style w:type="character" w:customStyle="1" w:styleId="StopkaZnak">
    <w:name w:val="Stopka Znak"/>
    <w:basedOn w:val="Domylnaczcionkaakapitu"/>
    <w:link w:val="Stopka"/>
    <w:uiPriority w:val="99"/>
    <w:rsid w:val="0072773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13395</Words>
  <Characters>80376</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dc:description/>
  <cp:lastModifiedBy>MarzannaW</cp:lastModifiedBy>
  <cp:revision>2</cp:revision>
  <cp:lastPrinted>2021-07-27T09:45:00Z</cp:lastPrinted>
  <dcterms:created xsi:type="dcterms:W3CDTF">2021-12-09T08:55:00Z</dcterms:created>
  <dcterms:modified xsi:type="dcterms:W3CDTF">2021-12-09T08:55:00Z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