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812B" w14:textId="5A014E1F" w:rsidR="00C8446B" w:rsidRPr="000F3B82" w:rsidRDefault="00C8446B" w:rsidP="00C8446B">
      <w:pPr>
        <w:ind w:left="2124" w:firstLine="708"/>
        <w:rPr>
          <w:bCs/>
          <w:color w:val="333333"/>
          <w:sz w:val="28"/>
          <w:szCs w:val="28"/>
        </w:rPr>
      </w:pPr>
      <w:r w:rsidRPr="000F3B82">
        <w:rPr>
          <w:bCs/>
          <w:color w:val="333333"/>
          <w:sz w:val="28"/>
          <w:szCs w:val="28"/>
        </w:rPr>
        <w:t>UCHWAŁA NR XXXIX/280/2021</w:t>
      </w:r>
      <w:r w:rsidRPr="000F3B82">
        <w:rPr>
          <w:bCs/>
          <w:color w:val="333333"/>
          <w:sz w:val="28"/>
          <w:szCs w:val="28"/>
        </w:rPr>
        <w:tab/>
      </w:r>
      <w:r w:rsidRPr="000F3B82">
        <w:rPr>
          <w:bCs/>
          <w:color w:val="333333"/>
          <w:sz w:val="28"/>
          <w:szCs w:val="28"/>
        </w:rPr>
        <w:tab/>
        <w:t xml:space="preserve"> </w:t>
      </w:r>
    </w:p>
    <w:p w14:paraId="0B958061" w14:textId="77777777" w:rsidR="00C8446B" w:rsidRPr="00C8446B" w:rsidRDefault="00C8446B" w:rsidP="00C8446B">
      <w:pPr>
        <w:ind w:left="2124" w:firstLine="708"/>
        <w:rPr>
          <w:bCs/>
          <w:color w:val="333333"/>
        </w:rPr>
      </w:pPr>
      <w:r w:rsidRPr="000F3B82">
        <w:rPr>
          <w:bCs/>
          <w:color w:val="333333"/>
          <w:sz w:val="28"/>
          <w:szCs w:val="28"/>
        </w:rPr>
        <w:t>RADY MIASTA CHEŁMNA</w:t>
      </w:r>
      <w:r w:rsidRPr="000F3B82">
        <w:rPr>
          <w:bCs/>
          <w:color w:val="333333"/>
          <w:sz w:val="28"/>
          <w:szCs w:val="28"/>
        </w:rPr>
        <w:br/>
      </w:r>
    </w:p>
    <w:p w14:paraId="25C81E6C" w14:textId="54192A12" w:rsidR="00C8446B" w:rsidRPr="00C8446B" w:rsidRDefault="00C8446B" w:rsidP="00C8446B">
      <w:pPr>
        <w:ind w:left="2124" w:firstLine="708"/>
        <w:rPr>
          <w:bCs/>
          <w:color w:val="333333"/>
        </w:rPr>
      </w:pPr>
      <w:r w:rsidRPr="00C8446B">
        <w:rPr>
          <w:bCs/>
          <w:color w:val="333333"/>
        </w:rPr>
        <w:t>z dnia 25 sierpnia 2021</w:t>
      </w:r>
      <w:r>
        <w:rPr>
          <w:bCs/>
          <w:color w:val="333333"/>
        </w:rPr>
        <w:t xml:space="preserve"> r.</w:t>
      </w:r>
    </w:p>
    <w:p w14:paraId="0943D9DF" w14:textId="77777777" w:rsidR="00C8446B" w:rsidRDefault="00C8446B" w:rsidP="00C8446B">
      <w:pPr>
        <w:jc w:val="both"/>
        <w:rPr>
          <w:color w:val="333333"/>
        </w:rPr>
      </w:pPr>
    </w:p>
    <w:p w14:paraId="0B0A022D" w14:textId="386AD551" w:rsidR="00C8446B" w:rsidRPr="00C8446B" w:rsidRDefault="00C8446B" w:rsidP="00C8446B">
      <w:pPr>
        <w:ind w:left="1410" w:hanging="1410"/>
        <w:rPr>
          <w:b/>
          <w:bCs/>
          <w:color w:val="333333"/>
          <w:sz w:val="28"/>
          <w:szCs w:val="28"/>
        </w:rPr>
      </w:pPr>
      <w:r w:rsidRPr="00C8446B">
        <w:rPr>
          <w:b/>
          <w:bCs/>
          <w:color w:val="333333"/>
          <w:sz w:val="28"/>
          <w:szCs w:val="28"/>
        </w:rPr>
        <w:t xml:space="preserve">w sprawie </w:t>
      </w:r>
      <w:r>
        <w:rPr>
          <w:b/>
          <w:bCs/>
          <w:color w:val="333333"/>
          <w:sz w:val="28"/>
          <w:szCs w:val="28"/>
        </w:rPr>
        <w:tab/>
      </w:r>
      <w:r w:rsidRPr="00C8446B">
        <w:rPr>
          <w:b/>
          <w:bCs/>
          <w:color w:val="333333"/>
          <w:sz w:val="28"/>
          <w:szCs w:val="28"/>
        </w:rPr>
        <w:t>ustalenia średniej ceny jednostkowej paliwa w Gminie Miasto Chełmno na rok szkolny 2021/2022</w:t>
      </w:r>
    </w:p>
    <w:p w14:paraId="1A023ABD" w14:textId="77777777" w:rsidR="00C8446B" w:rsidRDefault="00C8446B" w:rsidP="00C8446B">
      <w:pPr>
        <w:jc w:val="center"/>
        <w:rPr>
          <w:b/>
          <w:bCs/>
          <w:color w:val="333333"/>
        </w:rPr>
      </w:pPr>
    </w:p>
    <w:p w14:paraId="62941596" w14:textId="1135BB60" w:rsidR="00C8446B" w:rsidRDefault="00C8446B" w:rsidP="00C8446B">
      <w:pPr>
        <w:ind w:left="1410"/>
        <w:jc w:val="both"/>
        <w:rPr>
          <w:color w:val="333333"/>
        </w:rPr>
      </w:pPr>
      <w:r>
        <w:rPr>
          <w:color w:val="333333"/>
        </w:rPr>
        <w:br/>
        <w:t>Na podstawie art. 39 a, ust. 3 ustawy z dnia 14 grudnia 2016 r. Prawo oświatowe (tj. Dz. U. z 2021 r., poz. 1082) i art. 18 ust. 2 pkt 15 ustawy z dn. 8 marca 1990 roku o samorządzie gminnym (tj. Dz. U. z 2021 r., poz. 1372), uchwala się co następuje:</w:t>
      </w:r>
    </w:p>
    <w:p w14:paraId="26A60811" w14:textId="77777777" w:rsidR="00C8446B" w:rsidRDefault="00C8446B" w:rsidP="00C8446B">
      <w:pPr>
        <w:jc w:val="both"/>
      </w:pPr>
      <w:r>
        <w:rPr>
          <w:color w:val="333333"/>
        </w:rPr>
        <w:br/>
      </w:r>
      <w:r w:rsidRPr="00C53C18">
        <w:t>§ 1.  </w:t>
      </w:r>
      <w:r>
        <w:tab/>
      </w:r>
      <w:r w:rsidRPr="00C53C18">
        <w:t xml:space="preserve">Ustala się średnią cenę jednostkową paliwa w Gminie Miasto Chełmno na rok szkolny </w:t>
      </w:r>
    </w:p>
    <w:p w14:paraId="660D0CC8" w14:textId="419906C8" w:rsidR="00C8446B" w:rsidRPr="00C53C18" w:rsidRDefault="00C8446B" w:rsidP="00C8446B">
      <w:pPr>
        <w:ind w:firstLine="708"/>
        <w:jc w:val="both"/>
      </w:pPr>
      <w:r w:rsidRPr="00C53C18">
        <w:t>2021/2022 w  wysokości:</w:t>
      </w:r>
    </w:p>
    <w:p w14:paraId="0EA36565" w14:textId="77777777" w:rsidR="00C8446B" w:rsidRPr="000F5310" w:rsidRDefault="00C8446B" w:rsidP="00C8446B">
      <w:pPr>
        <w:jc w:val="both"/>
      </w:pPr>
    </w:p>
    <w:p w14:paraId="2D757DBA" w14:textId="77777777" w:rsidR="00C8446B" w:rsidRPr="000F5310" w:rsidRDefault="00C8446B" w:rsidP="00C8446B">
      <w:pPr>
        <w:pStyle w:val="Akapitzlist"/>
        <w:numPr>
          <w:ilvl w:val="0"/>
          <w:numId w:val="1"/>
        </w:numPr>
        <w:jc w:val="both"/>
      </w:pPr>
      <w:r w:rsidRPr="000F5310">
        <w:rPr>
          <w:rStyle w:val="markedcontent"/>
        </w:rPr>
        <w:t>Benzyna</w:t>
      </w:r>
      <w:r w:rsidRPr="000F5310">
        <w:t xml:space="preserve"> PB</w:t>
      </w:r>
      <w:r w:rsidRPr="000F5310">
        <w:tab/>
      </w:r>
      <w:r>
        <w:tab/>
      </w:r>
      <w:r w:rsidRPr="000F5310">
        <w:t>-  5,86 zł za litr</w:t>
      </w:r>
      <w:r>
        <w:t>,</w:t>
      </w:r>
    </w:p>
    <w:p w14:paraId="0F651E97" w14:textId="77777777" w:rsidR="00C8446B" w:rsidRPr="000F5310" w:rsidRDefault="00C8446B" w:rsidP="00C8446B">
      <w:pPr>
        <w:numPr>
          <w:ilvl w:val="0"/>
          <w:numId w:val="1"/>
        </w:numPr>
        <w:jc w:val="both"/>
      </w:pPr>
      <w:r w:rsidRPr="000F5310">
        <w:rPr>
          <w:rStyle w:val="markedcontent"/>
        </w:rPr>
        <w:t xml:space="preserve">Olej napędowy </w:t>
      </w:r>
      <w:r w:rsidRPr="000F5310">
        <w:t>ON</w:t>
      </w:r>
      <w:r w:rsidRPr="000F5310">
        <w:tab/>
        <w:t>-  5,68 zł za litr</w:t>
      </w:r>
      <w:r>
        <w:t>,</w:t>
      </w:r>
    </w:p>
    <w:p w14:paraId="35534E6A" w14:textId="77777777" w:rsidR="00C8446B" w:rsidRPr="000F5310" w:rsidRDefault="00C8446B" w:rsidP="00C8446B">
      <w:pPr>
        <w:numPr>
          <w:ilvl w:val="0"/>
          <w:numId w:val="1"/>
        </w:numPr>
        <w:jc w:val="both"/>
      </w:pPr>
      <w:r w:rsidRPr="000F5310">
        <w:rPr>
          <w:rStyle w:val="markedcontent"/>
        </w:rPr>
        <w:t>Autogaz</w:t>
      </w:r>
      <w:r w:rsidRPr="000F5310">
        <w:t xml:space="preserve"> LPG</w:t>
      </w:r>
      <w:r w:rsidRPr="000F5310">
        <w:tab/>
      </w:r>
      <w:r>
        <w:tab/>
      </w:r>
      <w:r w:rsidRPr="000F5310">
        <w:t>-  2,77 zł za litr</w:t>
      </w:r>
      <w:r>
        <w:t>.</w:t>
      </w:r>
    </w:p>
    <w:p w14:paraId="57F3FDE4" w14:textId="77777777" w:rsidR="00C8446B" w:rsidRPr="000F5310" w:rsidRDefault="00C8446B" w:rsidP="00C8446B"/>
    <w:p w14:paraId="465FF54F" w14:textId="77777777" w:rsidR="00C8446B" w:rsidRPr="00C53C18" w:rsidRDefault="00C8446B" w:rsidP="00C8446B"/>
    <w:p w14:paraId="6A52BD99" w14:textId="2EF15407" w:rsidR="00C8446B" w:rsidRPr="00C53C18" w:rsidRDefault="00C8446B" w:rsidP="00C8446B">
      <w:pPr>
        <w:autoSpaceDE w:val="0"/>
        <w:autoSpaceDN w:val="0"/>
        <w:adjustRightInd w:val="0"/>
      </w:pPr>
      <w:r w:rsidRPr="00C53C18">
        <w:t xml:space="preserve">§ 2.  </w:t>
      </w:r>
      <w:r>
        <w:tab/>
      </w:r>
      <w:r w:rsidRPr="00C53C18">
        <w:t xml:space="preserve">Wykonanie uchwały powierza się Burmistrzowi Miasta. </w:t>
      </w:r>
      <w:r w:rsidRPr="00C53C18">
        <w:br/>
        <w:t xml:space="preserve">  </w:t>
      </w:r>
      <w:r w:rsidRPr="00C53C18">
        <w:br/>
        <w:t>§ 3.  </w:t>
      </w:r>
      <w:r>
        <w:tab/>
      </w:r>
      <w:r w:rsidRPr="00C53C18">
        <w:t xml:space="preserve">Uchwała wchodzi w życie po upływie 14 dni od dnia ogłoszenia w Dzienniku </w:t>
      </w:r>
    </w:p>
    <w:p w14:paraId="034097FD" w14:textId="7B3161B0" w:rsidR="00C8446B" w:rsidRPr="00C53C18" w:rsidRDefault="00C8446B" w:rsidP="00C8446B">
      <w:pPr>
        <w:autoSpaceDE w:val="0"/>
        <w:autoSpaceDN w:val="0"/>
        <w:adjustRightInd w:val="0"/>
      </w:pPr>
      <w:r w:rsidRPr="00C53C18">
        <w:t xml:space="preserve">        </w:t>
      </w:r>
      <w:r>
        <w:tab/>
      </w:r>
      <w:r w:rsidRPr="00C53C18">
        <w:t>Urzędowym Województwa Kujawsko - Pomorskiego.</w:t>
      </w:r>
    </w:p>
    <w:p w14:paraId="60136C9F" w14:textId="77777777" w:rsidR="00C8446B" w:rsidRDefault="00C8446B" w:rsidP="00C8446B">
      <w:pPr>
        <w:rPr>
          <w:color w:val="333333"/>
        </w:rPr>
      </w:pPr>
      <w:r w:rsidRPr="00C53C18">
        <w:t xml:space="preserve">  </w:t>
      </w:r>
      <w:r w:rsidRPr="00C53C18">
        <w:br/>
      </w:r>
      <w:r>
        <w:rPr>
          <w:color w:val="333333"/>
        </w:rPr>
        <w:t xml:space="preserve">  </w:t>
      </w:r>
      <w:r>
        <w:rPr>
          <w:color w:val="333333"/>
        </w:rPr>
        <w:br/>
        <w:t xml:space="preserve">  </w:t>
      </w:r>
      <w:r>
        <w:rPr>
          <w:color w:val="333333"/>
        </w:rPr>
        <w:br/>
        <w:t>                                </w:t>
      </w:r>
    </w:p>
    <w:p w14:paraId="643AF3F1" w14:textId="77777777" w:rsidR="00C8446B" w:rsidRDefault="00C8446B" w:rsidP="00C8446B">
      <w:pPr>
        <w:rPr>
          <w:color w:val="333333"/>
        </w:rPr>
      </w:pPr>
    </w:p>
    <w:p w14:paraId="44AD4FC6" w14:textId="77777777" w:rsidR="00C8446B" w:rsidRDefault="00C8446B" w:rsidP="00C8446B">
      <w:pPr>
        <w:rPr>
          <w:color w:val="333333"/>
        </w:rPr>
      </w:pPr>
    </w:p>
    <w:p w14:paraId="5C6172A7" w14:textId="77777777" w:rsidR="00C8446B" w:rsidRDefault="00C8446B" w:rsidP="00C8446B">
      <w:pPr>
        <w:ind w:left="3540"/>
        <w:rPr>
          <w:color w:val="333333"/>
        </w:rPr>
      </w:pPr>
    </w:p>
    <w:p w14:paraId="1E64D3B0" w14:textId="77777777" w:rsidR="00C8446B" w:rsidRDefault="00C8446B" w:rsidP="00C8446B">
      <w:pPr>
        <w:ind w:left="3540"/>
        <w:rPr>
          <w:color w:val="333333"/>
        </w:rPr>
      </w:pPr>
    </w:p>
    <w:p w14:paraId="7EDAA8A2" w14:textId="77777777" w:rsidR="00C8446B" w:rsidRDefault="00C8446B" w:rsidP="00C8446B">
      <w:pPr>
        <w:ind w:left="3540"/>
        <w:rPr>
          <w:color w:val="333333"/>
        </w:rPr>
      </w:pPr>
    </w:p>
    <w:p w14:paraId="47DA35FF" w14:textId="1D19B8FE" w:rsidR="00C8446B" w:rsidRDefault="00C8446B" w:rsidP="00C8446B">
      <w:pPr>
        <w:ind w:left="3540"/>
        <w:rPr>
          <w:color w:val="333333"/>
        </w:rPr>
      </w:pPr>
      <w:r>
        <w:rPr>
          <w:color w:val="333333"/>
        </w:rPr>
        <w:t xml:space="preserve">          Przewodniczący Rady Miasta: Wojciech Strzelecki</w:t>
      </w:r>
    </w:p>
    <w:p w14:paraId="19565407" w14:textId="77777777" w:rsidR="00C8446B" w:rsidRDefault="00C8446B" w:rsidP="00C8446B">
      <w:pPr>
        <w:rPr>
          <w:color w:val="333333"/>
        </w:rPr>
      </w:pPr>
    </w:p>
    <w:p w14:paraId="1FE24299" w14:textId="77777777" w:rsidR="00C8446B" w:rsidRDefault="00C8446B" w:rsidP="00C8446B">
      <w:pPr>
        <w:rPr>
          <w:color w:val="333333"/>
        </w:rPr>
      </w:pPr>
    </w:p>
    <w:p w14:paraId="4621A7F2" w14:textId="77777777" w:rsidR="00C8446B" w:rsidRDefault="00C8446B" w:rsidP="00C8446B">
      <w:pPr>
        <w:rPr>
          <w:color w:val="333333"/>
        </w:rPr>
      </w:pPr>
    </w:p>
    <w:p w14:paraId="1434C9E1" w14:textId="77777777" w:rsidR="00C8446B" w:rsidRDefault="00C8446B" w:rsidP="00C8446B">
      <w:pPr>
        <w:rPr>
          <w:color w:val="333333"/>
        </w:rPr>
      </w:pPr>
    </w:p>
    <w:p w14:paraId="483183D8" w14:textId="77777777" w:rsidR="00C8446B" w:rsidRDefault="00C8446B" w:rsidP="00C8446B">
      <w:pPr>
        <w:rPr>
          <w:color w:val="333333"/>
        </w:rPr>
      </w:pPr>
    </w:p>
    <w:p w14:paraId="2E9BDDC5" w14:textId="77777777" w:rsidR="00C8446B" w:rsidRDefault="00C8446B" w:rsidP="00C8446B">
      <w:pPr>
        <w:rPr>
          <w:color w:val="333333"/>
        </w:rPr>
      </w:pPr>
    </w:p>
    <w:p w14:paraId="2C97A26A" w14:textId="77777777" w:rsidR="00C8446B" w:rsidRDefault="00C8446B" w:rsidP="00C8446B">
      <w:pPr>
        <w:rPr>
          <w:color w:val="333333"/>
        </w:rPr>
      </w:pPr>
    </w:p>
    <w:p w14:paraId="503E79CC" w14:textId="77777777" w:rsidR="00C8446B" w:rsidRDefault="00C8446B" w:rsidP="00C8446B">
      <w:pPr>
        <w:rPr>
          <w:color w:val="333333"/>
        </w:rPr>
      </w:pPr>
    </w:p>
    <w:p w14:paraId="07D37748" w14:textId="77777777" w:rsidR="00C8446B" w:rsidRDefault="00C8446B" w:rsidP="00C8446B">
      <w:pPr>
        <w:rPr>
          <w:color w:val="333333"/>
        </w:rPr>
      </w:pPr>
    </w:p>
    <w:p w14:paraId="5693B569" w14:textId="77777777" w:rsidR="00C8446B" w:rsidRDefault="00C8446B" w:rsidP="00C8446B">
      <w:pPr>
        <w:rPr>
          <w:color w:val="333333"/>
        </w:rPr>
      </w:pPr>
    </w:p>
    <w:p w14:paraId="7BA35615" w14:textId="77777777" w:rsidR="00C8446B" w:rsidRDefault="00C8446B" w:rsidP="00C8446B">
      <w:pPr>
        <w:rPr>
          <w:color w:val="333333"/>
        </w:rPr>
      </w:pPr>
    </w:p>
    <w:p w14:paraId="442A54C5" w14:textId="77777777" w:rsidR="00C8446B" w:rsidRDefault="00C8446B" w:rsidP="00C8446B">
      <w:pPr>
        <w:rPr>
          <w:color w:val="333333"/>
        </w:rPr>
      </w:pPr>
    </w:p>
    <w:p w14:paraId="2702EE32" w14:textId="77777777" w:rsidR="00C8446B" w:rsidRDefault="00C8446B" w:rsidP="00C8446B">
      <w:pPr>
        <w:rPr>
          <w:color w:val="333333"/>
        </w:rPr>
      </w:pPr>
    </w:p>
    <w:p w14:paraId="0DE417AC" w14:textId="3880A03D" w:rsidR="000D2627" w:rsidRDefault="00594243"/>
    <w:p w14:paraId="39901336" w14:textId="13C16FC2" w:rsidR="00C8446B" w:rsidRDefault="00C8446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UCHWAŁA NR XXXIX/281/2021</w:t>
      </w:r>
    </w:p>
    <w:p w14:paraId="4FF508FA" w14:textId="7EE93439" w:rsidR="00C8446B" w:rsidRDefault="00C844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RADY MIASTA CHEŁMNA </w:t>
      </w:r>
    </w:p>
    <w:p w14:paraId="53856B3D" w14:textId="406FD8CE" w:rsidR="00C8446B" w:rsidRPr="000F3B82" w:rsidRDefault="00C8446B"/>
    <w:p w14:paraId="1DDD21EB" w14:textId="7DD0F377" w:rsidR="00C8446B" w:rsidRPr="000F3B82" w:rsidRDefault="00C8446B">
      <w:r w:rsidRPr="000F3B82">
        <w:tab/>
      </w:r>
      <w:r w:rsidRPr="000F3B82">
        <w:tab/>
      </w:r>
      <w:r w:rsidRPr="000F3B82">
        <w:tab/>
      </w:r>
      <w:r w:rsidRPr="000F3B82">
        <w:tab/>
        <w:t xml:space="preserve">z dnia 25 sierpnia 2021 r. </w:t>
      </w:r>
    </w:p>
    <w:p w14:paraId="1FC62B66" w14:textId="44FCFCF2" w:rsidR="00C8446B" w:rsidRPr="003E6CC1" w:rsidRDefault="00C8446B" w:rsidP="00C844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07BB54F" w14:textId="2CF69EE3" w:rsidR="00C8446B" w:rsidRPr="000F3B82" w:rsidRDefault="00C8446B" w:rsidP="000F3B82">
      <w:pPr>
        <w:ind w:left="1410" w:hanging="1410"/>
        <w:jc w:val="both"/>
        <w:rPr>
          <w:b/>
          <w:bCs/>
          <w:sz w:val="28"/>
          <w:szCs w:val="28"/>
        </w:rPr>
      </w:pPr>
      <w:r w:rsidRPr="000F3B82">
        <w:rPr>
          <w:b/>
          <w:bCs/>
          <w:sz w:val="28"/>
          <w:szCs w:val="28"/>
        </w:rPr>
        <w:t xml:space="preserve">w sprawie </w:t>
      </w:r>
      <w:r w:rsidR="000F3B82">
        <w:rPr>
          <w:b/>
          <w:bCs/>
          <w:sz w:val="28"/>
          <w:szCs w:val="28"/>
        </w:rPr>
        <w:tab/>
      </w:r>
      <w:r w:rsidRPr="000F3B82">
        <w:rPr>
          <w:b/>
          <w:bCs/>
          <w:sz w:val="28"/>
          <w:szCs w:val="28"/>
        </w:rPr>
        <w:t xml:space="preserve">wyrażenia zgody na odstąpienie od obowiązku oddania </w:t>
      </w:r>
      <w:r w:rsidR="000F3B82">
        <w:rPr>
          <w:b/>
          <w:bCs/>
          <w:sz w:val="28"/>
          <w:szCs w:val="28"/>
        </w:rPr>
        <w:t xml:space="preserve">                             </w:t>
      </w:r>
      <w:r w:rsidRPr="000F3B82">
        <w:rPr>
          <w:b/>
          <w:bCs/>
          <w:sz w:val="28"/>
          <w:szCs w:val="28"/>
        </w:rPr>
        <w:t xml:space="preserve">w dzierżawę w drodze przetargowej nieruchomości. </w:t>
      </w:r>
    </w:p>
    <w:p w14:paraId="74E75596" w14:textId="77777777" w:rsidR="00C8446B" w:rsidRPr="003E6CC1" w:rsidRDefault="00C8446B" w:rsidP="00C8446B"/>
    <w:p w14:paraId="69CB5D0A" w14:textId="77777777" w:rsidR="00C8446B" w:rsidRPr="003E6CC1" w:rsidRDefault="00C8446B" w:rsidP="000F3B82">
      <w:pPr>
        <w:ind w:left="708" w:firstLine="708"/>
        <w:jc w:val="both"/>
      </w:pPr>
      <w:r w:rsidRPr="001B4F34">
        <w:t>Na podstawie art. 18 ust. 1 ustawy z dnia 8 marca 1990 roku o samorządzie gminnym (Dz. U. z 2020 r., poz. 713  z  późniejszymi zmianami) oraz na podstawie art. 37, ust. 4 ustawy z dnia 21 sierpnia 1997 r. o gospodarce nieruchomościami (Dz. U. z 2020 r., poz. 1990 z późniejszymi zmianami) uchwala się, co następuje:</w:t>
      </w:r>
      <w:r w:rsidRPr="003E6CC1">
        <w:t xml:space="preserve"> </w:t>
      </w:r>
    </w:p>
    <w:p w14:paraId="39BD4B15" w14:textId="77777777" w:rsidR="00C8446B" w:rsidRPr="003E6CC1" w:rsidRDefault="00C8446B" w:rsidP="00C8446B"/>
    <w:p w14:paraId="2DF64789" w14:textId="77777777" w:rsidR="00C8446B" w:rsidRPr="00FD0157" w:rsidRDefault="00C8446B" w:rsidP="00C8446B">
      <w:r w:rsidRPr="003E6CC1">
        <w:t xml:space="preserve">           </w:t>
      </w:r>
    </w:p>
    <w:p w14:paraId="5C23239E" w14:textId="6252C815" w:rsidR="00C8446B" w:rsidRDefault="00C8446B" w:rsidP="000F3B82">
      <w:pPr>
        <w:ind w:left="705" w:hanging="705"/>
        <w:jc w:val="both"/>
      </w:pPr>
      <w:r>
        <w:t xml:space="preserve">§ 1. </w:t>
      </w:r>
      <w:r w:rsidR="000F3B82">
        <w:tab/>
      </w:r>
      <w:r w:rsidRPr="00064CBC">
        <w:t>Wyraża się zgodę na odstąpienie od obowiązku oddania w dzierżawę w</w:t>
      </w:r>
      <w:r>
        <w:t> </w:t>
      </w:r>
      <w:r w:rsidRPr="00064CBC">
        <w:t xml:space="preserve">drodze przetargowej </w:t>
      </w:r>
      <w:r>
        <w:t xml:space="preserve">nieruchomości gruntowej ujętej w ewidencji gruntów i budynków jako działka nr 420/7, obręb ewidencyjny nr 3, </w:t>
      </w:r>
      <w:r w:rsidRPr="000D6767">
        <w:t>o powierzchni 0,0260 ha</w:t>
      </w:r>
      <w:r>
        <w:t xml:space="preserve">, położonej przy ul. Danielewskiego w Chełmnie </w:t>
      </w:r>
      <w:r w:rsidRPr="006A492C">
        <w:t xml:space="preserve">zapisanej w Księdze Wieczystej </w:t>
      </w:r>
      <w:r>
        <w:t xml:space="preserve">NR </w:t>
      </w:r>
      <w:r w:rsidRPr="006A492C">
        <w:t>TO1C/00015189/0</w:t>
      </w:r>
      <w:r>
        <w:t xml:space="preserve">. Przedmiotowa zgoda dotyczy dotychczasowych dzierżawców działki o numerze ewidencyjnym 420/26  celem na usytuowania garaży blaszanych. </w:t>
      </w:r>
    </w:p>
    <w:p w14:paraId="4B1A3DDD" w14:textId="77777777" w:rsidR="00C8446B" w:rsidRDefault="00C8446B" w:rsidP="00C8446B">
      <w:pPr>
        <w:jc w:val="both"/>
      </w:pPr>
    </w:p>
    <w:p w14:paraId="48C41C7A" w14:textId="1CD2B362" w:rsidR="00C8446B" w:rsidRPr="00D8289F" w:rsidRDefault="00C8446B" w:rsidP="000F3B82">
      <w:pPr>
        <w:ind w:left="705" w:hanging="705"/>
        <w:jc w:val="both"/>
      </w:pPr>
      <w:r w:rsidRPr="00D8289F">
        <w:t>§ </w:t>
      </w:r>
      <w:r>
        <w:t>2</w:t>
      </w:r>
      <w:r w:rsidRPr="00D8289F">
        <w:t xml:space="preserve">. </w:t>
      </w:r>
      <w:r w:rsidR="000F3B82">
        <w:tab/>
      </w:r>
      <w:r w:rsidRPr="00D8289F">
        <w:t>Oddanie w dzierżawę w drodze bezprzetargowej nieruchomości w</w:t>
      </w:r>
      <w:r>
        <w:t xml:space="preserve"> </w:t>
      </w:r>
      <w:r w:rsidRPr="003E6CC1">
        <w:t>§</w:t>
      </w:r>
      <w:r>
        <w:t> 1.</w:t>
      </w:r>
      <w:r w:rsidRPr="00D8289F">
        <w:t xml:space="preserve"> może nastąpić, gdy nie występują inne przyczyny prawne lub faktyczne uzasadniające odmowę zawarcia umowy dzierżawy z daną osobą / danym podmiotem (np. zwłoka w zapłacie czynszu; niezgodne z prawem przeznaczenie  itp.).</w:t>
      </w:r>
    </w:p>
    <w:p w14:paraId="26856251" w14:textId="77777777" w:rsidR="00C8446B" w:rsidRDefault="00C8446B" w:rsidP="00C8446B">
      <w:pPr>
        <w:tabs>
          <w:tab w:val="left" w:pos="0"/>
        </w:tabs>
        <w:jc w:val="both"/>
      </w:pPr>
    </w:p>
    <w:p w14:paraId="661989C7" w14:textId="5A3883B4" w:rsidR="00C8446B" w:rsidRPr="00D8289F" w:rsidRDefault="00C8446B" w:rsidP="00C8446B">
      <w:pPr>
        <w:jc w:val="both"/>
      </w:pPr>
      <w:r w:rsidRPr="00D8289F">
        <w:t>§ </w:t>
      </w:r>
      <w:r>
        <w:t>3</w:t>
      </w:r>
      <w:r w:rsidRPr="00D8289F">
        <w:t>.</w:t>
      </w:r>
      <w:r>
        <w:t xml:space="preserve"> </w:t>
      </w:r>
      <w:r w:rsidR="000F3B82">
        <w:tab/>
      </w:r>
      <w:r w:rsidRPr="00D8289F">
        <w:t xml:space="preserve">Wykonanie uchwały powierza się Burmistrzowi Miasta Chełmna. </w:t>
      </w:r>
    </w:p>
    <w:p w14:paraId="7CC774A6" w14:textId="77777777" w:rsidR="00C8446B" w:rsidRDefault="00C8446B" w:rsidP="00C8446B">
      <w:pPr>
        <w:jc w:val="both"/>
      </w:pPr>
    </w:p>
    <w:p w14:paraId="0AD310F3" w14:textId="452166B5" w:rsidR="00C8446B" w:rsidRPr="00D8289F" w:rsidRDefault="00C8446B" w:rsidP="00C8446B">
      <w:pPr>
        <w:jc w:val="both"/>
      </w:pPr>
      <w:r w:rsidRPr="00D8289F">
        <w:t>§ </w:t>
      </w:r>
      <w:r>
        <w:t>4</w:t>
      </w:r>
      <w:r w:rsidRPr="00D8289F">
        <w:t xml:space="preserve">. </w:t>
      </w:r>
      <w:r w:rsidR="000F3B82">
        <w:tab/>
      </w:r>
      <w:r w:rsidRPr="00D8289F">
        <w:t xml:space="preserve">Uchwała wchodzi w życie z dniem podjęcia. </w:t>
      </w:r>
    </w:p>
    <w:p w14:paraId="5E3DEB81" w14:textId="77777777" w:rsidR="00C8446B" w:rsidRPr="00D8289F" w:rsidRDefault="00C8446B" w:rsidP="00C8446B">
      <w:pPr>
        <w:jc w:val="both"/>
      </w:pPr>
    </w:p>
    <w:p w14:paraId="08809AAB" w14:textId="2D6E112F" w:rsidR="00C8446B" w:rsidRPr="00D8289F" w:rsidRDefault="00C8446B" w:rsidP="000F3B82">
      <w:pPr>
        <w:ind w:left="705" w:hanging="705"/>
        <w:jc w:val="both"/>
      </w:pPr>
      <w:r w:rsidRPr="00D8289F">
        <w:t>§ </w:t>
      </w:r>
      <w:r>
        <w:t>5</w:t>
      </w:r>
      <w:r w:rsidRPr="00D8289F">
        <w:t xml:space="preserve">. </w:t>
      </w:r>
      <w:r w:rsidR="000F3B82">
        <w:tab/>
      </w:r>
      <w:r>
        <w:t>Traci moc uchwała numer XXXVIII/275/2021 Rady Miasta Chełmna z dnia 23 czerwca 2021 r.</w:t>
      </w:r>
    </w:p>
    <w:p w14:paraId="48BA4DB0" w14:textId="77777777" w:rsidR="00C8446B" w:rsidRDefault="00C8446B" w:rsidP="00C8446B">
      <w:r w:rsidRPr="00D8289F">
        <w:t xml:space="preserve">   </w:t>
      </w:r>
      <w:r w:rsidRPr="003E6CC1">
        <w:t xml:space="preserve">     </w:t>
      </w:r>
    </w:p>
    <w:p w14:paraId="2E43424A" w14:textId="77777777" w:rsidR="00C8446B" w:rsidRDefault="00C8446B" w:rsidP="00C8446B"/>
    <w:p w14:paraId="6552D331" w14:textId="72961356" w:rsidR="00C8446B" w:rsidRDefault="00C8446B" w:rsidP="00C8446B"/>
    <w:p w14:paraId="0270AD3A" w14:textId="37B23B99" w:rsidR="000F3B82" w:rsidRDefault="000F3B82" w:rsidP="00C8446B"/>
    <w:p w14:paraId="4BA538E5" w14:textId="77777777" w:rsidR="000F3B82" w:rsidRDefault="000F3B82" w:rsidP="00C8446B"/>
    <w:p w14:paraId="357CF57D" w14:textId="4A625E7C" w:rsidR="00C8446B" w:rsidRDefault="00C8446B" w:rsidP="00C8446B">
      <w:pPr>
        <w:jc w:val="right"/>
      </w:pPr>
      <w:r w:rsidRPr="003E6CC1">
        <w:t xml:space="preserve">                                                             </w:t>
      </w:r>
      <w:r>
        <w:t>Przewodniczący Rady Miasta: Wojciech Strzelecki</w:t>
      </w:r>
      <w:r w:rsidRPr="003E6CC1">
        <w:t xml:space="preserve">  </w:t>
      </w:r>
    </w:p>
    <w:p w14:paraId="3ACF9230" w14:textId="48281ECB" w:rsidR="000F3B82" w:rsidRDefault="000F3B82" w:rsidP="00C8446B">
      <w:pPr>
        <w:jc w:val="right"/>
      </w:pPr>
    </w:p>
    <w:p w14:paraId="4632260A" w14:textId="0CEA34BD" w:rsidR="000F3B82" w:rsidRDefault="000F3B82" w:rsidP="00C8446B">
      <w:pPr>
        <w:jc w:val="right"/>
      </w:pPr>
    </w:p>
    <w:p w14:paraId="0FF5E7BE" w14:textId="67C81686" w:rsidR="000F3B82" w:rsidRDefault="000F3B82" w:rsidP="00C8446B">
      <w:pPr>
        <w:jc w:val="right"/>
      </w:pPr>
    </w:p>
    <w:p w14:paraId="0214FCDB" w14:textId="7A351FCB" w:rsidR="000F3B82" w:rsidRDefault="000F3B82" w:rsidP="00C8446B">
      <w:pPr>
        <w:jc w:val="right"/>
      </w:pPr>
    </w:p>
    <w:p w14:paraId="63119E77" w14:textId="35F92568" w:rsidR="000F3B82" w:rsidRDefault="000F3B82" w:rsidP="00C8446B">
      <w:pPr>
        <w:jc w:val="right"/>
      </w:pPr>
    </w:p>
    <w:p w14:paraId="321CC905" w14:textId="15588E2D" w:rsidR="000F3B82" w:rsidRDefault="000F3B82" w:rsidP="00C8446B">
      <w:pPr>
        <w:jc w:val="right"/>
      </w:pPr>
    </w:p>
    <w:p w14:paraId="01530129" w14:textId="686026D5" w:rsidR="000F3B82" w:rsidRDefault="000F3B82" w:rsidP="00C8446B">
      <w:pPr>
        <w:jc w:val="right"/>
      </w:pPr>
    </w:p>
    <w:p w14:paraId="4BBEA846" w14:textId="6C4A6423" w:rsidR="000F3B82" w:rsidRDefault="000F3B82" w:rsidP="00C8446B">
      <w:pPr>
        <w:jc w:val="right"/>
      </w:pPr>
    </w:p>
    <w:p w14:paraId="7CF08354" w14:textId="31EB2E05" w:rsidR="000F3B82" w:rsidRDefault="000F3B82" w:rsidP="00C8446B">
      <w:pPr>
        <w:jc w:val="right"/>
      </w:pPr>
    </w:p>
    <w:p w14:paraId="26513D13" w14:textId="15A0D1C7" w:rsidR="000F3B82" w:rsidRDefault="000F3B82" w:rsidP="00C8446B">
      <w:pPr>
        <w:jc w:val="right"/>
      </w:pPr>
    </w:p>
    <w:p w14:paraId="559C8AE5" w14:textId="71895798" w:rsidR="000F3B82" w:rsidRDefault="000F3B82" w:rsidP="00C8446B">
      <w:pPr>
        <w:jc w:val="right"/>
      </w:pPr>
    </w:p>
    <w:p w14:paraId="3CF24B58" w14:textId="364142D0" w:rsidR="000F3B82" w:rsidRDefault="000F3B82" w:rsidP="00C8446B">
      <w:pPr>
        <w:jc w:val="right"/>
      </w:pPr>
    </w:p>
    <w:p w14:paraId="00AD0939" w14:textId="4E0E8145" w:rsidR="000F3B82" w:rsidRPr="000F3B82" w:rsidRDefault="000F3B82" w:rsidP="000F3B82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lastRenderedPageBreak/>
        <w:t>UCHWAŁA NR XXXIX/284/2021</w:t>
      </w:r>
    </w:p>
    <w:p w14:paraId="1D8220B8" w14:textId="43AA7F55" w:rsidR="000F3B82" w:rsidRPr="000F3B82" w:rsidRDefault="000F3B82" w:rsidP="000F3B82">
      <w:pPr>
        <w:pStyle w:val="Bezodstpw"/>
        <w:ind w:left="2832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RADY MIASTA CHEŁMNA</w:t>
      </w:r>
    </w:p>
    <w:p w14:paraId="7EE3C421" w14:textId="02E8278B" w:rsidR="000F3B82" w:rsidRPr="000F3B82" w:rsidRDefault="000F3B82" w:rsidP="000F3B82">
      <w:pPr>
        <w:pStyle w:val="Bezodstpw"/>
        <w:rPr>
          <w:rFonts w:ascii="Times New Roman" w:hAnsi="Times New Roman" w:cs="Times New Roman"/>
        </w:rPr>
      </w:pPr>
    </w:p>
    <w:p w14:paraId="1F41B539" w14:textId="66455E70" w:rsidR="000F3B82" w:rsidRPr="000F3B82" w:rsidRDefault="000F3B82" w:rsidP="000F3B82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F3B82">
        <w:rPr>
          <w:rFonts w:ascii="Times New Roman" w:hAnsi="Times New Roman" w:cs="Times New Roman"/>
          <w:sz w:val="24"/>
          <w:szCs w:val="24"/>
        </w:rPr>
        <w:t xml:space="preserve">z dnia 25 sierpnia 2021 r. </w:t>
      </w:r>
    </w:p>
    <w:p w14:paraId="0E44D56B" w14:textId="01BC1E7A" w:rsidR="000F3B82" w:rsidRDefault="000F3B82" w:rsidP="000F3B82">
      <w:pPr>
        <w:pStyle w:val="Bezodstpw"/>
      </w:pPr>
    </w:p>
    <w:p w14:paraId="3D516093" w14:textId="0220FE19" w:rsidR="000F3B82" w:rsidRPr="000F3B82" w:rsidRDefault="000F3B82" w:rsidP="000F3B82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 w:rsidRPr="000F3B82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B82">
        <w:rPr>
          <w:rFonts w:ascii="Times New Roman" w:hAnsi="Times New Roman" w:cs="Times New Roman"/>
          <w:b/>
          <w:bCs/>
          <w:sz w:val="28"/>
          <w:szCs w:val="28"/>
        </w:rPr>
        <w:t xml:space="preserve">wyrażenia zgody na odstąpienie od obowiązku oddania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F3B82">
        <w:rPr>
          <w:rFonts w:ascii="Times New Roman" w:hAnsi="Times New Roman" w:cs="Times New Roman"/>
          <w:b/>
          <w:bCs/>
          <w:sz w:val="28"/>
          <w:szCs w:val="28"/>
        </w:rPr>
        <w:t xml:space="preserve">w dzierżawę w drodze przetargowej nieruchomości. </w:t>
      </w:r>
    </w:p>
    <w:p w14:paraId="75F2C030" w14:textId="77777777" w:rsidR="000F3B82" w:rsidRPr="003E6CC1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C3FB01" w14:textId="46C0B9FB" w:rsidR="000F3B82" w:rsidRPr="003E6CC1" w:rsidRDefault="000F3B82" w:rsidP="000F3B82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34">
        <w:rPr>
          <w:rFonts w:ascii="Times New Roman" w:hAnsi="Times New Roman" w:cs="Times New Roman"/>
          <w:sz w:val="24"/>
          <w:szCs w:val="24"/>
        </w:rPr>
        <w:t>Na podstawie art. 18 ust. 1 ustawy z dnia 8 marca 1990 roku o samorządzie gminnym (Dz. U. 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4F34">
        <w:rPr>
          <w:rFonts w:ascii="Times New Roman" w:hAnsi="Times New Roman" w:cs="Times New Roman"/>
          <w:sz w:val="24"/>
          <w:szCs w:val="24"/>
        </w:rPr>
        <w:t xml:space="preserve"> r., poz. </w:t>
      </w:r>
      <w:r>
        <w:rPr>
          <w:rFonts w:ascii="Times New Roman" w:hAnsi="Times New Roman" w:cs="Times New Roman"/>
          <w:sz w:val="24"/>
          <w:szCs w:val="24"/>
        </w:rPr>
        <w:t>1372</w:t>
      </w:r>
      <w:r w:rsidRPr="001B4F34">
        <w:rPr>
          <w:rFonts w:ascii="Times New Roman" w:hAnsi="Times New Roman" w:cs="Times New Roman"/>
          <w:sz w:val="24"/>
          <w:szCs w:val="24"/>
        </w:rPr>
        <w:t xml:space="preserve">  z  późniejszymi zmianami) oraz na podstawie art. 37 ust. 4 ustawy z dnia 21 sierpnia 1997 r. o gospodarce nieruchomościami (Dz. U. z 2020 r., poz. 1990 z późniejszymi zmianami) uchwala się, co następuje:</w:t>
      </w:r>
      <w:r w:rsidRPr="003E6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10F0C" w14:textId="6BAD7CE3" w:rsidR="000F3B82" w:rsidRPr="00FD0157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6CC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13B1D05" w14:textId="0EDF5C64" w:rsidR="000F3B82" w:rsidRDefault="000F3B82" w:rsidP="000F3B82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1. </w:t>
      </w:r>
      <w:r>
        <w:rPr>
          <w:rFonts w:ascii="Times New Roman" w:hAnsi="Times New Roman" w:cs="Times New Roman"/>
          <w:sz w:val="24"/>
          <w:szCs w:val="24"/>
        </w:rPr>
        <w:tab/>
        <w:t>Wyraża się zgodę na odstąpienie od obowiązku oddania w dzierżawę w drodze przetargowej nieruchomości wymienionych w załączniku nr 1 do niniejszej uchwały na czas nieoznaczony Chełmińskiej Społecznej Inicjatywie Mieszkaniowej Spółka                           z ograniczoną odpowiedzialnością z siedzibą w Chełmnie.</w:t>
      </w:r>
    </w:p>
    <w:p w14:paraId="63D5249A" w14:textId="77777777" w:rsidR="000F3B82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EA1558" w14:textId="29E8331C" w:rsidR="000F3B82" w:rsidRPr="00D8289F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28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Prawa i obowiązki stron będzie określać umowa dzierżawy.</w:t>
      </w:r>
    </w:p>
    <w:p w14:paraId="69418BEF" w14:textId="77777777" w:rsidR="000F3B82" w:rsidRPr="00D8289F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24E29" w14:textId="4BFD7749" w:rsidR="000F3B82" w:rsidRPr="00D8289F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289F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Chełmna. </w:t>
      </w:r>
    </w:p>
    <w:p w14:paraId="779D2873" w14:textId="77777777" w:rsidR="000F3B82" w:rsidRPr="00D8289F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25AE66" w14:textId="55D61B9C" w:rsidR="000F3B82" w:rsidRPr="00D8289F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28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289F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37A06B2D" w14:textId="77777777" w:rsidR="000F3B82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 xml:space="preserve">   </w:t>
      </w:r>
      <w:r w:rsidRPr="003E6CC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03C7B4F" w14:textId="11EE25B0" w:rsidR="000F3B82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2887A2" w14:textId="45E8429E" w:rsidR="000F3B82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508F78" w14:textId="7F9CFA42" w:rsidR="000F3B82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39A5FF" w14:textId="77777777" w:rsidR="000F3B82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5356FF" w14:textId="77777777" w:rsidR="000F3B82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3D518C" w14:textId="241AE47F" w:rsidR="000F3B82" w:rsidRDefault="000F3B82" w:rsidP="000F3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6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E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Przewodniczący Rady Miasta: Wojciech Strzelecki</w:t>
      </w:r>
      <w:r w:rsidRPr="003E6C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BDA400" w14:textId="54031D5C" w:rsidR="000F3B82" w:rsidRPr="000F3B82" w:rsidRDefault="000F3B82" w:rsidP="000F3B82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Pr="000F3B82">
        <w:rPr>
          <w:rFonts w:ascii="Times New Roman" w:hAnsi="Times New Roman" w:cs="Times New Roman"/>
          <w:sz w:val="28"/>
          <w:szCs w:val="28"/>
        </w:rPr>
        <w:lastRenderedPageBreak/>
        <w:t>UCHWAŁA NR XXXIX/28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3B82">
        <w:rPr>
          <w:rFonts w:ascii="Times New Roman" w:hAnsi="Times New Roman" w:cs="Times New Roman"/>
          <w:sz w:val="28"/>
          <w:szCs w:val="28"/>
        </w:rPr>
        <w:t>/2021</w:t>
      </w:r>
    </w:p>
    <w:p w14:paraId="58499BB2" w14:textId="77777777" w:rsidR="000F3B82" w:rsidRPr="000F3B82" w:rsidRDefault="000F3B82" w:rsidP="000F3B82">
      <w:pPr>
        <w:pStyle w:val="Bezodstpw"/>
        <w:ind w:left="2832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RADY MIASTA CHEŁMNA</w:t>
      </w:r>
    </w:p>
    <w:p w14:paraId="1AE6D3B5" w14:textId="77777777" w:rsidR="000F3B82" w:rsidRPr="000F3B82" w:rsidRDefault="000F3B82" w:rsidP="000F3B82">
      <w:pPr>
        <w:pStyle w:val="Bezodstpw"/>
        <w:rPr>
          <w:rFonts w:ascii="Times New Roman" w:hAnsi="Times New Roman" w:cs="Times New Roman"/>
        </w:rPr>
      </w:pPr>
    </w:p>
    <w:p w14:paraId="24548AA4" w14:textId="77777777" w:rsidR="000F3B82" w:rsidRPr="000F3B82" w:rsidRDefault="000F3B82" w:rsidP="000F3B82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F3B82">
        <w:rPr>
          <w:rFonts w:ascii="Times New Roman" w:hAnsi="Times New Roman" w:cs="Times New Roman"/>
          <w:sz w:val="24"/>
          <w:szCs w:val="24"/>
        </w:rPr>
        <w:t xml:space="preserve">z dnia 25 sierpnia 2021 r. </w:t>
      </w:r>
    </w:p>
    <w:p w14:paraId="70E8B2A1" w14:textId="77777777" w:rsidR="002C1F17" w:rsidRDefault="002C1F17" w:rsidP="000F3B8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1A83E" w14:textId="20A5A022" w:rsidR="000F3B82" w:rsidRPr="000F3B82" w:rsidRDefault="000F3B82" w:rsidP="002C1F17">
      <w:pPr>
        <w:pStyle w:val="Bezodstpw"/>
        <w:ind w:left="1410" w:hanging="141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F3B82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0F3B82">
        <w:rPr>
          <w:rFonts w:ascii="Times New Roman" w:hAnsi="Times New Roman" w:cs="Times New Roman"/>
          <w:b/>
          <w:bCs/>
          <w:sz w:val="28"/>
          <w:szCs w:val="28"/>
        </w:rPr>
        <w:tab/>
        <w:t>powierzenia spółce: Chełmińska Społeczna Inicjatywa</w:t>
      </w:r>
      <w:r w:rsidR="002C1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B82">
        <w:rPr>
          <w:rFonts w:ascii="Times New Roman" w:hAnsi="Times New Roman" w:cs="Times New Roman"/>
          <w:b/>
          <w:bCs/>
          <w:sz w:val="28"/>
          <w:szCs w:val="28"/>
        </w:rPr>
        <w:t xml:space="preserve">Mieszkaniowa Spółka z ograniczoną odpowiedzialnością </w:t>
      </w:r>
      <w:r w:rsidR="002C1F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0F3B82">
        <w:rPr>
          <w:rFonts w:ascii="Times New Roman" w:hAnsi="Times New Roman" w:cs="Times New Roman"/>
          <w:b/>
          <w:bCs/>
          <w:sz w:val="28"/>
          <w:szCs w:val="28"/>
        </w:rPr>
        <w:t>z siedzibą w Chełmnie zadania własnego Gminy Miasto Chełmno w zakresie zarządzania gminnym zasobem lokalowym.</w:t>
      </w:r>
    </w:p>
    <w:p w14:paraId="5BD01030" w14:textId="77777777" w:rsidR="000F3B82" w:rsidRPr="000F3B82" w:rsidRDefault="000F3B82" w:rsidP="000F3B8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9EE15" w14:textId="39F4E076" w:rsidR="000F3B82" w:rsidRPr="003E6CC1" w:rsidRDefault="000F3B82" w:rsidP="002C1F17">
      <w:pPr>
        <w:ind w:left="708" w:firstLine="702"/>
        <w:jc w:val="both"/>
      </w:pPr>
      <w:r w:rsidRPr="001B4F34">
        <w:t xml:space="preserve">Na podstawie </w:t>
      </w:r>
      <w:r>
        <w:t xml:space="preserve">art. 7 ust.1 pkt 1, </w:t>
      </w:r>
      <w:r w:rsidRPr="001B4F34">
        <w:t>art. 18 ust.</w:t>
      </w:r>
      <w:r>
        <w:t xml:space="preserve"> 2 </w:t>
      </w:r>
      <w:r w:rsidRPr="008F52A2">
        <w:t xml:space="preserve">pkt 15 </w:t>
      </w:r>
      <w:r w:rsidRPr="001B4F34">
        <w:t>ustawy z dnia 8 marca 1990 roku o samorządzie gminnym (Dz. U. z 202</w:t>
      </w:r>
      <w:r>
        <w:t>1</w:t>
      </w:r>
      <w:r w:rsidRPr="001B4F34">
        <w:t xml:space="preserve"> r., poz. </w:t>
      </w:r>
      <w:r>
        <w:t>1372</w:t>
      </w:r>
      <w:r w:rsidRPr="001B4F34">
        <w:t xml:space="preserve">  z  późniejszymi zmianami) oraz </w:t>
      </w:r>
      <w:r>
        <w:t xml:space="preserve">art. 4 ust.1 pkt 1 ustawy z dnia 20 grudnia 1996 r. o gospodarce komunalnej </w:t>
      </w:r>
      <w:r w:rsidRPr="001B4F34">
        <w:t xml:space="preserve"> (Dz. U. z 202</w:t>
      </w:r>
      <w:r>
        <w:t>1</w:t>
      </w:r>
      <w:r w:rsidRPr="001B4F34">
        <w:t xml:space="preserve"> r., poz. </w:t>
      </w:r>
      <w:r>
        <w:t>679</w:t>
      </w:r>
      <w:r w:rsidRPr="001B4F34">
        <w:t xml:space="preserve"> z późniejszymi zmianami) </w:t>
      </w:r>
      <w:r>
        <w:t>Rada Miasta Chełmna uchwala</w:t>
      </w:r>
      <w:r w:rsidRPr="001B4F34">
        <w:t>, co następuje:</w:t>
      </w:r>
      <w:r w:rsidRPr="003E6CC1">
        <w:t xml:space="preserve"> </w:t>
      </w:r>
    </w:p>
    <w:p w14:paraId="0FFF8402" w14:textId="77777777" w:rsidR="000F3B82" w:rsidRPr="003E6CC1" w:rsidRDefault="000F3B82" w:rsidP="000F3B82"/>
    <w:p w14:paraId="5877F52D" w14:textId="317376D5" w:rsidR="000F3B82" w:rsidRPr="0045106E" w:rsidRDefault="000F3B82" w:rsidP="002C1F17">
      <w:pPr>
        <w:ind w:left="705" w:hanging="705"/>
        <w:jc w:val="both"/>
        <w:rPr>
          <w:i/>
          <w:iCs/>
          <w:color w:val="FF0000"/>
        </w:rPr>
      </w:pPr>
      <w:r w:rsidRPr="006C21CF">
        <w:t>§ 1. 1.</w:t>
      </w:r>
      <w:r>
        <w:t xml:space="preserve"> </w:t>
      </w:r>
      <w:r w:rsidR="002C1F17">
        <w:tab/>
      </w:r>
      <w:r>
        <w:t>Gmina Miasto Chełmno p</w:t>
      </w:r>
      <w:r w:rsidRPr="006C21CF">
        <w:t xml:space="preserve">owierza spółce działającej pod firmą: Chełmińska Społeczna Inicjatywa Mieszkaniowa Spółka z ograniczoną odpowiedzialnością z siedzibą </w:t>
      </w:r>
      <w:r w:rsidR="002C1F17">
        <w:t xml:space="preserve">                            </w:t>
      </w:r>
      <w:r w:rsidRPr="006C21CF">
        <w:t xml:space="preserve">w Chełmnie realizację zadania własnego Gminy w zakresie </w:t>
      </w:r>
      <w:r>
        <w:t xml:space="preserve">zarządzania </w:t>
      </w:r>
      <w:r w:rsidRPr="006C21CF">
        <w:t>gminnym zasobem</w:t>
      </w:r>
      <w:r w:rsidR="002C1F17">
        <w:t xml:space="preserve"> l</w:t>
      </w:r>
      <w:r w:rsidRPr="006C21CF">
        <w:t>okalowym</w:t>
      </w:r>
      <w:r w:rsidRPr="0045106E">
        <w:rPr>
          <w:color w:val="FF0000"/>
        </w:rPr>
        <w:t xml:space="preserve"> </w:t>
      </w:r>
      <w:r w:rsidRPr="001B5A6D">
        <w:t>i niektórymi nieruchomościami gruntowymi.</w:t>
      </w:r>
    </w:p>
    <w:p w14:paraId="0D059EE2" w14:textId="77777777" w:rsidR="000F3B82" w:rsidRDefault="000F3B82" w:rsidP="000F3B82">
      <w:pPr>
        <w:jc w:val="both"/>
      </w:pPr>
    </w:p>
    <w:p w14:paraId="2BAD0E48" w14:textId="0D6D83FB" w:rsidR="000F3B82" w:rsidRPr="006C21CF" w:rsidRDefault="000F3B82" w:rsidP="002C1F17">
      <w:pPr>
        <w:ind w:left="705" w:hanging="285"/>
        <w:jc w:val="both"/>
      </w:pPr>
      <w:r>
        <w:t xml:space="preserve">2. </w:t>
      </w:r>
      <w:r w:rsidR="002C1F17">
        <w:tab/>
      </w:r>
      <w:r w:rsidRPr="006C21CF">
        <w:t>Zadanie</w:t>
      </w:r>
      <w:r>
        <w:t xml:space="preserve"> własne Gminy Miasto Chełmno</w:t>
      </w:r>
      <w:r w:rsidRPr="006C21CF">
        <w:t xml:space="preserve">, o którym mowa w ust.1 ma charakter usług publicznych </w:t>
      </w:r>
      <w:r>
        <w:t>świadczonych w ogólnym interesie gospodarczym i</w:t>
      </w:r>
      <w:r w:rsidRPr="006C21CF">
        <w:t xml:space="preserve"> realizowane </w:t>
      </w:r>
      <w:r>
        <w:br/>
        <w:t xml:space="preserve">będą </w:t>
      </w:r>
      <w:r w:rsidRPr="006C21CF">
        <w:t>w celu zaspokajania zbiorowych potrzeb wspólnoty w ramach działalności Spółki.</w:t>
      </w:r>
    </w:p>
    <w:p w14:paraId="2909B341" w14:textId="77777777" w:rsidR="000F3B82" w:rsidRDefault="000F3B82" w:rsidP="000F3B82">
      <w:pPr>
        <w:jc w:val="both"/>
      </w:pPr>
    </w:p>
    <w:p w14:paraId="742E88F2" w14:textId="3D6CDA9F" w:rsidR="000F3B82" w:rsidRPr="00D8289F" w:rsidRDefault="000F3B82" w:rsidP="002C1F17">
      <w:pPr>
        <w:ind w:left="705" w:hanging="705"/>
        <w:jc w:val="both"/>
      </w:pPr>
      <w:r w:rsidRPr="00D8289F">
        <w:t>§ </w:t>
      </w:r>
      <w:r>
        <w:t>2</w:t>
      </w:r>
      <w:r w:rsidRPr="00D8289F">
        <w:t xml:space="preserve">. </w:t>
      </w:r>
      <w:r w:rsidR="002C1F17">
        <w:tab/>
      </w:r>
      <w:r>
        <w:t>Szczegółowy sposób i warunki wykonywania powierzonego zadania własnego Gminy oraz zasób lokali i gruntów określi umowa zawarta pomiędzy Gminą Miasto Chełmno a Chełmińską Społeczną Inicjatywą Mieszkaniową Sp. z o.o.</w:t>
      </w:r>
    </w:p>
    <w:p w14:paraId="38489EEE" w14:textId="77777777" w:rsidR="000F3B82" w:rsidRPr="00D8289F" w:rsidRDefault="000F3B82" w:rsidP="000F3B82">
      <w:r w:rsidRPr="00D8289F">
        <w:t xml:space="preserve">  </w:t>
      </w:r>
    </w:p>
    <w:p w14:paraId="5505E368" w14:textId="140BE692" w:rsidR="000F3B82" w:rsidRPr="00D8289F" w:rsidRDefault="000F3B82" w:rsidP="000F3B82">
      <w:pPr>
        <w:jc w:val="both"/>
      </w:pPr>
      <w:r w:rsidRPr="00D8289F">
        <w:t>§</w:t>
      </w:r>
      <w:r>
        <w:t xml:space="preserve"> 3. </w:t>
      </w:r>
      <w:r w:rsidR="002C1F17">
        <w:tab/>
      </w:r>
      <w:r w:rsidRPr="00D8289F">
        <w:t xml:space="preserve">Wykonanie uchwały powierza się Burmistrzowi Miasta Chełmna. </w:t>
      </w:r>
    </w:p>
    <w:p w14:paraId="5DF1E98A" w14:textId="77777777" w:rsidR="000F3B82" w:rsidRPr="00D8289F" w:rsidRDefault="000F3B82" w:rsidP="000F3B82">
      <w:pPr>
        <w:jc w:val="both"/>
      </w:pPr>
      <w:r w:rsidRPr="00D8289F">
        <w:t xml:space="preserve">  </w:t>
      </w:r>
    </w:p>
    <w:p w14:paraId="24994E64" w14:textId="27993C97" w:rsidR="000F3B82" w:rsidRPr="00D8289F" w:rsidRDefault="000F3B82" w:rsidP="000F3B82">
      <w:pPr>
        <w:jc w:val="both"/>
      </w:pPr>
      <w:r w:rsidRPr="00D8289F">
        <w:t>§ </w:t>
      </w:r>
      <w:r>
        <w:t>4</w:t>
      </w:r>
      <w:r w:rsidRPr="00D8289F">
        <w:t xml:space="preserve">. </w:t>
      </w:r>
      <w:r w:rsidR="002C1F17">
        <w:tab/>
      </w:r>
      <w:r w:rsidRPr="00D8289F">
        <w:t xml:space="preserve">Uchwała wchodzi w życie z dniem podjęcia. </w:t>
      </w:r>
    </w:p>
    <w:p w14:paraId="28612474" w14:textId="77777777" w:rsidR="000F3B82" w:rsidRDefault="000F3B82" w:rsidP="000F3B82">
      <w:r w:rsidRPr="00D8289F">
        <w:t xml:space="preserve">   </w:t>
      </w:r>
      <w:r w:rsidRPr="003E6CC1">
        <w:t xml:space="preserve">     </w:t>
      </w:r>
    </w:p>
    <w:p w14:paraId="31C02C9D" w14:textId="77777777" w:rsidR="000F3B82" w:rsidRDefault="000F3B82" w:rsidP="000F3B82"/>
    <w:p w14:paraId="347C5EE6" w14:textId="3CB6469F" w:rsidR="000F3B82" w:rsidRDefault="000F3B82" w:rsidP="000F3B82"/>
    <w:p w14:paraId="37C00C77" w14:textId="5DAB0EBD" w:rsidR="002C1F17" w:rsidRDefault="002C1F17" w:rsidP="000F3B82"/>
    <w:p w14:paraId="06615CE1" w14:textId="6034CCA6" w:rsidR="002C1F17" w:rsidRDefault="002C1F17" w:rsidP="000F3B82"/>
    <w:p w14:paraId="649BDCE3" w14:textId="4A75CF79" w:rsidR="002C1F17" w:rsidRDefault="002C1F17" w:rsidP="000F3B82"/>
    <w:p w14:paraId="24A53B16" w14:textId="71D88492" w:rsidR="002C1F17" w:rsidRDefault="002C1F17" w:rsidP="000F3B82"/>
    <w:p w14:paraId="1A62BD1E" w14:textId="77777777" w:rsidR="002C1F17" w:rsidRDefault="002C1F17" w:rsidP="000F3B82"/>
    <w:p w14:paraId="22516B8F" w14:textId="6EE9E59C" w:rsidR="000F3B82" w:rsidRDefault="000F3B82" w:rsidP="000F3B82">
      <w:pPr>
        <w:jc w:val="right"/>
      </w:pPr>
      <w:r w:rsidRPr="003E6CC1">
        <w:t xml:space="preserve">                                                             </w:t>
      </w:r>
      <w:r>
        <w:t>Przewodniczący Rady Miasta: Wojciech Strzelecki</w:t>
      </w:r>
      <w:r w:rsidRPr="003E6CC1">
        <w:t xml:space="preserve">  </w:t>
      </w:r>
    </w:p>
    <w:p w14:paraId="1E1A7780" w14:textId="78673DA4" w:rsidR="002C1F17" w:rsidRDefault="002C1F17" w:rsidP="000F3B82">
      <w:pPr>
        <w:jc w:val="right"/>
      </w:pPr>
    </w:p>
    <w:p w14:paraId="2BB4BC1C" w14:textId="4FA137A4" w:rsidR="002C1F17" w:rsidRDefault="002C1F17" w:rsidP="000F3B82">
      <w:pPr>
        <w:jc w:val="right"/>
      </w:pPr>
    </w:p>
    <w:p w14:paraId="76E074A1" w14:textId="1BE72D77" w:rsidR="002C1F17" w:rsidRDefault="002C1F17" w:rsidP="000F3B82">
      <w:pPr>
        <w:jc w:val="right"/>
      </w:pPr>
    </w:p>
    <w:p w14:paraId="0EC7F424" w14:textId="27EDCE9D" w:rsidR="002C1F17" w:rsidRDefault="002C1F17" w:rsidP="000F3B82">
      <w:pPr>
        <w:jc w:val="right"/>
      </w:pPr>
    </w:p>
    <w:p w14:paraId="691C2617" w14:textId="77EE1E03" w:rsidR="002C1F17" w:rsidRDefault="002C1F17" w:rsidP="000F3B82">
      <w:pPr>
        <w:jc w:val="right"/>
      </w:pPr>
    </w:p>
    <w:p w14:paraId="05025B3F" w14:textId="467320A1" w:rsidR="002C1F17" w:rsidRDefault="002C1F17" w:rsidP="000F3B82">
      <w:pPr>
        <w:jc w:val="right"/>
      </w:pPr>
    </w:p>
    <w:p w14:paraId="49B7A8CA" w14:textId="25D3213B" w:rsidR="002C1F17" w:rsidRDefault="002C1F17" w:rsidP="000F3B82">
      <w:pPr>
        <w:jc w:val="right"/>
      </w:pPr>
    </w:p>
    <w:p w14:paraId="2FAE91BA" w14:textId="11A3BFAE" w:rsidR="002C1F17" w:rsidRDefault="002C1F17" w:rsidP="000F3B82">
      <w:pPr>
        <w:jc w:val="right"/>
      </w:pPr>
    </w:p>
    <w:p w14:paraId="791DEC21" w14:textId="08C94E5B" w:rsidR="002C1F17" w:rsidRPr="000F3B82" w:rsidRDefault="002C1F17" w:rsidP="002C1F17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lastRenderedPageBreak/>
        <w:t>UCHWAŁA NR XXXIX/28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B82">
        <w:rPr>
          <w:rFonts w:ascii="Times New Roman" w:hAnsi="Times New Roman" w:cs="Times New Roman"/>
          <w:sz w:val="28"/>
          <w:szCs w:val="28"/>
        </w:rPr>
        <w:t>/2021</w:t>
      </w:r>
    </w:p>
    <w:p w14:paraId="0BF8B935" w14:textId="77777777" w:rsidR="002C1F17" w:rsidRPr="000F3B82" w:rsidRDefault="002C1F17" w:rsidP="002C1F17">
      <w:pPr>
        <w:pStyle w:val="Bezodstpw"/>
        <w:ind w:left="2832"/>
        <w:rPr>
          <w:rFonts w:ascii="Times New Roman" w:hAnsi="Times New Roman" w:cs="Times New Roman"/>
          <w:sz w:val="28"/>
          <w:szCs w:val="28"/>
        </w:rPr>
      </w:pPr>
      <w:r w:rsidRPr="000F3B82">
        <w:rPr>
          <w:rFonts w:ascii="Times New Roman" w:hAnsi="Times New Roman" w:cs="Times New Roman"/>
          <w:sz w:val="28"/>
          <w:szCs w:val="28"/>
        </w:rPr>
        <w:t>RADY MIASTA CHEŁMNA</w:t>
      </w:r>
    </w:p>
    <w:p w14:paraId="5FE5EC9C" w14:textId="77777777" w:rsidR="002C1F17" w:rsidRPr="000F3B82" w:rsidRDefault="002C1F17" w:rsidP="002C1F17">
      <w:pPr>
        <w:pStyle w:val="Bezodstpw"/>
        <w:rPr>
          <w:rFonts w:ascii="Times New Roman" w:hAnsi="Times New Roman" w:cs="Times New Roman"/>
        </w:rPr>
      </w:pPr>
    </w:p>
    <w:p w14:paraId="12B30C05" w14:textId="77777777" w:rsidR="002C1F17" w:rsidRPr="000F3B82" w:rsidRDefault="002C1F17" w:rsidP="002C1F17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F3B82">
        <w:rPr>
          <w:rFonts w:ascii="Times New Roman" w:hAnsi="Times New Roman" w:cs="Times New Roman"/>
          <w:sz w:val="24"/>
          <w:szCs w:val="24"/>
        </w:rPr>
        <w:t xml:space="preserve">z dnia 25 sierpnia 2021 r. </w:t>
      </w:r>
    </w:p>
    <w:p w14:paraId="51FD2FC1" w14:textId="77777777" w:rsidR="002C1F17" w:rsidRDefault="002C1F17" w:rsidP="002C1F17"/>
    <w:p w14:paraId="650B09A4" w14:textId="5D674812" w:rsidR="002C1F17" w:rsidRPr="002C1F17" w:rsidRDefault="002C1F17" w:rsidP="002C1F17">
      <w:pPr>
        <w:spacing w:after="150" w:line="276" w:lineRule="auto"/>
        <w:ind w:left="1410" w:hanging="1410"/>
        <w:jc w:val="both"/>
        <w:rPr>
          <w:b/>
          <w:bCs/>
          <w:sz w:val="28"/>
          <w:szCs w:val="28"/>
        </w:rPr>
      </w:pPr>
      <w:r w:rsidRPr="002C1F17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</w:r>
      <w:r w:rsidRPr="002C1F17">
        <w:rPr>
          <w:b/>
          <w:bCs/>
          <w:sz w:val="28"/>
          <w:szCs w:val="28"/>
        </w:rPr>
        <w:t xml:space="preserve">zmiany Uchwały Rady Miasta Nr XII/62/2007 z dnia 11 września 2007 roku w sprawie nadania Statutu Muzeum Ziemi Chełmińskiej. </w:t>
      </w:r>
    </w:p>
    <w:p w14:paraId="51120431" w14:textId="1F340A5E" w:rsidR="002C1F17" w:rsidRDefault="002C1F17" w:rsidP="002C1F17">
      <w:pPr>
        <w:spacing w:after="240" w:line="276" w:lineRule="auto"/>
        <w:ind w:left="708" w:firstLine="702"/>
        <w:jc w:val="both"/>
      </w:pPr>
      <w:r w:rsidRPr="000D0A77">
        <w:t>Na podstawie art.18 ust. 2 pkt. 15 oraz art.</w:t>
      </w:r>
      <w:r>
        <w:t xml:space="preserve"> </w:t>
      </w:r>
      <w:r w:rsidRPr="000D0A77">
        <w:t>40 ust.2 pkt.2 ustawy z dnia 8 marca 19</w:t>
      </w:r>
      <w:r>
        <w:t>90 roku o samorządzie gminnym (</w:t>
      </w:r>
      <w:r w:rsidRPr="000D0A77">
        <w:t>Dz. U. z 20</w:t>
      </w:r>
      <w:r>
        <w:t>19</w:t>
      </w:r>
      <w:r w:rsidRPr="000D0A77">
        <w:t xml:space="preserve"> r.</w:t>
      </w:r>
      <w:r>
        <w:t xml:space="preserve"> </w:t>
      </w:r>
      <w:r w:rsidRPr="000D0A77">
        <w:t xml:space="preserve"> poz. </w:t>
      </w:r>
      <w:r>
        <w:t xml:space="preserve">506 z </w:t>
      </w:r>
      <w:proofErr w:type="spellStart"/>
      <w:r>
        <w:t>późn</w:t>
      </w:r>
      <w:proofErr w:type="spellEnd"/>
      <w:r>
        <w:t xml:space="preserve">. zm.) </w:t>
      </w:r>
      <w:r w:rsidRPr="000D0A77">
        <w:t>w związku z art. 6</w:t>
      </w:r>
      <w:r>
        <w:t> </w:t>
      </w:r>
      <w:r w:rsidRPr="000D0A77">
        <w:t xml:space="preserve">ust. 1 ustawy z dnia 21 listopada 1996 roku o muzeach </w:t>
      </w:r>
      <w:r>
        <w:t>(</w:t>
      </w:r>
      <w:r w:rsidRPr="000D0A77">
        <w:t xml:space="preserve">Dz. U. z </w:t>
      </w:r>
      <w:r>
        <w:t>2019, poz. 917 z </w:t>
      </w:r>
      <w:proofErr w:type="spellStart"/>
      <w:r>
        <w:t>późn</w:t>
      </w:r>
      <w:proofErr w:type="spellEnd"/>
      <w:r>
        <w:t xml:space="preserve">. zm.) </w:t>
      </w:r>
      <w:r w:rsidRPr="000D0A77">
        <w:t>oraz art. 13 ust.1 ustawy z dnia 25 grudnia 1991 roku o organizowaniu i</w:t>
      </w:r>
      <w:r>
        <w:t> </w:t>
      </w:r>
      <w:r w:rsidRPr="000D0A77">
        <w:t>prowad</w:t>
      </w:r>
      <w:r>
        <w:t>zeniu działalności kulturalnej (</w:t>
      </w:r>
      <w:r w:rsidRPr="000D0A77">
        <w:t>Dz.U. z 20</w:t>
      </w:r>
      <w:r>
        <w:t>20</w:t>
      </w:r>
      <w:r w:rsidRPr="000D0A77">
        <w:t xml:space="preserve"> r., poz. </w:t>
      </w:r>
      <w:r>
        <w:t xml:space="preserve">194 z </w:t>
      </w:r>
      <w:proofErr w:type="spellStart"/>
      <w:r>
        <w:t>późn</w:t>
      </w:r>
      <w:proofErr w:type="spellEnd"/>
      <w:r>
        <w:t xml:space="preserve">. zm.), a także </w:t>
      </w:r>
      <w:r w:rsidRPr="000D0A77">
        <w:t xml:space="preserve">uchwały Nr XXIX/307/2000 Rady Miasta Chełmna z dnia 5 grudnia 2000 roku </w:t>
      </w:r>
      <w:r>
        <w:t xml:space="preserve">                          </w:t>
      </w:r>
      <w:r w:rsidRPr="000D0A77">
        <w:t>w sprawie nadania</w:t>
      </w:r>
      <w:r>
        <w:t xml:space="preserve"> </w:t>
      </w:r>
      <w:r w:rsidRPr="005F575F">
        <w:t xml:space="preserve">Statutu </w:t>
      </w:r>
      <w:r w:rsidRPr="000D0A77">
        <w:t>Muzeum Ziemi Chełmińskiej, uchwala się, co następuje:</w:t>
      </w:r>
      <w:r>
        <w:t xml:space="preserve"> </w:t>
      </w:r>
    </w:p>
    <w:p w14:paraId="3C17F7AB" w14:textId="3B37BBBF" w:rsidR="002C1F17" w:rsidRDefault="002C1F17" w:rsidP="002C1F17">
      <w:pPr>
        <w:spacing w:after="240" w:line="276" w:lineRule="auto"/>
        <w:ind w:left="705" w:hanging="705"/>
        <w:jc w:val="both"/>
      </w:pPr>
      <w:r w:rsidRPr="000D0A77">
        <w:t xml:space="preserve">§ 1. </w:t>
      </w:r>
      <w:r>
        <w:tab/>
      </w:r>
      <w:r w:rsidRPr="000D0A77">
        <w:t xml:space="preserve">Zmienić Statut Muzeum Ziemi Chełmińskiej nadany Uchwałą XXIX/307/2000 Rady Miasta Chełmna z dnia 5 grudnia 2000 roku w sprawie nadania </w:t>
      </w:r>
      <w:r w:rsidRPr="005F575F">
        <w:t xml:space="preserve">Statutu </w:t>
      </w:r>
      <w:r w:rsidRPr="000D0A77">
        <w:t>Muzeum Ziemi Chełmińskiej</w:t>
      </w:r>
      <w:r>
        <w:t>, zmieniony uchwałą Nr XII/62/2007 z dnia 11 września 2007 roku.</w:t>
      </w:r>
    </w:p>
    <w:p w14:paraId="7E852A04" w14:textId="642A5019" w:rsidR="002C1F17" w:rsidRDefault="002C1F17" w:rsidP="002C1F17">
      <w:pPr>
        <w:spacing w:after="240" w:line="276" w:lineRule="auto"/>
        <w:ind w:left="705" w:hanging="705"/>
        <w:jc w:val="both"/>
      </w:pPr>
      <w:r w:rsidRPr="000D0A77">
        <w:t xml:space="preserve">§ 2. </w:t>
      </w:r>
      <w:r>
        <w:tab/>
      </w:r>
      <w:r w:rsidRPr="000D0A77">
        <w:t>Przyjąć jednolity tekst</w:t>
      </w:r>
      <w:r w:rsidRPr="000109FE">
        <w:t xml:space="preserve"> Statutu Mu</w:t>
      </w:r>
      <w:r w:rsidRPr="000D0A77">
        <w:t>zeum Ziemi Chełmińskiej w brz</w:t>
      </w:r>
      <w:r>
        <w:t xml:space="preserve">mieniu stanowiącym załącznik </w:t>
      </w:r>
      <w:r w:rsidRPr="000D0A77">
        <w:t xml:space="preserve">do niniejszej uchwały. </w:t>
      </w:r>
    </w:p>
    <w:p w14:paraId="55A9E5EB" w14:textId="464FB463" w:rsidR="002C1F17" w:rsidRDefault="002C1F17" w:rsidP="002C1F17">
      <w:pPr>
        <w:spacing w:after="240" w:line="276" w:lineRule="auto"/>
        <w:jc w:val="both"/>
      </w:pPr>
      <w:r w:rsidRPr="000D0A77">
        <w:t>§ 3.</w:t>
      </w:r>
      <w:r>
        <w:t xml:space="preserve"> </w:t>
      </w:r>
      <w:r>
        <w:tab/>
      </w:r>
      <w:r w:rsidRPr="000D0A77">
        <w:t xml:space="preserve">Wykonanie uchwały </w:t>
      </w:r>
      <w:r>
        <w:t xml:space="preserve">powierza się </w:t>
      </w:r>
      <w:r w:rsidRPr="000D0A77">
        <w:t>Burmistrzowi Miasta.</w:t>
      </w:r>
    </w:p>
    <w:p w14:paraId="71E65BFC" w14:textId="7AC8039E" w:rsidR="002C1F17" w:rsidRDefault="002C1F17" w:rsidP="002C1F17">
      <w:pPr>
        <w:spacing w:after="240" w:line="276" w:lineRule="auto"/>
        <w:jc w:val="both"/>
        <w:rPr>
          <w:bCs/>
        </w:rPr>
      </w:pPr>
      <w:r>
        <w:t xml:space="preserve">§ </w:t>
      </w:r>
      <w:r w:rsidRPr="000D0A77">
        <w:t>4.</w:t>
      </w:r>
      <w:r>
        <w:t xml:space="preserve"> </w:t>
      </w:r>
      <w:r>
        <w:tab/>
        <w:t xml:space="preserve">Traci moc uchwała nr XX/152/2020 </w:t>
      </w:r>
      <w:r w:rsidRPr="00E25B62">
        <w:rPr>
          <w:bCs/>
        </w:rPr>
        <w:t>Rady Miasta</w:t>
      </w:r>
      <w:r>
        <w:rPr>
          <w:bCs/>
        </w:rPr>
        <w:t xml:space="preserve"> Chełmna </w:t>
      </w:r>
      <w:r w:rsidRPr="00E25B62">
        <w:rPr>
          <w:bCs/>
        </w:rPr>
        <w:t xml:space="preserve">z dnia </w:t>
      </w:r>
      <w:r>
        <w:rPr>
          <w:bCs/>
        </w:rPr>
        <w:t xml:space="preserve">27 maja 2020 r. </w:t>
      </w:r>
    </w:p>
    <w:p w14:paraId="2D63B6CD" w14:textId="34D3D762" w:rsidR="002C1F17" w:rsidRDefault="002C1F17" w:rsidP="002C1F17">
      <w:pPr>
        <w:spacing w:after="240" w:line="276" w:lineRule="auto"/>
        <w:ind w:left="705" w:hanging="705"/>
        <w:jc w:val="both"/>
      </w:pPr>
      <w:r>
        <w:t>§ 5</w:t>
      </w:r>
      <w:r w:rsidRPr="000D0A77">
        <w:t>.</w:t>
      </w:r>
      <w:r>
        <w:t xml:space="preserve"> </w:t>
      </w:r>
      <w:r>
        <w:tab/>
      </w:r>
      <w:r w:rsidRPr="000D0A77">
        <w:t>Uchwała wchodzi w życie po upływie 14 dni od dnia ogłoszenia w Dziennik</w:t>
      </w:r>
      <w:r>
        <w:t>u</w:t>
      </w:r>
      <w:r w:rsidRPr="000D0A77">
        <w:t xml:space="preserve"> Urzędowym Województwa Kujawsko-Pomorskiego. </w:t>
      </w:r>
    </w:p>
    <w:p w14:paraId="3DFAA291" w14:textId="533B77F4" w:rsidR="002C1F17" w:rsidRDefault="002C1F17" w:rsidP="002C1F17">
      <w:pPr>
        <w:spacing w:after="240" w:line="276" w:lineRule="auto"/>
        <w:ind w:left="705" w:hanging="705"/>
        <w:jc w:val="both"/>
      </w:pPr>
    </w:p>
    <w:p w14:paraId="2B75BF55" w14:textId="5F39E4BD" w:rsidR="002C1F17" w:rsidRDefault="002C1F17" w:rsidP="002C1F17">
      <w:pPr>
        <w:spacing w:after="240" w:line="276" w:lineRule="auto"/>
        <w:ind w:left="705" w:hanging="705"/>
        <w:jc w:val="both"/>
      </w:pPr>
    </w:p>
    <w:p w14:paraId="4B08FDBA" w14:textId="77777777" w:rsidR="002C1F17" w:rsidRPr="000D0A77" w:rsidRDefault="002C1F17" w:rsidP="002C1F17">
      <w:pPr>
        <w:spacing w:after="240" w:line="276" w:lineRule="auto"/>
        <w:ind w:left="705" w:hanging="705"/>
        <w:jc w:val="both"/>
      </w:pPr>
    </w:p>
    <w:p w14:paraId="6568B1CF" w14:textId="77777777" w:rsidR="002C1F17" w:rsidRDefault="002C1F17" w:rsidP="002C1F17">
      <w:pPr>
        <w:spacing w:line="276" w:lineRule="auto"/>
        <w:ind w:left="4395"/>
      </w:pPr>
      <w:r w:rsidRPr="00A0664A">
        <w:t xml:space="preserve">Przewodniczący Rady Miasta: W. Strzelecki </w:t>
      </w:r>
    </w:p>
    <w:p w14:paraId="7C7A3C25" w14:textId="77777777" w:rsidR="002C1F17" w:rsidRDefault="002C1F17" w:rsidP="002C1F17">
      <w:pPr>
        <w:jc w:val="right"/>
      </w:pPr>
      <w:r>
        <w:br w:type="page"/>
      </w:r>
    </w:p>
    <w:p w14:paraId="2C6C0E8E" w14:textId="77777777" w:rsidR="002C1F17" w:rsidRDefault="002C1F17" w:rsidP="004E7D32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F17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14:paraId="44CEDB85" w14:textId="6D30E9C4" w:rsidR="002C1F17" w:rsidRPr="002C1F17" w:rsidRDefault="002C1F17" w:rsidP="004E7D3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2C1F17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D32">
        <w:rPr>
          <w:rFonts w:ascii="Times New Roman" w:hAnsi="Times New Roman" w:cs="Times New Roman"/>
          <w:sz w:val="24"/>
          <w:szCs w:val="24"/>
        </w:rPr>
        <w:t>XXXIX</w:t>
      </w:r>
      <w:r w:rsidRPr="002C1F17">
        <w:rPr>
          <w:rFonts w:ascii="Times New Roman" w:hAnsi="Times New Roman" w:cs="Times New Roman"/>
          <w:sz w:val="24"/>
          <w:szCs w:val="24"/>
        </w:rPr>
        <w:t>/</w:t>
      </w:r>
      <w:r w:rsidR="004E7D32">
        <w:rPr>
          <w:rFonts w:ascii="Times New Roman" w:hAnsi="Times New Roman" w:cs="Times New Roman"/>
          <w:sz w:val="24"/>
          <w:szCs w:val="24"/>
        </w:rPr>
        <w:t>286</w:t>
      </w:r>
      <w:r w:rsidRPr="002C1F17">
        <w:rPr>
          <w:rFonts w:ascii="Times New Roman" w:hAnsi="Times New Roman" w:cs="Times New Roman"/>
          <w:sz w:val="24"/>
          <w:szCs w:val="24"/>
        </w:rPr>
        <w:t>/2021</w:t>
      </w:r>
      <w:r w:rsidRPr="002C1F17">
        <w:rPr>
          <w:rFonts w:ascii="Times New Roman" w:hAnsi="Times New Roman" w:cs="Times New Roman"/>
          <w:sz w:val="24"/>
          <w:szCs w:val="24"/>
        </w:rPr>
        <w:br/>
        <w:t>Rady Miasta Chełmna</w:t>
      </w:r>
      <w:r w:rsidRPr="002C1F17">
        <w:rPr>
          <w:rFonts w:ascii="Times New Roman" w:hAnsi="Times New Roman" w:cs="Times New Roman"/>
          <w:sz w:val="24"/>
          <w:szCs w:val="24"/>
        </w:rPr>
        <w:br/>
        <w:t>z dnia</w:t>
      </w:r>
      <w:r w:rsidR="004E7D32">
        <w:rPr>
          <w:rFonts w:ascii="Times New Roman" w:hAnsi="Times New Roman" w:cs="Times New Roman"/>
          <w:sz w:val="24"/>
          <w:szCs w:val="24"/>
        </w:rPr>
        <w:t xml:space="preserve"> 25 sierpnia </w:t>
      </w:r>
      <w:r w:rsidRPr="002C1F17">
        <w:rPr>
          <w:rFonts w:ascii="Times New Roman" w:hAnsi="Times New Roman" w:cs="Times New Roman"/>
          <w:sz w:val="24"/>
          <w:szCs w:val="24"/>
        </w:rPr>
        <w:t>2021  r</w:t>
      </w:r>
    </w:p>
    <w:p w14:paraId="4EC86012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right"/>
        <w:rPr>
          <w:u w:val="single"/>
          <w:shd w:val="clear" w:color="auto" w:fill="FFFF00"/>
        </w:rPr>
      </w:pPr>
    </w:p>
    <w:p w14:paraId="781A7BCF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rPr>
          <w:spacing w:val="24"/>
        </w:rPr>
        <w:t xml:space="preserve">Statut </w:t>
      </w:r>
    </w:p>
    <w:p w14:paraId="2B0CBC45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t xml:space="preserve">Muzeum </w:t>
      </w:r>
      <w:r w:rsidRPr="003A4918">
        <w:rPr>
          <w:color w:val="000000"/>
        </w:rPr>
        <w:t>Ziemi Chełmińskiej</w:t>
      </w:r>
      <w:r w:rsidRPr="003A4918">
        <w:t xml:space="preserve"> w </w:t>
      </w:r>
      <w:r w:rsidRPr="003A4918">
        <w:rPr>
          <w:color w:val="000000"/>
        </w:rPr>
        <w:t>Chełmnie</w:t>
      </w:r>
    </w:p>
    <w:p w14:paraId="229F7783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5AB8AB43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798F1EE6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1</w:t>
      </w:r>
      <w:r w:rsidRPr="003A4918">
        <w:br/>
        <w:t>Postanowienia ogólne</w:t>
      </w:r>
    </w:p>
    <w:p w14:paraId="02A15D89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038E0D8A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rPr>
          <w:rStyle w:val="Teksttreci2Pogrubienie"/>
        </w:rPr>
        <w:t xml:space="preserve">§ 1. </w:t>
      </w:r>
    </w:p>
    <w:p w14:paraId="7BAA2685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both"/>
      </w:pPr>
      <w:r w:rsidRPr="003A4918">
        <w:rPr>
          <w:b w:val="0"/>
          <w:bCs w:val="0"/>
        </w:rPr>
        <w:t xml:space="preserve">Muzeum </w:t>
      </w:r>
      <w:r w:rsidRPr="003A4918">
        <w:rPr>
          <w:b w:val="0"/>
          <w:bCs w:val="0"/>
          <w:color w:val="000000"/>
        </w:rPr>
        <w:t>Ziemi Chełmińskiej w Chełmnie</w:t>
      </w:r>
      <w:r w:rsidRPr="003A4918">
        <w:rPr>
          <w:b w:val="0"/>
          <w:bCs w:val="0"/>
        </w:rPr>
        <w:t>, zwane dalej „Muzeum”, jest samorządową instytucją kultury działającą w szczególności na podstawie:</w:t>
      </w:r>
    </w:p>
    <w:p w14:paraId="4994C6C6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ustawy z dnia 21 listopada 1996 r. o muzeach (Dz. U. z 2020 r. poz. 902), zwanej dalej „ustawą o muzeach”;</w:t>
      </w:r>
    </w:p>
    <w:p w14:paraId="6B9A7E68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 xml:space="preserve">ustawy z dnia 25 października 1991 r. o organizowaniu i prowadzeniu działalności kulturalnej (Dz. U. z </w:t>
      </w:r>
      <w:r w:rsidRPr="003A4918">
        <w:rPr>
          <w:color w:val="000000"/>
        </w:rPr>
        <w:t>2020</w:t>
      </w:r>
      <w:r w:rsidRPr="003A4918">
        <w:t>. r. poz. 194), zwanej dalej „ustawą o organizowaniu i prowadzeniu działalności kulturalnej”;</w:t>
      </w:r>
    </w:p>
    <w:p w14:paraId="20F04BE0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ustawy z dnia 23 lipca 2003 r. o ochronie zabytków i opiece nad zabytkami (Dz. U. z 2020 r. poz. 282 i 782), zwanej dalej „ustawą o ochronie zabytków i opiece nad zabytkami”;</w:t>
      </w:r>
    </w:p>
    <w:p w14:paraId="3D9BA006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 xml:space="preserve">ustawy z dnia 8 marca 1990 r. o samorządzie gminnym (Dz. U. z 2020 r. poz. 713, z </w:t>
      </w:r>
      <w:proofErr w:type="spellStart"/>
      <w:r w:rsidRPr="003A4918">
        <w:t>późn</w:t>
      </w:r>
      <w:proofErr w:type="spellEnd"/>
      <w:r w:rsidRPr="003A4918">
        <w:t>. zm.);</w:t>
      </w:r>
    </w:p>
    <w:p w14:paraId="1656E33E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ustawy z dnia 27 czerwca 1997 r. o bibliotekach (Dz. U. z 2019 r. poz. 1479);</w:t>
      </w:r>
    </w:p>
    <w:p w14:paraId="1E588BEE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 xml:space="preserve">ustawy z dnia 27 sierpnia 2009 r. o finansach publicznych (Dz. U. z 2021 r. poz. </w:t>
      </w:r>
      <w:r w:rsidRPr="003A4918">
        <w:rPr>
          <w:color w:val="000000"/>
        </w:rPr>
        <w:t>305</w:t>
      </w:r>
      <w:r w:rsidRPr="003A4918">
        <w:t>);</w:t>
      </w:r>
    </w:p>
    <w:p w14:paraId="45FCEB19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 xml:space="preserve">ustawy z dnia 29 września 1994 r. o rachunkowości (Dz. U. z </w:t>
      </w:r>
      <w:r w:rsidRPr="003A4918">
        <w:rPr>
          <w:color w:val="000000"/>
        </w:rPr>
        <w:t>2021</w:t>
      </w:r>
      <w:r w:rsidRPr="003A4918">
        <w:t xml:space="preserve"> r. poz. </w:t>
      </w:r>
      <w:r w:rsidRPr="003A4918">
        <w:rPr>
          <w:color w:val="000000"/>
        </w:rPr>
        <w:t>217</w:t>
      </w:r>
      <w:r w:rsidRPr="003A4918">
        <w:t>);</w:t>
      </w:r>
    </w:p>
    <w:p w14:paraId="12D3FC6B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ustawy z dnia 10 maja 2018 r. o ochronie danych osobowych (Dz. U. z 2019 r. poz. 1781);</w:t>
      </w:r>
    </w:p>
    <w:p w14:paraId="698762A5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rPr>
          <w:spacing w:val="-2"/>
        </w:rPr>
        <w:t>rozporządzenia Parlamentu Europejskiego i Rady (UE) 2016/679 z dnia 27 kwietnia 2016 r</w:t>
      </w:r>
      <w:r w:rsidRPr="003A4918">
        <w:t>. w sprawie ochrony osób fizycznych w związku z przetwarzaniem danych osobowych i w sprawie swobodnego przepływu takich danych oraz uchylenia dyrektywy 95/46/WE (ogólne rozporządzenie o ochronie danych) (Dz. Urz. UE. L 119 z 04.05.2016 str. 1 oraz Dz. Urz. UE L 127 z 23.05.2018, str. 2), zwanego dalej „RODO”;</w:t>
      </w:r>
    </w:p>
    <w:p w14:paraId="09E0429D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rPr>
          <w:color w:val="000000"/>
        </w:rPr>
        <w:t>zarządzenia nr 18/82 Naczelnika Miasta Chełmna z dnia 31 grudnia 1982 r. w sprawie powołania Muzeum Ziemi Chełmińskiej w Chełmnie i nadania mu statutu;</w:t>
      </w:r>
    </w:p>
    <w:p w14:paraId="7B683F5F" w14:textId="77777777" w:rsidR="002C1F17" w:rsidRPr="003A4918" w:rsidRDefault="002C1F17" w:rsidP="002C1F17">
      <w:pPr>
        <w:pStyle w:val="Teksttreci2"/>
        <w:numPr>
          <w:ilvl w:val="0"/>
          <w:numId w:val="2"/>
        </w:numPr>
        <w:shd w:val="clear" w:color="auto" w:fill="auto"/>
        <w:tabs>
          <w:tab w:val="left" w:pos="387"/>
        </w:tabs>
        <w:spacing w:line="276" w:lineRule="auto"/>
        <w:jc w:val="both"/>
      </w:pPr>
      <w:r w:rsidRPr="003A4918">
        <w:t>niniejszego statutu.</w:t>
      </w:r>
    </w:p>
    <w:p w14:paraId="69542482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</w:p>
    <w:p w14:paraId="5C0978F3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2. </w:t>
      </w:r>
    </w:p>
    <w:p w14:paraId="7271E76E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 xml:space="preserve">Organizatorem Muzeum jest </w:t>
      </w:r>
      <w:r w:rsidRPr="003A4918">
        <w:rPr>
          <w:color w:val="000000"/>
        </w:rPr>
        <w:t>Gmina Miasto Chełmno</w:t>
      </w:r>
      <w:r w:rsidRPr="003A4918">
        <w:t>, zwana dalej „Organizatorem”.</w:t>
      </w:r>
    </w:p>
    <w:p w14:paraId="16C8490B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</w:p>
    <w:p w14:paraId="1CA6FBFF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  <w:spacing w:val="-6"/>
        </w:rPr>
        <w:t>§ 3.</w:t>
      </w:r>
    </w:p>
    <w:p w14:paraId="4D1E26AD" w14:textId="77777777" w:rsidR="002C1F17" w:rsidRPr="003A4918" w:rsidRDefault="002C1F17" w:rsidP="002C1F17">
      <w:pPr>
        <w:pStyle w:val="Teksttreci2"/>
        <w:numPr>
          <w:ilvl w:val="0"/>
          <w:numId w:val="3"/>
        </w:numPr>
        <w:shd w:val="clear" w:color="auto" w:fill="auto"/>
        <w:spacing w:line="276" w:lineRule="auto"/>
        <w:jc w:val="both"/>
      </w:pPr>
      <w:r w:rsidRPr="003A4918">
        <w:rPr>
          <w:spacing w:val="-6"/>
        </w:rPr>
        <w:t>Muzeum jest wpisane do rejestru instytucji kultury prowadzonego przez Organizatora</w:t>
      </w:r>
      <w:r w:rsidRPr="003A4918">
        <w:t xml:space="preserve"> pod numerem 2.</w:t>
      </w:r>
    </w:p>
    <w:p w14:paraId="18BE87CD" w14:textId="77777777" w:rsidR="002C1F17" w:rsidRPr="003A4918" w:rsidRDefault="002C1F17" w:rsidP="002C1F17">
      <w:pPr>
        <w:pStyle w:val="Teksttreci2"/>
        <w:numPr>
          <w:ilvl w:val="0"/>
          <w:numId w:val="3"/>
        </w:numPr>
        <w:shd w:val="clear" w:color="auto" w:fill="auto"/>
        <w:spacing w:line="276" w:lineRule="auto"/>
        <w:jc w:val="both"/>
      </w:pPr>
      <w:r w:rsidRPr="003A4918">
        <w:t>Muzeum posiada osobowość prawną.</w:t>
      </w:r>
    </w:p>
    <w:p w14:paraId="606C8BDA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left="160" w:firstLine="0"/>
        <w:jc w:val="both"/>
      </w:pPr>
    </w:p>
    <w:p w14:paraId="3F3E15DE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4. </w:t>
      </w:r>
    </w:p>
    <w:p w14:paraId="4BD9C029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>Muzeum jest administratorem danych osobowych w rozumieniu art. 4 pkt 7 RODO.</w:t>
      </w:r>
    </w:p>
    <w:p w14:paraId="7BADCEEA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539"/>
        <w:jc w:val="both"/>
      </w:pPr>
    </w:p>
    <w:p w14:paraId="1696D969" w14:textId="77777777" w:rsidR="008F1602" w:rsidRDefault="008F1602" w:rsidP="002C1F17">
      <w:pPr>
        <w:pStyle w:val="Teksttreci2"/>
        <w:shd w:val="clear" w:color="auto" w:fill="auto"/>
        <w:spacing w:line="276" w:lineRule="auto"/>
        <w:ind w:firstLine="0"/>
        <w:jc w:val="center"/>
        <w:rPr>
          <w:rStyle w:val="Teksttreci2Pogrubienie"/>
        </w:rPr>
      </w:pPr>
    </w:p>
    <w:p w14:paraId="55E7E809" w14:textId="30646581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lastRenderedPageBreak/>
        <w:t xml:space="preserve">§ 5. </w:t>
      </w:r>
    </w:p>
    <w:p w14:paraId="3CBD7304" w14:textId="77777777" w:rsidR="002C1F17" w:rsidRPr="003A4918" w:rsidRDefault="002C1F17" w:rsidP="002C1F17">
      <w:pPr>
        <w:pStyle w:val="Teksttreci2"/>
        <w:numPr>
          <w:ilvl w:val="0"/>
          <w:numId w:val="4"/>
        </w:numPr>
        <w:shd w:val="clear" w:color="auto" w:fill="auto"/>
        <w:spacing w:line="276" w:lineRule="auto"/>
        <w:jc w:val="both"/>
      </w:pPr>
      <w:r w:rsidRPr="003A4918">
        <w:t>Siedzibą Muzeum jest Chełmno.</w:t>
      </w:r>
    </w:p>
    <w:p w14:paraId="71F0AD3F" w14:textId="60C37096" w:rsidR="002C1F17" w:rsidRPr="003A4918" w:rsidRDefault="002C1F17" w:rsidP="004E7D32">
      <w:pPr>
        <w:pStyle w:val="Teksttreci2"/>
        <w:numPr>
          <w:ilvl w:val="0"/>
          <w:numId w:val="4"/>
        </w:numPr>
        <w:shd w:val="clear" w:color="auto" w:fill="auto"/>
        <w:spacing w:line="276" w:lineRule="auto"/>
        <w:jc w:val="both"/>
      </w:pPr>
      <w:r w:rsidRPr="003A4918">
        <w:t>Terenem działania Muzeum jest miasto Chełmno oraz teren chełmińskiego regionu historycznego.</w:t>
      </w:r>
    </w:p>
    <w:p w14:paraId="393338B5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</w:p>
    <w:p w14:paraId="7D13441A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 xml:space="preserve">§ 6. </w:t>
      </w:r>
    </w:p>
    <w:p w14:paraId="67289D2B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 xml:space="preserve">Ogólny nadzór nad Muzeum sprawuje minister właściwy do spraw kultury i ochrony dziedzictwa narodowego, a bezpośredni </w:t>
      </w:r>
      <w:r w:rsidRPr="003A4918">
        <w:rPr>
          <w:color w:val="000000"/>
        </w:rPr>
        <w:t>Burmistrz Miasta Chełmna</w:t>
      </w:r>
      <w:r w:rsidRPr="003A4918">
        <w:t>.</w:t>
      </w:r>
    </w:p>
    <w:p w14:paraId="1C22610D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</w:p>
    <w:p w14:paraId="6DF1EECF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b/>
        </w:rPr>
        <w:t>§ 7.</w:t>
      </w:r>
      <w:r w:rsidRPr="003A4918">
        <w:t xml:space="preserve"> </w:t>
      </w:r>
    </w:p>
    <w:p w14:paraId="75637927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>Muzeum używa pieczątki z nazwą Muzeum, danymi teleadresowymi i numerem NIP.</w:t>
      </w:r>
    </w:p>
    <w:p w14:paraId="042BB40C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1BA6F2F9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6EC4004A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2</w:t>
      </w:r>
      <w:r w:rsidRPr="003A4918">
        <w:br/>
        <w:t>Zakres działania Muzeum</w:t>
      </w:r>
    </w:p>
    <w:p w14:paraId="704BFBCF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  <w:rPr>
          <w:shd w:val="clear" w:color="auto" w:fill="FFFF00"/>
        </w:rPr>
      </w:pPr>
    </w:p>
    <w:p w14:paraId="2E0827D1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 xml:space="preserve">§ 8. </w:t>
      </w:r>
    </w:p>
    <w:p w14:paraId="09EC3AE5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>Do zakresu działania Muzeum należy gromadzenie, przechowywanie, konserwacja i udostępnianie zbiorów w zakresie archeologii, historii i sztuki dotyczących miasta Chełmna oraz ziemi chełmińskiej.</w:t>
      </w:r>
    </w:p>
    <w:p w14:paraId="469C1EFC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560"/>
        <w:jc w:val="both"/>
      </w:pPr>
    </w:p>
    <w:p w14:paraId="6E5D816F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9. </w:t>
      </w:r>
    </w:p>
    <w:p w14:paraId="143B8201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>Muzeum prowadzi działalność w szczególności przez:</w:t>
      </w:r>
    </w:p>
    <w:p w14:paraId="49F70B72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gromadzenie zabytków, dzieł sztuki i materiałów dokumentacyjnych w statutowo określonym zakresie, pozyskiwanych w drodze zakupów, darowizn, zapisów, depozytów, wymiany;</w:t>
      </w:r>
    </w:p>
    <w:p w14:paraId="257EFF44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inwentaryzowanie, katalogowanie i naukowe opracowywanie zgromadzonych zbiorów oraz materiałów dokumentacyjnych;</w:t>
      </w:r>
    </w:p>
    <w:p w14:paraId="141387EE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przechowywanie zgromadzonych zbiorów, w warunkach zapewniających im właściwy stan zachowania i bezpieczeństwo, oraz magazynowanie ich w sposób dostępny do celów naukowych;</w:t>
      </w:r>
    </w:p>
    <w:p w14:paraId="4C528017" w14:textId="6499576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 xml:space="preserve">zabezpieczenie i konserwacje zbiorów oraz, w miarę możliwości, zabezpieczanie zabytków archeologicznych nieruchomych oraz innych nieruchomych obiektów kultury materialnej </w:t>
      </w:r>
      <w:r w:rsidR="004E7D32">
        <w:t xml:space="preserve">                           </w:t>
      </w:r>
      <w:r w:rsidRPr="003A4918">
        <w:t>i przyrody;</w:t>
      </w:r>
    </w:p>
    <w:p w14:paraId="1408C8E7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urządzanie wystaw stałych i czasowych;</w:t>
      </w:r>
    </w:p>
    <w:p w14:paraId="300FF187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organizowanie badań i ekspedycji naukowych, w tym archeologicznych;</w:t>
      </w:r>
    </w:p>
    <w:p w14:paraId="6EB196F1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 xml:space="preserve">prowadzenie badań archeologicznych oraz poszukiwanie ukrytych lub porzuconych </w:t>
      </w:r>
      <w:r w:rsidRPr="003A4918">
        <w:rPr>
          <w:spacing w:val="-2"/>
        </w:rPr>
        <w:t>zabytków ruchomych, w tym zabytków archeologicznych, przy użyciu wszelkiego rodzaju</w:t>
      </w:r>
      <w:r w:rsidRPr="003A4918">
        <w:t xml:space="preserve"> urządzeń elektronicznych i technicznych oraz sprzętu do nurkowania, po uzyskaniu </w:t>
      </w:r>
      <w:r w:rsidRPr="003A4918">
        <w:rPr>
          <w:spacing w:val="-2"/>
        </w:rPr>
        <w:t>pozwoleń, o których mowa w art. 36 ust. 1 pkt 5 i 12 ustawy o ochronie zabytków i opiece</w:t>
      </w:r>
      <w:r w:rsidRPr="003A4918">
        <w:t xml:space="preserve"> nad zabytkami;</w:t>
      </w:r>
    </w:p>
    <w:p w14:paraId="2DF87FA8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prowadzenie działalności edukacyjnej;</w:t>
      </w:r>
    </w:p>
    <w:p w14:paraId="31461D49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popieranie i prowadzenie działalności artystycznej i upowszechniającej kulturę;</w:t>
      </w:r>
    </w:p>
    <w:p w14:paraId="69DE3768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udostępnianie zbiorów do celów edukacyjnych i naukowych;</w:t>
      </w:r>
    </w:p>
    <w:p w14:paraId="0D009256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rPr>
          <w:spacing w:val="-6"/>
        </w:rPr>
        <w:t>zapewnienie właściwych warunków zwiedzania oraz korzystania ze zbiorów i zgromadzonych</w:t>
      </w:r>
      <w:r w:rsidRPr="003A4918">
        <w:t xml:space="preserve"> informacji;</w:t>
      </w:r>
    </w:p>
    <w:p w14:paraId="69FAA2E3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>prowadzenie biblioteki fachowej;</w:t>
      </w:r>
    </w:p>
    <w:p w14:paraId="4F47E0C4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rPr>
          <w:spacing w:val="-6"/>
        </w:rPr>
        <w:t>prowadzenie działalności wydawniczej, w tym publikowanie i rozpowszechnianie katalogów</w:t>
      </w:r>
      <w:r w:rsidRPr="003A4918">
        <w:t>, przewodników wystaw, materiałów informacyjnych z zakresu działalności Muzeum, na temat Chełmna oraz wydawnictw naukowych;</w:t>
      </w:r>
    </w:p>
    <w:p w14:paraId="1386942D" w14:textId="77777777" w:rsidR="002C1F17" w:rsidRPr="003A4918" w:rsidRDefault="002C1F17" w:rsidP="002C1F17">
      <w:pPr>
        <w:pStyle w:val="PreformattedTex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lastRenderedPageBreak/>
        <w:t>działalność na rzecz rozwoju turystycznego miasta Chełmna, w szczególności:</w:t>
      </w:r>
    </w:p>
    <w:p w14:paraId="2CEF3513" w14:textId="77777777" w:rsidR="002C1F17" w:rsidRPr="003A4918" w:rsidRDefault="002C1F17" w:rsidP="002C1F17">
      <w:pPr>
        <w:pStyle w:val="PreformattedTex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t>prowadzenie Informacji Turystycznej,</w:t>
      </w:r>
    </w:p>
    <w:p w14:paraId="6FD3F29D" w14:textId="77777777" w:rsidR="002C1F17" w:rsidRPr="003A4918" w:rsidRDefault="002C1F17" w:rsidP="002C1F17">
      <w:pPr>
        <w:pStyle w:val="PreformattedTex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t>działania związane z promocją Muzeum oraz promocją turystyczną miasta Chełmna i ziemi chełmińskiej, jak również współpraca z Urzędem Miasta Chełmna w tym zakresie, gwarantująca spójny kierunek promocji miasta,</w:t>
      </w:r>
    </w:p>
    <w:p w14:paraId="310F73A3" w14:textId="77777777" w:rsidR="002C1F17" w:rsidRPr="003A4918" w:rsidRDefault="002C1F17" w:rsidP="002C1F17">
      <w:pPr>
        <w:pStyle w:val="PreformattedTex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t>prowadzenie usług związanych z obsługa ruchu turystycznego, w tym świadczenie usług przewodnickich,</w:t>
      </w:r>
    </w:p>
    <w:p w14:paraId="38D3FEC5" w14:textId="77777777" w:rsidR="002C1F17" w:rsidRPr="003A4918" w:rsidRDefault="002C1F17" w:rsidP="002C1F17">
      <w:pPr>
        <w:pStyle w:val="PreformattedTex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A4918">
        <w:rPr>
          <w:rFonts w:ascii="Times New Roman" w:hAnsi="Times New Roman" w:cs="Times New Roman"/>
          <w:sz w:val="22"/>
          <w:szCs w:val="22"/>
        </w:rPr>
        <w:t>monitoring ruchu turystycznego;</w:t>
      </w:r>
    </w:p>
    <w:p w14:paraId="37E19B24" w14:textId="77777777" w:rsidR="002C1F17" w:rsidRPr="003A4918" w:rsidRDefault="002C1F17" w:rsidP="002C1F17">
      <w:pPr>
        <w:pStyle w:val="Teksttreci2"/>
        <w:numPr>
          <w:ilvl w:val="0"/>
          <w:numId w:val="11"/>
        </w:numPr>
        <w:shd w:val="clear" w:color="auto" w:fill="auto"/>
        <w:spacing w:line="276" w:lineRule="auto"/>
        <w:jc w:val="both"/>
      </w:pPr>
      <w:r w:rsidRPr="003A4918">
        <w:t xml:space="preserve">współpracę z polskimi i zagranicznymi muzeami, administracją rządową i samorządową, </w:t>
      </w:r>
      <w:r w:rsidRPr="003A4918">
        <w:rPr>
          <w:spacing w:val="-8"/>
        </w:rPr>
        <w:t>instytucjami kultury, polskimi i zagranicznymi instytutami naukowo-badawczymi, organizacjami</w:t>
      </w:r>
      <w:r w:rsidRPr="003A4918">
        <w:t xml:space="preserve"> pozarządowymi, a także innymi osobami prawnymi, jednostkami organizacyjnymi nieposiadającymi osobowości prawnej oraz osobami fizycznymi.</w:t>
      </w:r>
    </w:p>
    <w:p w14:paraId="65098A2B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561"/>
        <w:jc w:val="both"/>
      </w:pPr>
    </w:p>
    <w:p w14:paraId="3A068883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10. </w:t>
      </w:r>
    </w:p>
    <w:p w14:paraId="27AFCADB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both"/>
      </w:pPr>
      <w:r w:rsidRPr="003A4918">
        <w:t>Muzeum gromadzi w szczególności zbiory z zakresu: archeologii, archiwistyki, etnografii, historii, sztuki, literatury, kultury materialnej, wojskowości. Wśród nich:</w:t>
      </w:r>
    </w:p>
    <w:p w14:paraId="1E05EF0E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fotografie związane z Chełmnem i ziemią chełmińską;</w:t>
      </w:r>
    </w:p>
    <w:p w14:paraId="64B0A81A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malarstwo, rysunek, grafikę, rzeźbę;</w:t>
      </w:r>
    </w:p>
    <w:p w14:paraId="682DDA3D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rzemiosło artystyczne;</w:t>
      </w:r>
    </w:p>
    <w:p w14:paraId="421A4C79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odznaczenia i sztandary;</w:t>
      </w:r>
    </w:p>
    <w:p w14:paraId="05F49088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przedmioty codziennego użytku;</w:t>
      </w:r>
    </w:p>
    <w:p w14:paraId="12596B54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dewocjonalia;</w:t>
      </w:r>
    </w:p>
    <w:p w14:paraId="0B7738A8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numizmaty;</w:t>
      </w:r>
    </w:p>
    <w:p w14:paraId="77C52EEA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materiały dokumentacyjne i archiwalne;</w:t>
      </w:r>
    </w:p>
    <w:p w14:paraId="62A5B573" w14:textId="77777777" w:rsidR="002C1F17" w:rsidRPr="003A4918" w:rsidRDefault="002C1F17" w:rsidP="002C1F17">
      <w:pPr>
        <w:pStyle w:val="Teksttreci2"/>
        <w:numPr>
          <w:ilvl w:val="0"/>
          <w:numId w:val="14"/>
        </w:numPr>
        <w:shd w:val="clear" w:color="auto" w:fill="auto"/>
        <w:spacing w:line="276" w:lineRule="auto"/>
        <w:jc w:val="both"/>
      </w:pPr>
      <w:r w:rsidRPr="003A4918">
        <w:t>książki, rękopisy i druki.</w:t>
      </w:r>
    </w:p>
    <w:p w14:paraId="0A2EF318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  <w:rPr>
          <w:shd w:val="clear" w:color="auto" w:fill="FFFF00"/>
        </w:rPr>
      </w:pPr>
    </w:p>
    <w:p w14:paraId="46308BED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4F74E361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3</w:t>
      </w:r>
      <w:r w:rsidRPr="003A4918">
        <w:br/>
        <w:t>Organizacja Muzeum</w:t>
      </w:r>
    </w:p>
    <w:p w14:paraId="5243E9BD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126AC7E9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  <w:spacing w:val="-6"/>
        </w:rPr>
        <w:t>§ 11.</w:t>
      </w:r>
    </w:p>
    <w:p w14:paraId="2583FDBA" w14:textId="77777777" w:rsidR="002C1F17" w:rsidRPr="003A4918" w:rsidRDefault="002C1F17" w:rsidP="002C1F17">
      <w:pPr>
        <w:pStyle w:val="Teksttreci2"/>
        <w:numPr>
          <w:ilvl w:val="0"/>
          <w:numId w:val="12"/>
        </w:numPr>
        <w:shd w:val="clear" w:color="auto" w:fill="auto"/>
        <w:spacing w:line="276" w:lineRule="auto"/>
        <w:jc w:val="both"/>
      </w:pPr>
      <w:r w:rsidRPr="003A4918">
        <w:rPr>
          <w:spacing w:val="-6"/>
        </w:rPr>
        <w:t>Organizację wewnętrzną Muzeum, w tym zakres działania komórek organizacyjnych</w:t>
      </w:r>
      <w:r w:rsidRPr="003A4918">
        <w:t xml:space="preserve"> </w:t>
      </w:r>
      <w:r w:rsidRPr="003A4918">
        <w:rPr>
          <w:spacing w:val="-2"/>
        </w:rPr>
        <w:t>i samodzielnych stanowisk pracy, określa regulamin organizacyjny, nadawany przez Dyrektora</w:t>
      </w:r>
      <w:r w:rsidRPr="003A4918">
        <w:t xml:space="preserve"> Muzeum, z zastrzeżeniem art. 13 ust. 3 ustawy o organizowaniu i prowadzeniu działalności kulturalnej.</w:t>
      </w:r>
    </w:p>
    <w:p w14:paraId="53A9985E" w14:textId="77777777" w:rsidR="002C1F17" w:rsidRPr="004E7D32" w:rsidRDefault="002C1F17" w:rsidP="002C1F17">
      <w:pPr>
        <w:pStyle w:val="Teksttreci2"/>
        <w:numPr>
          <w:ilvl w:val="0"/>
          <w:numId w:val="12"/>
        </w:numPr>
        <w:shd w:val="clear" w:color="auto" w:fill="auto"/>
        <w:spacing w:line="276" w:lineRule="auto"/>
        <w:jc w:val="both"/>
      </w:pPr>
      <w:r w:rsidRPr="004E7D32">
        <w:rPr>
          <w:rStyle w:val="FontStyle28"/>
          <w:rFonts w:ascii="Times New Roman" w:hAnsi="Times New Roman" w:cs="Times New Roman"/>
          <w:i w:val="0"/>
          <w:sz w:val="22"/>
          <w:szCs w:val="22"/>
        </w:rPr>
        <w:t>Zmiany Regulaminu Organizacyjnego dokonywane są w trybie określonym dla jego nadania.</w:t>
      </w:r>
    </w:p>
    <w:p w14:paraId="2C473926" w14:textId="77777777" w:rsidR="002C1F17" w:rsidRPr="004E7D32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436828F7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0DF8747C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4</w:t>
      </w:r>
      <w:r w:rsidRPr="003A4918">
        <w:br/>
        <w:t>Zarządzanie Muzeum</w:t>
      </w:r>
    </w:p>
    <w:p w14:paraId="0F9969FA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0B8366C1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  <w:spacing w:val="-2"/>
        </w:rPr>
        <w:t>§ 12.</w:t>
      </w:r>
    </w:p>
    <w:p w14:paraId="4B099FCD" w14:textId="77777777" w:rsidR="002C1F17" w:rsidRPr="003A4918" w:rsidRDefault="002C1F17" w:rsidP="002C1F17">
      <w:pPr>
        <w:pStyle w:val="Teksttreci2"/>
        <w:numPr>
          <w:ilvl w:val="0"/>
          <w:numId w:val="7"/>
        </w:numPr>
        <w:shd w:val="clear" w:color="auto" w:fill="auto"/>
        <w:spacing w:line="276" w:lineRule="auto"/>
        <w:jc w:val="both"/>
      </w:pPr>
      <w:r w:rsidRPr="003A4918">
        <w:rPr>
          <w:spacing w:val="-2"/>
        </w:rPr>
        <w:t>Muzeum jest zarządzane przez Dyrektora Muzeum, zwanego dalej „Dyrektorem”,</w:t>
      </w:r>
      <w:r w:rsidRPr="003A4918">
        <w:t xml:space="preserve"> którego powołuje i od</w:t>
      </w:r>
      <w:r w:rsidRPr="004E7D32">
        <w:t xml:space="preserve">wołuje Burmistrz Miasta Chełmna, w trybie </w:t>
      </w:r>
      <w:r w:rsidRPr="004E7D32">
        <w:rPr>
          <w:spacing w:val="-4"/>
        </w:rPr>
        <w:t xml:space="preserve">i </w:t>
      </w:r>
      <w:r w:rsidRPr="004E7D32">
        <w:rPr>
          <w:rStyle w:val="FontStyle12"/>
          <w:rFonts w:eastAsia="Arial Unicode MS"/>
          <w:spacing w:val="-4"/>
          <w:sz w:val="22"/>
          <w:szCs w:val="22"/>
        </w:rPr>
        <w:t>na</w:t>
      </w:r>
      <w:r w:rsidRPr="004E7D32">
        <w:rPr>
          <w:spacing w:val="-4"/>
        </w:rPr>
        <w:t xml:space="preserve"> zasadach przewidzianych w ustawie </w:t>
      </w:r>
      <w:r w:rsidRPr="004E7D32">
        <w:rPr>
          <w:rStyle w:val="FontStyle28"/>
          <w:rFonts w:ascii="Times New Roman" w:hAnsi="Times New Roman" w:cs="Times New Roman"/>
          <w:i w:val="0"/>
          <w:spacing w:val="-4"/>
          <w:sz w:val="22"/>
          <w:szCs w:val="22"/>
        </w:rPr>
        <w:t>o organizowaniu i prowadzeniu działalności kulturalnej oraz w</w:t>
      </w:r>
      <w:r w:rsidRPr="004E7D32">
        <w:rPr>
          <w:rStyle w:val="FontStyle28"/>
          <w:rFonts w:ascii="Times New Roman" w:hAnsi="Times New Roman" w:cs="Times New Roman"/>
          <w:i w:val="0"/>
          <w:sz w:val="22"/>
          <w:szCs w:val="22"/>
        </w:rPr>
        <w:t xml:space="preserve"> ustawie o muzeach</w:t>
      </w:r>
      <w:r w:rsidRPr="004E7D32">
        <w:t>.</w:t>
      </w:r>
    </w:p>
    <w:p w14:paraId="4B446353" w14:textId="77777777" w:rsidR="002C1F17" w:rsidRPr="003A4918" w:rsidRDefault="002C1F17" w:rsidP="002C1F17">
      <w:pPr>
        <w:pStyle w:val="Teksttreci2"/>
        <w:numPr>
          <w:ilvl w:val="0"/>
          <w:numId w:val="7"/>
        </w:numPr>
        <w:shd w:val="clear" w:color="auto" w:fill="auto"/>
        <w:spacing w:line="276" w:lineRule="auto"/>
        <w:jc w:val="both"/>
      </w:pPr>
      <w:r w:rsidRPr="003A4918">
        <w:t>Dyrektor reprezentuje Muzeum na zewnątrz, odpowiada za prawidłową realizację działalności statutowej oraz właściwe gospodarowanie mieniem i środkami finansowymi Muzeum.</w:t>
      </w:r>
    </w:p>
    <w:p w14:paraId="19A3378E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2596F23E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>§ 13.</w:t>
      </w:r>
    </w:p>
    <w:p w14:paraId="2AD7FC15" w14:textId="77777777" w:rsidR="002C1F17" w:rsidRPr="003A4918" w:rsidRDefault="002C1F17" w:rsidP="002C1F17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Przy Muzeum działa Rada Muzeum, której członków powołuje i odwołuje Organizator w trybie i na zasadach określonych w ustawie o muzeach.</w:t>
      </w:r>
    </w:p>
    <w:p w14:paraId="3AEE7703" w14:textId="77777777" w:rsidR="002C1F17" w:rsidRPr="003A4918" w:rsidRDefault="002C1F17" w:rsidP="002C1F17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rPr>
          <w:spacing w:val="-4"/>
        </w:rPr>
        <w:t>Rada Muzeum działa na zasadach i w zakresie określonym w art. 11 ustawy o muzeach.</w:t>
      </w:r>
    </w:p>
    <w:p w14:paraId="69588F92" w14:textId="77777777" w:rsidR="002C1F17" w:rsidRPr="003A4918" w:rsidRDefault="002C1F17" w:rsidP="002C1F17">
      <w:pPr>
        <w:pStyle w:val="Teksttreci2"/>
        <w:numPr>
          <w:ilvl w:val="0"/>
          <w:numId w:val="10"/>
        </w:numPr>
        <w:shd w:val="clear" w:color="auto" w:fill="auto"/>
        <w:spacing w:line="276" w:lineRule="auto"/>
        <w:jc w:val="both"/>
      </w:pPr>
      <w:r w:rsidRPr="003A4918">
        <w:t>Rada Muzeum składa się z 5 członków.</w:t>
      </w:r>
    </w:p>
    <w:p w14:paraId="0588B9F2" w14:textId="77777777" w:rsidR="002C1F17" w:rsidRPr="003A4918" w:rsidRDefault="002C1F17" w:rsidP="002C1F17">
      <w:pPr>
        <w:pStyle w:val="Teksttreci2"/>
        <w:tabs>
          <w:tab w:val="left" w:pos="363"/>
          <w:tab w:val="left" w:pos="483"/>
        </w:tabs>
        <w:spacing w:line="276" w:lineRule="auto"/>
        <w:ind w:right="-6" w:firstLine="567"/>
        <w:jc w:val="both"/>
      </w:pPr>
    </w:p>
    <w:p w14:paraId="69522D96" w14:textId="77777777" w:rsidR="002C1F17" w:rsidRPr="003A4918" w:rsidRDefault="002C1F17" w:rsidP="002C1F17">
      <w:pPr>
        <w:pStyle w:val="Teksttreci2"/>
        <w:tabs>
          <w:tab w:val="left" w:pos="363"/>
          <w:tab w:val="left" w:pos="483"/>
        </w:tabs>
        <w:spacing w:line="276" w:lineRule="auto"/>
        <w:ind w:right="-6" w:firstLine="0"/>
        <w:jc w:val="center"/>
      </w:pPr>
      <w:r w:rsidRPr="003A4918">
        <w:rPr>
          <w:rStyle w:val="Teksttreci2Pogrubienie"/>
        </w:rPr>
        <w:t>§ 14.</w:t>
      </w:r>
    </w:p>
    <w:p w14:paraId="10ABC7EF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W Muzeum mogą działać kolegia doradcze utworzone na zasadach określonych w art. 12 ustawy o muzeach.</w:t>
      </w:r>
    </w:p>
    <w:p w14:paraId="2921D9A4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 xml:space="preserve">Dyrektor informuje Organizatora o zamiarze utworzenia kolegium doradczego. Organizator ma prawo desygnowania przedstawiciela do składu kolegium doradczego. </w:t>
      </w:r>
    </w:p>
    <w:p w14:paraId="12A73CCD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Kolegium doradcze może mieć charakter stały albo być utworzone w związku z realizacją konkretnego zadania.</w:t>
      </w:r>
    </w:p>
    <w:p w14:paraId="34D43E3E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Zakres działania kolegium doradczego i liczbę jego członków określa Dyrektor.</w:t>
      </w:r>
    </w:p>
    <w:p w14:paraId="4D64AC16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W skład kolegium doradczego wchodzą pracownicy merytoryczni Muzeum lub osoby spoza Muzeum.</w:t>
      </w:r>
    </w:p>
    <w:p w14:paraId="2A2AA07C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Członkowie kolegium doradczego wybierają ze swojego grona przewodniczącego kolegium.</w:t>
      </w:r>
    </w:p>
    <w:p w14:paraId="405B7C61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Posiedzenie kolegium doradczego zwołuje Dyrektor.</w:t>
      </w:r>
    </w:p>
    <w:p w14:paraId="10BF6C15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Kolegium doradcze wyraża opinie w formie uchwał podejmowanych zwykłą większością głosów przy obecności co najmniej połowy składu kolegium. W przypadku równej liczby głosów decyduje głos przewodniczącego kolegium doradczego.</w:t>
      </w:r>
    </w:p>
    <w:p w14:paraId="1AA2291D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Z posiedzenia kolegium doradczego sporządza się protokół, który zawiera porządek posiedzenia, nazwiska obecnych członków kolegium oraz opinie zgłoszone podczas posiedzenia.</w:t>
      </w:r>
    </w:p>
    <w:p w14:paraId="5A0FFBF3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Protokół podpisują obecni na posiedzeniu członkowie kolegium doradczego.</w:t>
      </w:r>
    </w:p>
    <w:p w14:paraId="32417EE2" w14:textId="77777777" w:rsidR="002C1F17" w:rsidRPr="003A4918" w:rsidRDefault="002C1F17" w:rsidP="002C1F17">
      <w:pPr>
        <w:pStyle w:val="Teksttreci2"/>
        <w:numPr>
          <w:ilvl w:val="0"/>
          <w:numId w:val="13"/>
        </w:numPr>
        <w:tabs>
          <w:tab w:val="left" w:pos="363"/>
          <w:tab w:val="left" w:pos="483"/>
        </w:tabs>
        <w:spacing w:line="276" w:lineRule="auto"/>
        <w:jc w:val="both"/>
      </w:pPr>
      <w:r w:rsidRPr="003A4918">
        <w:t>Obsługę posiedzeń kolegium doradczego zapewnia Muzeum.</w:t>
      </w:r>
    </w:p>
    <w:p w14:paraId="15AD6345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  <w:rPr>
          <w:shd w:val="clear" w:color="auto" w:fill="FFFF00"/>
        </w:rPr>
      </w:pPr>
    </w:p>
    <w:p w14:paraId="37C60643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42EB1B05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5</w:t>
      </w:r>
      <w:r w:rsidRPr="003A4918">
        <w:br/>
        <w:t>Gospodarka finansowa Muzeum</w:t>
      </w:r>
    </w:p>
    <w:p w14:paraId="5078711F" w14:textId="77777777" w:rsidR="002C1F17" w:rsidRPr="003A4918" w:rsidRDefault="002C1F17" w:rsidP="002C1F17">
      <w:pPr>
        <w:jc w:val="center"/>
      </w:pPr>
    </w:p>
    <w:p w14:paraId="37989817" w14:textId="77777777" w:rsidR="002C1F17" w:rsidRPr="003A4918" w:rsidRDefault="002C1F17" w:rsidP="002C1F17">
      <w:pPr>
        <w:jc w:val="center"/>
      </w:pPr>
      <w:r w:rsidRPr="003A4918">
        <w:rPr>
          <w:rStyle w:val="FontStyle28"/>
          <w:b/>
          <w:i w:val="0"/>
          <w:sz w:val="22"/>
          <w:szCs w:val="22"/>
        </w:rPr>
        <w:t xml:space="preserve">§ 15. </w:t>
      </w:r>
    </w:p>
    <w:p w14:paraId="740F7E6C" w14:textId="77777777" w:rsidR="002C1F17" w:rsidRPr="003A4918" w:rsidRDefault="002C1F17" w:rsidP="002C1F17">
      <w:pPr>
        <w:jc w:val="both"/>
      </w:pPr>
      <w:r w:rsidRPr="004E7D32">
        <w:rPr>
          <w:rStyle w:val="FontStyle28"/>
          <w:rFonts w:ascii="Times New Roman" w:hAnsi="Times New Roman" w:cs="Times New Roman"/>
          <w:i w:val="0"/>
          <w:sz w:val="22"/>
          <w:szCs w:val="22"/>
        </w:rPr>
        <w:t>Środki potrzebne do utrzymania i rozwoju Muzeum zapewnia Organizator</w:t>
      </w:r>
      <w:r w:rsidRPr="003A4918">
        <w:rPr>
          <w:rStyle w:val="FontStyle28"/>
          <w:i w:val="0"/>
          <w:sz w:val="22"/>
          <w:szCs w:val="22"/>
        </w:rPr>
        <w:t>.</w:t>
      </w:r>
    </w:p>
    <w:p w14:paraId="1171EDCC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520" w:firstLine="0"/>
        <w:jc w:val="center"/>
      </w:pPr>
    </w:p>
    <w:p w14:paraId="5ABC68A0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  <w:spacing w:val="-4"/>
        </w:rPr>
        <w:t>§ 16.</w:t>
      </w:r>
    </w:p>
    <w:p w14:paraId="0906A0D7" w14:textId="77777777" w:rsidR="002C1F17" w:rsidRPr="003A4918" w:rsidRDefault="002C1F17" w:rsidP="002C1F17">
      <w:pPr>
        <w:pStyle w:val="Teksttreci2"/>
        <w:numPr>
          <w:ilvl w:val="0"/>
          <w:numId w:val="6"/>
        </w:numPr>
        <w:shd w:val="clear" w:color="auto" w:fill="auto"/>
        <w:spacing w:line="276" w:lineRule="auto"/>
        <w:jc w:val="both"/>
      </w:pPr>
      <w:r w:rsidRPr="003A4918">
        <w:rPr>
          <w:spacing w:val="-4"/>
        </w:rPr>
        <w:t>Muzeum prowadzi gospodarkę finansową na zasadach określonych w ustawie</w:t>
      </w:r>
      <w:r w:rsidRPr="003A4918">
        <w:t xml:space="preserve"> o organizowaniu i prowadzeniu działalności kulturalnej i innych obowiązujących w tym zakresie przepisach prawa.</w:t>
      </w:r>
    </w:p>
    <w:p w14:paraId="5E54FBFF" w14:textId="77777777" w:rsidR="002C1F17" w:rsidRPr="003A4918" w:rsidRDefault="002C1F17" w:rsidP="002C1F17">
      <w:pPr>
        <w:pStyle w:val="Teksttreci2"/>
        <w:numPr>
          <w:ilvl w:val="0"/>
          <w:numId w:val="6"/>
        </w:numPr>
        <w:shd w:val="clear" w:color="auto" w:fill="auto"/>
        <w:spacing w:line="276" w:lineRule="auto"/>
        <w:jc w:val="both"/>
      </w:pPr>
      <w:r w:rsidRPr="003A4918">
        <w:t>Podstawą gospodarki finansowej Muzeum jest plan finansowy, ustalony przez Dyrektora, z zachowaniem wysokości dotacji Organizatora.</w:t>
      </w:r>
    </w:p>
    <w:p w14:paraId="7D543FB2" w14:textId="77777777" w:rsidR="002C1F17" w:rsidRPr="003A4918" w:rsidRDefault="002C1F17" w:rsidP="002C1F17">
      <w:pPr>
        <w:pStyle w:val="Teksttreci2"/>
        <w:numPr>
          <w:ilvl w:val="0"/>
          <w:numId w:val="6"/>
        </w:numPr>
        <w:shd w:val="clear" w:color="auto" w:fill="auto"/>
        <w:spacing w:line="276" w:lineRule="auto"/>
        <w:jc w:val="both"/>
      </w:pPr>
      <w:r w:rsidRPr="003A4918">
        <w:t>Majątek Muzeum wykorzystuje się do celów wynikających z zakresu działania Muzeum.</w:t>
      </w:r>
    </w:p>
    <w:p w14:paraId="241C9C9B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561"/>
        <w:jc w:val="both"/>
      </w:pPr>
    </w:p>
    <w:p w14:paraId="78B0B368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>§ 17.</w:t>
      </w:r>
    </w:p>
    <w:p w14:paraId="2DDF9977" w14:textId="77777777" w:rsidR="002C1F17" w:rsidRPr="003A4918" w:rsidRDefault="002C1F17" w:rsidP="002C1F17">
      <w:pPr>
        <w:pStyle w:val="Teksttreci2"/>
        <w:numPr>
          <w:ilvl w:val="0"/>
          <w:numId w:val="9"/>
        </w:numPr>
        <w:shd w:val="clear" w:color="auto" w:fill="auto"/>
        <w:spacing w:line="276" w:lineRule="auto"/>
        <w:jc w:val="both"/>
      </w:pPr>
      <w:r w:rsidRPr="003A4918">
        <w:t>Źródłami finansowania działalności Muzeum są:</w:t>
      </w:r>
    </w:p>
    <w:p w14:paraId="760F274B" w14:textId="77777777" w:rsidR="002C1F17" w:rsidRPr="003A4918" w:rsidRDefault="002C1F17" w:rsidP="002C1F17">
      <w:pPr>
        <w:pStyle w:val="Teksttreci2"/>
        <w:numPr>
          <w:ilvl w:val="1"/>
          <w:numId w:val="9"/>
        </w:numPr>
        <w:shd w:val="clear" w:color="auto" w:fill="auto"/>
        <w:spacing w:line="276" w:lineRule="auto"/>
        <w:jc w:val="both"/>
      </w:pPr>
      <w:r w:rsidRPr="003A4918">
        <w:rPr>
          <w:spacing w:val="-4"/>
        </w:rPr>
        <w:t>przychody z prowadzonej działalności, w tym ze sprzedaży składników majątku ruchomego;</w:t>
      </w:r>
    </w:p>
    <w:p w14:paraId="3E6369DF" w14:textId="77777777" w:rsidR="002C1F17" w:rsidRPr="003A4918" w:rsidRDefault="002C1F17" w:rsidP="002C1F17">
      <w:pPr>
        <w:pStyle w:val="Teksttreci2"/>
        <w:numPr>
          <w:ilvl w:val="1"/>
          <w:numId w:val="9"/>
        </w:numPr>
        <w:shd w:val="clear" w:color="auto" w:fill="auto"/>
        <w:spacing w:line="276" w:lineRule="auto"/>
        <w:jc w:val="both"/>
      </w:pPr>
      <w:r w:rsidRPr="003A4918">
        <w:t>przychody z najmu i dzierżawy składników majątkowych;</w:t>
      </w:r>
    </w:p>
    <w:p w14:paraId="06E17325" w14:textId="77777777" w:rsidR="002C1F17" w:rsidRPr="003A4918" w:rsidRDefault="002C1F17" w:rsidP="002C1F17">
      <w:pPr>
        <w:pStyle w:val="Teksttreci2"/>
        <w:numPr>
          <w:ilvl w:val="1"/>
          <w:numId w:val="9"/>
        </w:numPr>
        <w:shd w:val="clear" w:color="auto" w:fill="auto"/>
        <w:spacing w:line="276" w:lineRule="auto"/>
        <w:jc w:val="both"/>
      </w:pPr>
      <w:r w:rsidRPr="003A4918">
        <w:t>dotacje podmiotowe i celowe z budżetu państwa lub jednostki samorządu terytorialnego;</w:t>
      </w:r>
    </w:p>
    <w:p w14:paraId="120B11D5" w14:textId="77777777" w:rsidR="002C1F17" w:rsidRPr="003A4918" w:rsidRDefault="002C1F17" w:rsidP="002C1F17">
      <w:pPr>
        <w:pStyle w:val="Teksttreci2"/>
        <w:numPr>
          <w:ilvl w:val="1"/>
          <w:numId w:val="9"/>
        </w:numPr>
        <w:shd w:val="clear" w:color="auto" w:fill="auto"/>
        <w:spacing w:line="276" w:lineRule="auto"/>
        <w:jc w:val="both"/>
      </w:pPr>
      <w:r w:rsidRPr="003A4918">
        <w:lastRenderedPageBreak/>
        <w:t>środki otrzymane od osób fizycznych i prawnych oraz z innych źródeł.</w:t>
      </w:r>
    </w:p>
    <w:p w14:paraId="4DB7E57B" w14:textId="77777777" w:rsidR="002C1F17" w:rsidRPr="003A4918" w:rsidRDefault="002C1F17" w:rsidP="002C1F17">
      <w:pPr>
        <w:pStyle w:val="Teksttreci2"/>
        <w:numPr>
          <w:ilvl w:val="0"/>
          <w:numId w:val="9"/>
        </w:numPr>
        <w:shd w:val="clear" w:color="auto" w:fill="auto"/>
        <w:spacing w:line="276" w:lineRule="auto"/>
        <w:jc w:val="both"/>
      </w:pPr>
      <w:r w:rsidRPr="003A4918">
        <w:t>Organizator przekazuje Muzeum środki finansowe w formie dotacji:</w:t>
      </w:r>
    </w:p>
    <w:p w14:paraId="22EB7601" w14:textId="77777777" w:rsidR="002C1F17" w:rsidRPr="003A4918" w:rsidRDefault="002C1F17" w:rsidP="002C1F17">
      <w:pPr>
        <w:pStyle w:val="Teksttreci2"/>
        <w:numPr>
          <w:ilvl w:val="1"/>
          <w:numId w:val="9"/>
        </w:numPr>
        <w:shd w:val="clear" w:color="auto" w:fill="auto"/>
        <w:spacing w:line="276" w:lineRule="auto"/>
        <w:jc w:val="both"/>
      </w:pPr>
      <w:r w:rsidRPr="003A4918">
        <w:t>podmiotowej na dofinansowanie działalności bieżącej w zakresie realizowanych zadań statutowych, w tym na utrzymanie i remonty obiektów;</w:t>
      </w:r>
    </w:p>
    <w:p w14:paraId="3E1AC16E" w14:textId="77777777" w:rsidR="002C1F17" w:rsidRPr="003A4918" w:rsidRDefault="002C1F17" w:rsidP="002C1F17">
      <w:pPr>
        <w:pStyle w:val="Teksttreci2"/>
        <w:numPr>
          <w:ilvl w:val="1"/>
          <w:numId w:val="9"/>
        </w:numPr>
        <w:shd w:val="clear" w:color="auto" w:fill="auto"/>
        <w:spacing w:line="276" w:lineRule="auto"/>
        <w:jc w:val="both"/>
      </w:pPr>
      <w:r w:rsidRPr="003A4918">
        <w:t>celowej na finansowanie lub dofinansowanie kosztów realizacji inwestycji;</w:t>
      </w:r>
    </w:p>
    <w:p w14:paraId="237B743A" w14:textId="77777777" w:rsidR="002C1F17" w:rsidRPr="003A4918" w:rsidRDefault="002C1F17" w:rsidP="002C1F17">
      <w:pPr>
        <w:pStyle w:val="Teksttreci2"/>
        <w:numPr>
          <w:ilvl w:val="1"/>
          <w:numId w:val="9"/>
        </w:numPr>
        <w:shd w:val="clear" w:color="auto" w:fill="auto"/>
        <w:spacing w:line="276" w:lineRule="auto"/>
        <w:jc w:val="both"/>
      </w:pPr>
      <w:r w:rsidRPr="003A4918">
        <w:t>celowej na realizację wskazanych zadań i programów.</w:t>
      </w:r>
    </w:p>
    <w:p w14:paraId="522691B0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2CAFE4C1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firstLine="0"/>
        <w:jc w:val="center"/>
      </w:pPr>
      <w:r w:rsidRPr="003A4918">
        <w:rPr>
          <w:rStyle w:val="Teksttreci2Pogrubienie"/>
        </w:rPr>
        <w:t xml:space="preserve">§ 18. </w:t>
      </w:r>
    </w:p>
    <w:p w14:paraId="72E79574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>Dyrektor zapewnia terminowe sporządzenie rocznego sprawozdania finansowego i przedłożenie go do zatwierdzenia Organizatorowi.</w:t>
      </w:r>
    </w:p>
    <w:p w14:paraId="395D7F13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52E0C029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>§ 19.</w:t>
      </w:r>
    </w:p>
    <w:p w14:paraId="1338D0F2" w14:textId="77777777" w:rsidR="002C1F17" w:rsidRPr="003A4918" w:rsidRDefault="002C1F17" w:rsidP="002C1F17">
      <w:pPr>
        <w:pStyle w:val="Teksttreci2"/>
        <w:numPr>
          <w:ilvl w:val="0"/>
          <w:numId w:val="8"/>
        </w:numPr>
        <w:shd w:val="clear" w:color="auto" w:fill="auto"/>
        <w:spacing w:line="276" w:lineRule="auto"/>
        <w:jc w:val="both"/>
      </w:pPr>
      <w:r w:rsidRPr="003A4918">
        <w:t>Muzeum może, na zasadach przewidzianych w obowiązujących przepisach, prowadzić jako działalność dodatkową, działalność gospodarczą w zakresie:</w:t>
      </w:r>
    </w:p>
    <w:p w14:paraId="05B4848C" w14:textId="77777777" w:rsidR="002C1F17" w:rsidRPr="003A4918" w:rsidRDefault="002C1F17" w:rsidP="002C1F17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odpłatnego udostępniania zbiorów;</w:t>
      </w:r>
    </w:p>
    <w:p w14:paraId="794D9DE9" w14:textId="77777777" w:rsidR="002C1F17" w:rsidRPr="003A4918" w:rsidRDefault="002C1F17" w:rsidP="002C1F17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wynajmu oraz dzierżawy majątku ruchomego i nieruchomego Muzeum;</w:t>
      </w:r>
    </w:p>
    <w:p w14:paraId="31AFF68C" w14:textId="77777777" w:rsidR="002C1F17" w:rsidRPr="003A4918" w:rsidRDefault="002C1F17" w:rsidP="002C1F17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usług reklamowych, promocji i sponsoringu;</w:t>
      </w:r>
    </w:p>
    <w:p w14:paraId="469218EC" w14:textId="77777777" w:rsidR="002C1F17" w:rsidRPr="003A4918" w:rsidRDefault="002C1F17" w:rsidP="002C1F17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usług handlowych, w tym sprzedaży publikacji, pamiątek i innych wyrobów związanych tematycznie z profilem działalności Muzeum;</w:t>
      </w:r>
    </w:p>
    <w:p w14:paraId="6DD2FB2F" w14:textId="77777777" w:rsidR="002C1F17" w:rsidRPr="003A4918" w:rsidRDefault="002C1F17" w:rsidP="002C1F17">
      <w:pPr>
        <w:pStyle w:val="Teksttreci2"/>
        <w:numPr>
          <w:ilvl w:val="1"/>
          <w:numId w:val="8"/>
        </w:numPr>
        <w:shd w:val="clear" w:color="auto" w:fill="auto"/>
        <w:spacing w:line="276" w:lineRule="auto"/>
        <w:jc w:val="both"/>
      </w:pPr>
      <w:r w:rsidRPr="003A4918">
        <w:t>usług związanych z obsługą ruchu turystycznego.</w:t>
      </w:r>
    </w:p>
    <w:p w14:paraId="51FB3807" w14:textId="77777777" w:rsidR="002C1F17" w:rsidRPr="003A4918" w:rsidRDefault="002C1F17" w:rsidP="002C1F17">
      <w:pPr>
        <w:pStyle w:val="Teksttreci2"/>
        <w:numPr>
          <w:ilvl w:val="0"/>
          <w:numId w:val="8"/>
        </w:numPr>
        <w:shd w:val="clear" w:color="auto" w:fill="auto"/>
        <w:spacing w:line="276" w:lineRule="auto"/>
        <w:jc w:val="both"/>
      </w:pPr>
      <w:r w:rsidRPr="003A4918">
        <w:t>Dochód uzyskany z działalności gospodarczej wykorzystuje się wyłącznie w celu finansowania działalności statutowej Muzeum.</w:t>
      </w:r>
    </w:p>
    <w:p w14:paraId="2DA14B6C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1FD730C6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>§ 20.</w:t>
      </w:r>
    </w:p>
    <w:p w14:paraId="1D76DACC" w14:textId="77777777" w:rsidR="002C1F17" w:rsidRPr="003A4918" w:rsidRDefault="002C1F17" w:rsidP="002C1F17">
      <w:pPr>
        <w:pStyle w:val="Teksttreci2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3A4918">
        <w:t>Do dokonywania czynności prawnych w imieniu Muzeum, w tym do składania oświadczeń woli w zakresie jego praw i zobowiązań finansowych oraz majątkowych, uprawniony jest Dyrektor.</w:t>
      </w:r>
    </w:p>
    <w:p w14:paraId="73B486CB" w14:textId="77777777" w:rsidR="002C1F17" w:rsidRPr="003A4918" w:rsidRDefault="002C1F17" w:rsidP="002C1F17">
      <w:pPr>
        <w:pStyle w:val="Teksttreci2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3A4918">
        <w:t>Dyrektor może ustanawiać pełnomocników do dokonywania czynności prawnych w imieniu Muzeum, określając zakres pełnomocnictwa.</w:t>
      </w:r>
    </w:p>
    <w:p w14:paraId="6FA40CE9" w14:textId="77777777" w:rsidR="002C1F17" w:rsidRPr="003A4918" w:rsidRDefault="002C1F17" w:rsidP="002C1F17">
      <w:pPr>
        <w:pStyle w:val="Teksttreci2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3A4918">
        <w:t>Udzielenie i odwołanie pełnomocnictwa podlega ujawnieniu w rejestrze instytucji kultury, o którym mowa w § 3 ust. 1, za wyjątkiem pełnomocnictw procesowych.</w:t>
      </w:r>
    </w:p>
    <w:p w14:paraId="03902788" w14:textId="77777777" w:rsidR="002C1F17" w:rsidRPr="003A4918" w:rsidRDefault="002C1F17" w:rsidP="002C1F17">
      <w:pPr>
        <w:pStyle w:val="Teksttreci2"/>
        <w:shd w:val="clear" w:color="auto" w:fill="auto"/>
        <w:tabs>
          <w:tab w:val="left" w:pos="871"/>
        </w:tabs>
        <w:spacing w:line="276" w:lineRule="auto"/>
        <w:ind w:right="-6" w:firstLine="560"/>
        <w:jc w:val="both"/>
        <w:rPr>
          <w:shd w:val="clear" w:color="auto" w:fill="FFFF00"/>
        </w:rPr>
      </w:pPr>
    </w:p>
    <w:p w14:paraId="4C493AA3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305B5BD4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  <w:r w:rsidRPr="003A4918">
        <w:t>Rozdział 6</w:t>
      </w:r>
      <w:r w:rsidRPr="003A4918">
        <w:br/>
        <w:t>Postanowienia końcowe</w:t>
      </w:r>
    </w:p>
    <w:p w14:paraId="3BDE9AF9" w14:textId="77777777" w:rsidR="002C1F17" w:rsidRPr="003A4918" w:rsidRDefault="002C1F17" w:rsidP="002C1F17">
      <w:pPr>
        <w:pStyle w:val="Teksttreci6"/>
        <w:shd w:val="clear" w:color="auto" w:fill="auto"/>
        <w:spacing w:before="0" w:line="276" w:lineRule="auto"/>
        <w:jc w:val="center"/>
      </w:pPr>
    </w:p>
    <w:p w14:paraId="65EC1CD2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</w:pPr>
      <w:r w:rsidRPr="003A4918">
        <w:rPr>
          <w:rStyle w:val="Teksttreci2Pogrubienie"/>
        </w:rPr>
        <w:t xml:space="preserve">§ 21. </w:t>
      </w:r>
    </w:p>
    <w:p w14:paraId="2E1A8061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>Połączenia, podziału lub likwidacji Muzeum dokonuje Organizator w trybie i na zasadach określonych w obowiązujących przepisach.</w:t>
      </w:r>
    </w:p>
    <w:p w14:paraId="49BBC5C8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561"/>
        <w:jc w:val="both"/>
      </w:pPr>
    </w:p>
    <w:p w14:paraId="439F5A81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center"/>
        <w:rPr>
          <w:rStyle w:val="Teksttreci2Pogrubienie"/>
        </w:rPr>
      </w:pPr>
      <w:r w:rsidRPr="003A4918">
        <w:rPr>
          <w:rStyle w:val="Teksttreci2Pogrubienie"/>
        </w:rPr>
        <w:t xml:space="preserve">§ 22. </w:t>
      </w:r>
    </w:p>
    <w:p w14:paraId="202DCBB6" w14:textId="77777777" w:rsidR="002C1F17" w:rsidRPr="003A4918" w:rsidRDefault="002C1F17" w:rsidP="002C1F17">
      <w:pPr>
        <w:pStyle w:val="Teksttreci2"/>
        <w:shd w:val="clear" w:color="auto" w:fill="auto"/>
        <w:spacing w:line="276" w:lineRule="auto"/>
        <w:ind w:right="-6" w:firstLine="0"/>
        <w:jc w:val="both"/>
      </w:pPr>
      <w:r w:rsidRPr="003A4918">
        <w:t>Zmian statutu dokonuje się w trybie właściwym dla jego nadania.</w:t>
      </w:r>
    </w:p>
    <w:p w14:paraId="0213777F" w14:textId="77777777" w:rsidR="002C1F17" w:rsidRDefault="002C1F17" w:rsidP="000F3B82">
      <w:pPr>
        <w:jc w:val="right"/>
      </w:pPr>
    </w:p>
    <w:p w14:paraId="6004BBF7" w14:textId="289803CC" w:rsidR="00C8446B" w:rsidRDefault="000F3B82" w:rsidP="000F3B82">
      <w:r>
        <w:rPr>
          <w:b/>
          <w:i/>
        </w:rPr>
        <w:br w:type="column"/>
      </w:r>
    </w:p>
    <w:sectPr w:rsidR="00C8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1585" w14:textId="77777777" w:rsidR="00594243" w:rsidRDefault="00594243" w:rsidP="000F3B82">
      <w:r>
        <w:separator/>
      </w:r>
    </w:p>
  </w:endnote>
  <w:endnote w:type="continuationSeparator" w:id="0">
    <w:p w14:paraId="03261116" w14:textId="77777777" w:rsidR="00594243" w:rsidRDefault="00594243" w:rsidP="000F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04C4" w14:textId="77777777" w:rsidR="00594243" w:rsidRDefault="00594243" w:rsidP="000F3B82">
      <w:r>
        <w:separator/>
      </w:r>
    </w:p>
  </w:footnote>
  <w:footnote w:type="continuationSeparator" w:id="0">
    <w:p w14:paraId="74B98ECC" w14:textId="77777777" w:rsidR="00594243" w:rsidRDefault="00594243" w:rsidP="000F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trike w:val="0"/>
        <w:dstrike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pacing w:val="-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pacing w:val="-4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pacing w:val="-4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pacing w:val="-4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pacing w:val="-4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pacing w:val="-4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trike w:val="0"/>
        <w:dstrike w:val="0"/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i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i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i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aleway" w:hAnsi="Raleway" w:cs="Raleway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Raleway" w:hAnsi="Raleway" w:cs="Raleway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aleway" w:hAnsi="Raleway" w:cs="Raleway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Raleway" w:hAnsi="Raleway" w:cs="Raleway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Raleway" w:hAnsi="Raleway" w:cs="Raleway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Raleway" w:hAnsi="Raleway" w:cs="Raleway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Raleway" w:hAnsi="Raleway" w:cs="Raleway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Raleway" w:hAnsi="Raleway" w:cs="Raleway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Raleway" w:hAnsi="Raleway" w:cs="Raleway"/>
        <w:sz w:val="20"/>
        <w:szCs w:val="20"/>
      </w:rPr>
    </w:lvl>
  </w:abstractNum>
  <w:abstractNum w:abstractNumId="13" w15:restartNumberingAfterBreak="0">
    <w:nsid w:val="38E8580F"/>
    <w:multiLevelType w:val="hybridMultilevel"/>
    <w:tmpl w:val="4802DCEE"/>
    <w:lvl w:ilvl="0" w:tplc="33A6D5D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6B"/>
    <w:rsid w:val="000F3B82"/>
    <w:rsid w:val="002C1F17"/>
    <w:rsid w:val="002D53AB"/>
    <w:rsid w:val="0031345B"/>
    <w:rsid w:val="004E7D32"/>
    <w:rsid w:val="00594243"/>
    <w:rsid w:val="008F1602"/>
    <w:rsid w:val="009A04AB"/>
    <w:rsid w:val="00C8446B"/>
    <w:rsid w:val="00D32C66"/>
    <w:rsid w:val="00DA7C83"/>
    <w:rsid w:val="00D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BA49"/>
  <w15:chartTrackingRefBased/>
  <w15:docId w15:val="{C264F0E4-548F-4B60-83B6-D850B56E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8446B"/>
  </w:style>
  <w:style w:type="paragraph" w:styleId="Akapitzlist">
    <w:name w:val="List Paragraph"/>
    <w:basedOn w:val="Normalny"/>
    <w:uiPriority w:val="34"/>
    <w:qFormat/>
    <w:rsid w:val="00C8446B"/>
    <w:pPr>
      <w:ind w:left="720"/>
      <w:contextualSpacing/>
    </w:pPr>
  </w:style>
  <w:style w:type="paragraph" w:styleId="Bezodstpw">
    <w:name w:val="No Spacing"/>
    <w:uiPriority w:val="1"/>
    <w:qFormat/>
    <w:rsid w:val="00C844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rsid w:val="002C1F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bidi="pl-PL"/>
    </w:rPr>
  </w:style>
  <w:style w:type="character" w:customStyle="1" w:styleId="FontStyle12">
    <w:name w:val="Font Style12"/>
    <w:rsid w:val="002C1F1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2C1F17"/>
    <w:rPr>
      <w:rFonts w:ascii="Arial" w:hAnsi="Arial" w:cs="Arial"/>
      <w:i/>
      <w:iCs/>
      <w:sz w:val="18"/>
      <w:szCs w:val="18"/>
    </w:rPr>
  </w:style>
  <w:style w:type="paragraph" w:customStyle="1" w:styleId="Teksttreci6">
    <w:name w:val="Tekst treści (6)"/>
    <w:basedOn w:val="Normalny"/>
    <w:rsid w:val="002C1F17"/>
    <w:pPr>
      <w:widowControl w:val="0"/>
      <w:shd w:val="clear" w:color="auto" w:fill="FFFFFF"/>
      <w:suppressAutoHyphens/>
      <w:spacing w:before="660" w:line="533" w:lineRule="exact"/>
    </w:pPr>
    <w:rPr>
      <w:b/>
      <w:bCs/>
      <w:sz w:val="22"/>
      <w:szCs w:val="22"/>
      <w:lang w:eastAsia="zh-CN"/>
    </w:rPr>
  </w:style>
  <w:style w:type="paragraph" w:customStyle="1" w:styleId="Teksttreci2">
    <w:name w:val="Tekst treści (2)"/>
    <w:basedOn w:val="Normalny"/>
    <w:rsid w:val="002C1F17"/>
    <w:pPr>
      <w:widowControl w:val="0"/>
      <w:shd w:val="clear" w:color="auto" w:fill="FFFFFF"/>
      <w:suppressAutoHyphens/>
      <w:spacing w:line="533" w:lineRule="exact"/>
      <w:ind w:hanging="560"/>
    </w:pPr>
    <w:rPr>
      <w:sz w:val="22"/>
      <w:szCs w:val="22"/>
      <w:lang w:eastAsia="zh-CN"/>
    </w:rPr>
  </w:style>
  <w:style w:type="paragraph" w:customStyle="1" w:styleId="PreformattedText">
    <w:name w:val="Preformatted Text"/>
    <w:basedOn w:val="Normalny"/>
    <w:rsid w:val="002C1F17"/>
    <w:pPr>
      <w:suppressAutoHyphens/>
      <w:spacing w:line="276" w:lineRule="auto"/>
    </w:pPr>
    <w:rPr>
      <w:rFonts w:ascii="Liberation Mono" w:eastAsia="Liberation Mono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2510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cp:lastPrinted>2021-08-27T06:38:00Z</cp:lastPrinted>
  <dcterms:created xsi:type="dcterms:W3CDTF">2021-09-01T10:08:00Z</dcterms:created>
  <dcterms:modified xsi:type="dcterms:W3CDTF">2021-09-01T10:08:00Z</dcterms:modified>
</cp:coreProperties>
</file>