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E6D1" w14:textId="41052B69" w:rsidR="0038309D" w:rsidRPr="00167248" w:rsidRDefault="0038309D" w:rsidP="0038309D">
      <w:pPr>
        <w:pStyle w:val="Bezodstpw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7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7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724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E33BF89" w14:textId="77777777" w:rsidR="0038309D" w:rsidRDefault="0038309D" w:rsidP="0038309D">
      <w:pPr>
        <w:pStyle w:val="Bezodstpw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6247BBEA" w14:textId="25EF661C" w:rsidR="0038309D" w:rsidRPr="0090625B" w:rsidRDefault="0038309D" w:rsidP="0038309D">
      <w:pPr>
        <w:pStyle w:val="Bezodstpw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0625B">
        <w:rPr>
          <w:rFonts w:ascii="Times New Roman" w:hAnsi="Times New Roman" w:cs="Times New Roman"/>
          <w:sz w:val="28"/>
          <w:szCs w:val="28"/>
        </w:rPr>
        <w:t xml:space="preserve">Uchwała Nr </w:t>
      </w:r>
      <w:r w:rsidR="00912CB3">
        <w:rPr>
          <w:rFonts w:ascii="Times New Roman" w:hAnsi="Times New Roman" w:cs="Times New Roman"/>
          <w:sz w:val="28"/>
          <w:szCs w:val="28"/>
        </w:rPr>
        <w:t>XXXVIII/272/2021</w:t>
      </w:r>
    </w:p>
    <w:p w14:paraId="7500F558" w14:textId="77777777" w:rsidR="0038309D" w:rsidRPr="0090625B" w:rsidRDefault="0038309D" w:rsidP="0038309D">
      <w:pPr>
        <w:pStyle w:val="Bezodstpw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0625B">
        <w:rPr>
          <w:rFonts w:ascii="Times New Roman" w:hAnsi="Times New Roman" w:cs="Times New Roman"/>
          <w:sz w:val="28"/>
          <w:szCs w:val="28"/>
        </w:rPr>
        <w:t xml:space="preserve">Rady Miasta Chełmna </w:t>
      </w:r>
    </w:p>
    <w:p w14:paraId="40D11C0B" w14:textId="77777777" w:rsidR="0038309D" w:rsidRDefault="0038309D" w:rsidP="003830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2D9B34" w14:textId="146319BF" w:rsidR="0038309D" w:rsidRPr="00973B41" w:rsidRDefault="0038309D" w:rsidP="0038309D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73B41">
        <w:rPr>
          <w:rFonts w:ascii="Times New Roman" w:hAnsi="Times New Roman" w:cs="Times New Roman"/>
          <w:sz w:val="24"/>
          <w:szCs w:val="24"/>
        </w:rPr>
        <w:t xml:space="preserve"> dnia </w:t>
      </w:r>
      <w:r w:rsidR="00912CB3">
        <w:rPr>
          <w:rFonts w:ascii="Times New Roman" w:hAnsi="Times New Roman" w:cs="Times New Roman"/>
          <w:sz w:val="24"/>
          <w:szCs w:val="24"/>
        </w:rPr>
        <w:t xml:space="preserve">23 czerwca 2021r </w:t>
      </w:r>
    </w:p>
    <w:p w14:paraId="3DA7DF20" w14:textId="77777777" w:rsidR="0038309D" w:rsidRDefault="0038309D" w:rsidP="003830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27A22B" w14:textId="77777777" w:rsidR="0038309D" w:rsidRPr="0090625B" w:rsidRDefault="0038309D" w:rsidP="0038309D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90625B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Pr="0090625B">
        <w:rPr>
          <w:rFonts w:ascii="Times New Roman" w:hAnsi="Times New Roman" w:cs="Times New Roman"/>
          <w:b/>
          <w:bCs/>
          <w:sz w:val="28"/>
          <w:szCs w:val="28"/>
        </w:rPr>
        <w:tab/>
        <w:t>udzielenia Burmistrzowi Miasta Chełmna wotum zaufania</w:t>
      </w:r>
    </w:p>
    <w:p w14:paraId="478539C4" w14:textId="77777777" w:rsidR="0038309D" w:rsidRDefault="0038309D" w:rsidP="003830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D05EEA4" w14:textId="77777777" w:rsidR="0038309D" w:rsidRDefault="0038309D" w:rsidP="003830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A0ECA2" w14:textId="77777777" w:rsidR="0038309D" w:rsidRDefault="0038309D" w:rsidP="0038309D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  <w:szCs w:val="24"/>
        </w:rPr>
        <w:t>podstawie 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 aa ust. 9 ustawy z dnia 8 marca 1990 r. o samorządzie gminnym (Dz. U. z 2020 r. poz. 713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14:paraId="03A2E1A4" w14:textId="77777777" w:rsidR="0038309D" w:rsidRDefault="0038309D" w:rsidP="003830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AB6FB71" w14:textId="77777777" w:rsidR="0038309D" w:rsidRDefault="0038309D" w:rsidP="0038309D">
      <w:pPr>
        <w:pStyle w:val="Bezodstpw"/>
        <w:ind w:left="1416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ab/>
        <w:t xml:space="preserve">Po zakończeniu debaty nad raportem o stanie Gminy Miasto Chełmno postanawia się udzielić wotum zaufania Burmistrzowi Miasta Chełmna. </w:t>
      </w:r>
    </w:p>
    <w:p w14:paraId="78D8CDA1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0558071" w14:textId="77777777" w:rsidR="0038309D" w:rsidRDefault="0038309D" w:rsidP="0038309D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5B2D38B4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0E5406F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5E5C382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A8A1C54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F6DB502" w14:textId="77777777" w:rsidR="0038309D" w:rsidRDefault="0038309D" w:rsidP="0038309D">
      <w:pPr>
        <w:pStyle w:val="Tytu"/>
      </w:pPr>
    </w:p>
    <w:p w14:paraId="4EC5D62F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6B6955B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58C7416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84E5A64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0EE8578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Miasta: W. Strzelecki</w:t>
      </w:r>
    </w:p>
    <w:p w14:paraId="39832FF3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8D35192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DED3524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01C7D84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008302F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52D3F09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3D80C71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2623287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C3938F7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A4B1FFE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F1718F6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42545FF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4FB1D0E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0967EA0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884801D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E33B706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1011687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1CA1F78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226240C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C41B7F4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EE75CEC" w14:textId="77777777" w:rsidR="0038309D" w:rsidRDefault="0038309D" w:rsidP="003830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E472CB" w14:textId="46F712CE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Chełmno, dnia 11.06.2021 r. </w:t>
      </w:r>
    </w:p>
    <w:p w14:paraId="4314C444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EBA3B79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9885179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DAA517F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A053401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4A8CD0D" w14:textId="77777777" w:rsidR="0038309D" w:rsidRPr="005E1787" w:rsidRDefault="0038309D" w:rsidP="0038309D">
      <w:pPr>
        <w:pStyle w:val="Bezodstpw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5E1787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e</w:t>
      </w:r>
    </w:p>
    <w:p w14:paraId="7ACF3885" w14:textId="77777777" w:rsidR="0038309D" w:rsidRDefault="0038309D" w:rsidP="0038309D">
      <w:pPr>
        <w:pStyle w:val="Bezodstpw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</w:p>
    <w:p w14:paraId="7AB84D7C" w14:textId="77777777" w:rsidR="0038309D" w:rsidRDefault="0038309D" w:rsidP="0038309D">
      <w:pPr>
        <w:pStyle w:val="Bezodstpw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projektu uchwały</w:t>
      </w:r>
    </w:p>
    <w:p w14:paraId="0B8181F7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2639436" w14:textId="77777777" w:rsidR="0038309D" w:rsidRPr="0090625B" w:rsidRDefault="0038309D" w:rsidP="0038309D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90625B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Pr="0090625B">
        <w:rPr>
          <w:rFonts w:ascii="Times New Roman" w:hAnsi="Times New Roman" w:cs="Times New Roman"/>
          <w:b/>
          <w:bCs/>
          <w:sz w:val="28"/>
          <w:szCs w:val="28"/>
        </w:rPr>
        <w:tab/>
        <w:t>udzielenia Burmistrzowi Miasta Chełmna wotum zaufania</w:t>
      </w:r>
    </w:p>
    <w:p w14:paraId="413986ED" w14:textId="77777777" w:rsidR="0038309D" w:rsidRDefault="0038309D" w:rsidP="003830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6FA0B7D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1979FA3" w14:textId="6F66BC90" w:rsidR="0038309D" w:rsidRDefault="0038309D" w:rsidP="0038309D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Zgodnie z art. 28aa ust. 1 i 2 ustawy z dnia 8 marca 1990 r. o samorządzie gminnym (Dz. U. z 2020 r. poz. 713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wójt co roku, do dnia 31 maja przedstawia radzie gminy raport o stanie gminy, który obejmuje podsumowanie działalności wójta </w:t>
      </w:r>
      <w:proofErr w:type="gramStart"/>
      <w:r>
        <w:rPr>
          <w:rFonts w:ascii="Times New Roman" w:hAnsi="Times New Roman" w:cs="Times New Roman"/>
          <w:sz w:val="24"/>
          <w:szCs w:val="24"/>
        </w:rPr>
        <w:t>w  roku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poprzednim, w szczególności realizację polityk, programów i strategii, uchwał rady gminy i budżetu obywatelskiego. </w:t>
      </w:r>
    </w:p>
    <w:p w14:paraId="40D41944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3DA1282" w14:textId="1234327B" w:rsidR="0038309D" w:rsidRDefault="0038309D" w:rsidP="0038309D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Burmistrz Miasta Chełmna na XXXVII sesji Rady Miasta w dniu 26 maja br. przedstawił Radzie Miasta raport o stanie Gminy Miasto Chełmno. Po przeprowadzonej debacie w dniu dzisiejszym biorąc pod uwagę jej przebieg oraz informacje uzyskane </w:t>
      </w:r>
      <w:r>
        <w:rPr>
          <w:rFonts w:ascii="Times New Roman" w:hAnsi="Times New Roman" w:cs="Times New Roman"/>
          <w:sz w:val="24"/>
          <w:szCs w:val="24"/>
        </w:rPr>
        <w:br/>
        <w:t xml:space="preserve">w jej toku, postanawia się udzielić wotum zaufania Burmistrzowi Miasta Chełmna. </w:t>
      </w:r>
    </w:p>
    <w:p w14:paraId="0004BFAD" w14:textId="77777777" w:rsidR="0038309D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139F709" w14:textId="77777777" w:rsidR="0038309D" w:rsidRPr="00973B41" w:rsidRDefault="0038309D" w:rsidP="0038309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 uwagi na powyższe podjęcie niniejszej uchwały jest w pełni uzasadnione. </w:t>
      </w:r>
    </w:p>
    <w:p w14:paraId="37C6EE09" w14:textId="77777777" w:rsidR="0038309D" w:rsidRDefault="0038309D" w:rsidP="0038309D"/>
    <w:p w14:paraId="65A6A7D5" w14:textId="77777777" w:rsidR="0038309D" w:rsidRDefault="0038309D" w:rsidP="0038309D"/>
    <w:p w14:paraId="45818B0B" w14:textId="77777777" w:rsidR="0038309D" w:rsidRDefault="0038309D" w:rsidP="0038309D"/>
    <w:p w14:paraId="15BFF7B8" w14:textId="77777777" w:rsidR="0038309D" w:rsidRDefault="0038309D" w:rsidP="0038309D"/>
    <w:p w14:paraId="008F15B4" w14:textId="77777777" w:rsidR="0038309D" w:rsidRDefault="0038309D" w:rsidP="0038309D"/>
    <w:p w14:paraId="0C40554A" w14:textId="77777777" w:rsidR="0038309D" w:rsidRDefault="0038309D" w:rsidP="0038309D"/>
    <w:p w14:paraId="1B14A285" w14:textId="77777777" w:rsidR="0038309D" w:rsidRDefault="0038309D" w:rsidP="0038309D"/>
    <w:p w14:paraId="01AB94DC" w14:textId="77777777" w:rsidR="0038309D" w:rsidRDefault="0038309D" w:rsidP="0038309D"/>
    <w:p w14:paraId="2E7A7129" w14:textId="77777777" w:rsidR="0038309D" w:rsidRDefault="0038309D" w:rsidP="0038309D"/>
    <w:p w14:paraId="2A53FAB1" w14:textId="77777777" w:rsidR="0038309D" w:rsidRDefault="0038309D" w:rsidP="0038309D"/>
    <w:p w14:paraId="5915F37B" w14:textId="77777777" w:rsidR="000D2627" w:rsidRPr="0038309D" w:rsidRDefault="00912CB3" w:rsidP="0038309D"/>
    <w:sectPr w:rsidR="000D2627" w:rsidRPr="0038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38C9"/>
    <w:multiLevelType w:val="hybridMultilevel"/>
    <w:tmpl w:val="A404B1AA"/>
    <w:lvl w:ilvl="0" w:tplc="57AE0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DC"/>
    <w:rsid w:val="002A0149"/>
    <w:rsid w:val="002A0CDC"/>
    <w:rsid w:val="002D53AB"/>
    <w:rsid w:val="00372DCC"/>
    <w:rsid w:val="00382CC2"/>
    <w:rsid w:val="0038309D"/>
    <w:rsid w:val="00912CB3"/>
    <w:rsid w:val="009704F7"/>
    <w:rsid w:val="00B61A3E"/>
    <w:rsid w:val="00DA7C83"/>
    <w:rsid w:val="00F4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4409"/>
  <w15:chartTrackingRefBased/>
  <w15:docId w15:val="{82D7519D-8DEB-470F-B104-264FE3D3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A0149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A014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2A0149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2A0149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A014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014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830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8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dderebecka@gmail.com</cp:lastModifiedBy>
  <cp:revision>3</cp:revision>
  <cp:lastPrinted>2021-06-24T07:32:00Z</cp:lastPrinted>
  <dcterms:created xsi:type="dcterms:W3CDTF">2021-06-24T07:25:00Z</dcterms:created>
  <dcterms:modified xsi:type="dcterms:W3CDTF">2021-06-24T07:32:00Z</dcterms:modified>
</cp:coreProperties>
</file>