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0D5A" w14:textId="77777777" w:rsidR="005772DA" w:rsidRPr="00CE68FA" w:rsidRDefault="005772DA" w:rsidP="005772DA">
      <w:pPr>
        <w:pStyle w:val="Tytu"/>
        <w:ind w:left="4956" w:firstLine="708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 xml:space="preserve">Załącznik </w:t>
      </w:r>
    </w:p>
    <w:p w14:paraId="347C0858" w14:textId="77777777" w:rsidR="005772DA" w:rsidRDefault="005772DA" w:rsidP="005772DA">
      <w:pPr>
        <w:pStyle w:val="Tytu"/>
        <w:ind w:left="566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Uchwały Nr XXXV/242/2021</w:t>
      </w:r>
    </w:p>
    <w:p w14:paraId="1558D8DC" w14:textId="77777777" w:rsidR="005772DA" w:rsidRPr="00CE68FA" w:rsidRDefault="005772DA" w:rsidP="005772DA">
      <w:pPr>
        <w:pStyle w:val="Tytu"/>
        <w:ind w:left="5664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>Rady Miasta Chełmna</w:t>
      </w:r>
    </w:p>
    <w:p w14:paraId="0C842EF1" w14:textId="77777777" w:rsidR="005772DA" w:rsidRPr="00CE68FA" w:rsidRDefault="005772DA" w:rsidP="005772DA">
      <w:pPr>
        <w:pStyle w:val="Tytu"/>
        <w:ind w:left="4956" w:firstLine="708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>z dnia</w:t>
      </w:r>
      <w:r>
        <w:rPr>
          <w:b w:val="0"/>
          <w:bCs w:val="0"/>
          <w:sz w:val="24"/>
        </w:rPr>
        <w:t xml:space="preserve"> 24 marca 2021 r. </w:t>
      </w:r>
      <w:r w:rsidRPr="00CE68FA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</w:t>
      </w:r>
    </w:p>
    <w:p w14:paraId="46097DCF" w14:textId="77777777" w:rsidR="005772DA" w:rsidRDefault="005772DA" w:rsidP="005772DA">
      <w:pPr>
        <w:pStyle w:val="Tytu"/>
        <w:jc w:val="left"/>
        <w:rPr>
          <w:sz w:val="24"/>
        </w:rPr>
      </w:pPr>
    </w:p>
    <w:p w14:paraId="752C591E" w14:textId="77777777" w:rsidR="005772DA" w:rsidRDefault="005772DA" w:rsidP="005772DA">
      <w:pPr>
        <w:pStyle w:val="Tytu"/>
        <w:jc w:val="left"/>
        <w:rPr>
          <w:sz w:val="24"/>
        </w:rPr>
      </w:pPr>
    </w:p>
    <w:p w14:paraId="4163DBD2" w14:textId="77777777" w:rsidR="005772DA" w:rsidRDefault="005772DA" w:rsidP="005772DA">
      <w:pPr>
        <w:pStyle w:val="Tytu"/>
        <w:jc w:val="left"/>
        <w:rPr>
          <w:sz w:val="24"/>
        </w:rPr>
      </w:pPr>
    </w:p>
    <w:p w14:paraId="2EF4CDF3" w14:textId="77777777" w:rsidR="005772DA" w:rsidRDefault="005772DA" w:rsidP="005772DA">
      <w:pPr>
        <w:pStyle w:val="Tytu"/>
        <w:jc w:val="left"/>
        <w:rPr>
          <w:sz w:val="24"/>
        </w:rPr>
      </w:pPr>
    </w:p>
    <w:p w14:paraId="008DA1C6" w14:textId="77777777" w:rsidR="005772DA" w:rsidRPr="00125330" w:rsidRDefault="005772DA" w:rsidP="005772DA">
      <w:pPr>
        <w:pStyle w:val="Tytu"/>
        <w:jc w:val="left"/>
        <w:rPr>
          <w:sz w:val="24"/>
        </w:rPr>
      </w:pPr>
    </w:p>
    <w:p w14:paraId="5483C8C6" w14:textId="77777777" w:rsidR="005772DA" w:rsidRPr="0025739E" w:rsidRDefault="005772DA" w:rsidP="005772DA">
      <w:pPr>
        <w:pStyle w:val="Tytu"/>
      </w:pPr>
      <w:r w:rsidRPr="0025739E">
        <w:t xml:space="preserve">Sprawozdanie z realizacji planu pracy </w:t>
      </w:r>
    </w:p>
    <w:p w14:paraId="5EBA3556" w14:textId="77777777" w:rsidR="005772DA" w:rsidRPr="0025739E" w:rsidRDefault="005772DA" w:rsidP="005772DA">
      <w:pPr>
        <w:jc w:val="center"/>
        <w:rPr>
          <w:b/>
          <w:bCs/>
          <w:sz w:val="28"/>
        </w:rPr>
      </w:pPr>
      <w:r w:rsidRPr="0025739E">
        <w:rPr>
          <w:b/>
          <w:bCs/>
          <w:sz w:val="28"/>
        </w:rPr>
        <w:t xml:space="preserve">Komisji Budżetu, Rozwoju i Gospodarki  </w:t>
      </w:r>
    </w:p>
    <w:p w14:paraId="289D0EA4" w14:textId="77777777" w:rsidR="005772DA" w:rsidRPr="0025739E" w:rsidRDefault="005772DA" w:rsidP="005772DA">
      <w:pPr>
        <w:jc w:val="center"/>
        <w:rPr>
          <w:b/>
          <w:bCs/>
          <w:sz w:val="28"/>
        </w:rPr>
      </w:pPr>
      <w:r w:rsidRPr="0025739E">
        <w:rPr>
          <w:b/>
          <w:bCs/>
          <w:sz w:val="28"/>
        </w:rPr>
        <w:t xml:space="preserve"> Rady Miasta Chełmna za 2020 rok</w:t>
      </w:r>
    </w:p>
    <w:p w14:paraId="2C4780B9" w14:textId="77777777" w:rsidR="005772DA" w:rsidRPr="0025739E" w:rsidRDefault="005772DA" w:rsidP="005772DA">
      <w:pPr>
        <w:rPr>
          <w:b/>
          <w:bCs/>
        </w:rPr>
      </w:pPr>
    </w:p>
    <w:p w14:paraId="4E21F633" w14:textId="77777777" w:rsidR="005772DA" w:rsidRPr="0025739E" w:rsidRDefault="005772DA" w:rsidP="005772DA">
      <w:pPr>
        <w:rPr>
          <w:b/>
          <w:bCs/>
        </w:rPr>
      </w:pPr>
    </w:p>
    <w:p w14:paraId="07EED6D3" w14:textId="77777777" w:rsidR="005772DA" w:rsidRPr="00AA1EE0" w:rsidRDefault="005772DA" w:rsidP="005772D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Komisja Budżetu, Rozwoju i Gospodarki Rady Miasta Chełmna realizując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E0">
        <w:rPr>
          <w:rFonts w:ascii="Times New Roman" w:hAnsi="Times New Roman" w:cs="Times New Roman"/>
          <w:sz w:val="24"/>
          <w:szCs w:val="24"/>
        </w:rPr>
        <w:t xml:space="preserve">zadania określone w planie pracy na rok 2020, przyjęte w formie uchwały Rady Miasta Chełmna, odbyła w okresie sprawozdawczym 16 posiedzeń. </w:t>
      </w:r>
    </w:p>
    <w:p w14:paraId="70B41D63" w14:textId="77777777" w:rsidR="005772DA" w:rsidRPr="00AA1EE0" w:rsidRDefault="005772DA" w:rsidP="0057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D85CC5" w14:textId="77777777" w:rsidR="005772DA" w:rsidRPr="00AA1EE0" w:rsidRDefault="005772DA" w:rsidP="005772D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W posiedzeniach Komisji uczestniczyli radni z poza jej składu oraz Burmistrz Miasta, Jego Zastępca i Skarbnik Miasta.</w:t>
      </w:r>
    </w:p>
    <w:p w14:paraId="2F6BCA82" w14:textId="77777777" w:rsidR="005772DA" w:rsidRPr="00AA1EE0" w:rsidRDefault="005772DA" w:rsidP="0057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Komisja przygotowała 9 opinii do projektów uchwał Rady Miasta.</w:t>
      </w:r>
    </w:p>
    <w:p w14:paraId="5544A801" w14:textId="77777777" w:rsidR="005772DA" w:rsidRPr="00AA1EE0" w:rsidRDefault="005772DA" w:rsidP="0057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EE12D8" w14:textId="77777777" w:rsidR="005772DA" w:rsidRPr="00AA1EE0" w:rsidRDefault="005772DA" w:rsidP="005772D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 xml:space="preserve">Szczególną uwagę komisja w trakcie swoich prac poświęciła sprawom związanym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1EE0">
        <w:rPr>
          <w:rFonts w:ascii="Times New Roman" w:hAnsi="Times New Roman" w:cs="Times New Roman"/>
          <w:sz w:val="24"/>
          <w:szCs w:val="24"/>
        </w:rPr>
        <w:t xml:space="preserve">z budżetem miasta oraz Wieloletniej Prognozy Finansowej, a także wprowadzanych do nich zmian.  </w:t>
      </w:r>
    </w:p>
    <w:p w14:paraId="5955B232" w14:textId="77777777" w:rsidR="005772DA" w:rsidRPr="00AA1EE0" w:rsidRDefault="005772DA" w:rsidP="0057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A21E2D" w14:textId="77777777" w:rsidR="005772DA" w:rsidRPr="00AA1EE0" w:rsidRDefault="005772DA" w:rsidP="005772D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 xml:space="preserve">Komisja przedstawia niniejsze sprawozdanie Radzie Miasta, a całokształt pracy Komisji znajduje się w obszernych materiałach i w protokołach z posiedzeń Komisji, do wglądu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1EE0">
        <w:rPr>
          <w:rFonts w:ascii="Times New Roman" w:hAnsi="Times New Roman" w:cs="Times New Roman"/>
          <w:sz w:val="24"/>
          <w:szCs w:val="24"/>
        </w:rPr>
        <w:t>w biurze Rady Miasta Chełmna.</w:t>
      </w:r>
    </w:p>
    <w:p w14:paraId="316C8169" w14:textId="77777777" w:rsidR="005772DA" w:rsidRPr="00AA1EE0" w:rsidRDefault="005772DA" w:rsidP="0057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D638D" w14:textId="77777777" w:rsidR="005772DA" w:rsidRPr="00AA1EE0" w:rsidRDefault="005772DA" w:rsidP="005772D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W związku z powyższym Komisja zwraca się o przyjęcie załączonego do uchwały sprawozdania z wykonania planu pracy Komisji Budżetu, Rozwoju  i Gospodarki za 2020 rok.</w:t>
      </w:r>
    </w:p>
    <w:p w14:paraId="58D0D9DC" w14:textId="77777777" w:rsidR="005772DA" w:rsidRPr="00AA1EE0" w:rsidRDefault="005772DA" w:rsidP="005772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42AB41" w14:textId="77777777" w:rsidR="005772DA" w:rsidRPr="00125330" w:rsidRDefault="005772DA" w:rsidP="005772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B0D0C1" w14:textId="77777777" w:rsidR="005772DA" w:rsidRPr="00125330" w:rsidRDefault="005772DA" w:rsidP="005772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945446B" w14:textId="77777777" w:rsidR="005772DA" w:rsidRDefault="005772DA" w:rsidP="005772DA"/>
    <w:p w14:paraId="215EA194" w14:textId="77777777" w:rsidR="005772DA" w:rsidRDefault="005772DA" w:rsidP="005772DA"/>
    <w:p w14:paraId="46696309" w14:textId="77777777" w:rsidR="005772DA" w:rsidRDefault="005772DA" w:rsidP="005772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939EB" w14:textId="77777777" w:rsidR="005772DA" w:rsidRDefault="005772DA" w:rsidP="005772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FCA8F" w14:textId="77777777" w:rsidR="005772DA" w:rsidRDefault="005772DA" w:rsidP="005772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A8FC9" w14:textId="77777777" w:rsidR="005772DA" w:rsidRDefault="005772DA" w:rsidP="005772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E5A69" w14:textId="77777777" w:rsidR="000D2627" w:rsidRDefault="005772DA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DA"/>
    <w:rsid w:val="002D53AB"/>
    <w:rsid w:val="005772DA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C81E"/>
  <w15:chartTrackingRefBased/>
  <w15:docId w15:val="{BD0F63FF-CC98-4C4D-B6B8-F4CC59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72DA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5772D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772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2021-03-30T08:44:00Z</dcterms:created>
  <dcterms:modified xsi:type="dcterms:W3CDTF">2021-03-30T08:45:00Z</dcterms:modified>
</cp:coreProperties>
</file>