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XXXIV/229/2021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uchwalenia budżetu miasta  na rok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pkt 4, pkt 9 lit c, lit. d  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oraz pkt 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 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235-237, art. 242 ust. 1, art. 243. ust. 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 U. z 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XXXI/207 /2021 Rady Miasta Chełmna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2021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 miasta na rok 2021, zmienionej: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zarządzeniem nr 3/2021 Burmistrza Miasta Chełmna z dnia 14 stycznia 2021 r.,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zarządzeniem nr 13/2021 Burmistrza Miasta Chełmna z dnia 29 stycznia 2021 r., wprowadza się następujące zmiany: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01"/>
        <w:gridCol w:w="2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1)Zwiększa się dochody budżetu miasta o kwotę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2 748 290,38 zł,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       w związku z tym §1 otrzymuje brzmienie: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    „§ 1. Dochody budżetu w wysokości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88 234 828,32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           z tego: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1)bieżące w wysokości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82 222 242,64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2)majątkowe w wysokości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6 012 585,68 zł,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zgodnie z załącznikiem nr 1, 2.”</w:t>
            </w:r>
          </w:p>
          <w:p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2)W planie dochodów w załączniku 1, 2 wprowadza się zmiany zgodnie z</w:t>
            </w:r>
            <w:r>
              <w:t> </w:t>
            </w:r>
            <w:r>
              <w:t>załącznikiem nr 1 i 2 do niniejszej uchwały.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3)Zwiększa  się wydatki budżetu miasta o kwotę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2 748 290,38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 związku z tym §2 otrzymuje brzmienie: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„§ 2. Wydatki budżetu w wysokości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96 970 507,32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 tego: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1)bieżące w wysokości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81 653 310,69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2)majątkowe w wysokości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15 317 196,63 zł</w:t>
            </w:r>
            <w:r>
              <w:t>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zgodnie z załącznikiem nr 3, 4, 5.”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4)W planie wydatków w załączniku 3, 4, 5 wprowadza się zmiany jak w</w:t>
            </w:r>
            <w:r>
              <w:t> </w:t>
            </w:r>
            <w:r>
              <w:t>załączniku nr 3, 4, 5 do niniejszej uchwały.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5)W § 3 Limity wydatków na zadania inwestycyjne realizowane w 2021</w:t>
            </w:r>
            <w:r>
              <w:t> </w:t>
            </w:r>
            <w:r>
              <w:t>r. określone w</w:t>
            </w:r>
            <w:r>
              <w:t> </w:t>
            </w:r>
            <w:r>
              <w:t>załączniku nr</w:t>
            </w:r>
            <w:r>
              <w:t> </w:t>
            </w:r>
            <w:r>
              <w:t>7 do budżetu, zmienia się zgodnie z załącznikiem nr 6 do niniejszej uchwały.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6) Rozwiązuje się część rezerwy celowej na zadania z zakresu zarządzania kryzysowego w kwocie: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right"/>
            </w:pPr>
            <w:r>
              <w:rPr>
                <w:b/>
              </w:rPr>
              <w:t>50 000,00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 związku z powyższym § 7 projektu uchwały budżetowej na 2021 rok otrzymuje brzmienie: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„§ 7. Ustala się </w:t>
            </w:r>
            <w:r>
              <w:rPr>
                <w:b/>
              </w:rPr>
              <w:t>rezerwy budżetowe</w:t>
            </w:r>
            <w:r>
              <w:t xml:space="preserve"> w wysokości:</w:t>
            </w:r>
          </w:p>
          <w:p>
            <w:pPr>
              <w:jc w:val="both"/>
            </w:pPr>
            <w:r>
              <w:t xml:space="preserve">       w tym: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1 560 500,00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-rezerwę ogólną w wysokości:                                                       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130</w:t>
            </w:r>
            <w:r>
              <w:t> </w:t>
            </w:r>
            <w:r>
              <w:t>000,00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-rezerwę celową  na zadania z zakresu zarządzania  kryzysowego w</w:t>
            </w:r>
            <w:r>
              <w:t> </w:t>
            </w:r>
            <w:r>
              <w:t>wysokości: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210</w:t>
            </w:r>
            <w:r>
              <w:t> </w:t>
            </w:r>
            <w:r>
              <w:t>000,00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-rezerwę celową na Chełmiński Budżet Obywatelski w</w:t>
            </w:r>
            <w:r>
              <w:t> </w:t>
            </w:r>
            <w:r>
              <w:t>wysokości: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500</w:t>
            </w:r>
            <w:r>
              <w:t> </w:t>
            </w:r>
            <w:r>
              <w:t>000,00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-rezerwę celową na inwestycje i zakupy inwestycyjne w wysokości: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720500,00 zł,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7)Zmienia się plan dochodów i wydatków związanych z realizacją zadań z zakresu administracji rządowej i innych zadań zleconych odrębnymi ustawami określone w</w:t>
            </w:r>
            <w:r>
              <w:t> </w:t>
            </w:r>
            <w:r>
              <w:t>załączniku nr</w:t>
            </w:r>
            <w:r>
              <w:t> </w:t>
            </w:r>
            <w:r>
              <w:t xml:space="preserve">8 i 9 do </w:t>
            </w:r>
            <w:r>
              <w:t> </w:t>
            </w:r>
            <w:r>
              <w:t xml:space="preserve"> budżetu, zgodnie z załącznikiem 7 i 8 do niniejszej uchwały.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8)Zmienia się plan dochodów i wydatków realizowanych na podstawie porozumień między jednostkami samorządu terytorialnego określony w załączniku nr 10 do budżetu,  zgodnie z załącznikiem nr 9 do niniejszej uchwały.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016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9)Zmienia się plan dotacji dla jednostek nienależących do sektora finansów publicznych, udzielanych z budżetu Miasta, określony w załączniku nr 14 do budżetu,  zgodnie z załącznikiem nr 10 do niniejszej uchwały.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 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2.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3.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Uchwała wchodzi w życie z dniem  podjęcia  i podlega publikacji w Dzienniku   Urzędowym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Województwa Kujawsko-Pomorskiego.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Zalacznik8.pdf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9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Zalacznik9.pdf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10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XXXIV/229/2021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lutego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Zalacznik10.pdf</w:t>
        </w:r>
      </w:hyperlink>
    </w:p>
    <w:sectPr>
      <w:footerReference w:type="default" r:id="rId24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0DB023FF-68AD-4D12-8415-5C79034C5C8C.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footer" Target="footer10.xml" /><Relationship Id="rId22" Type="http://schemas.openxmlformats.org/officeDocument/2006/relationships/hyperlink" Target="Zalacznik9.pdf" TargetMode="External" /><Relationship Id="rId23" Type="http://schemas.openxmlformats.org/officeDocument/2006/relationships/hyperlink" Target="Zalacznik10.pdf" TargetMode="External" /><Relationship Id="rId24" Type="http://schemas.openxmlformats.org/officeDocument/2006/relationships/footer" Target="footer1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XXXIV/229/2021 z dnia 24 lutego 2021 r.</dc:title>
  <dc:subject>zmieniająca uchwałę w^sprawie uchwalenia budżetu miasta  na rok 2021</dc:subject>
  <dc:creator>DanutaD</dc:creator>
  <cp:lastModifiedBy>DanutaD</cp:lastModifiedBy>
  <cp:revision>1</cp:revision>
  <dcterms:created xsi:type="dcterms:W3CDTF">2021-03-04T08:43:16Z</dcterms:created>
  <dcterms:modified xsi:type="dcterms:W3CDTF">2021-03-04T08:43:16Z</dcterms:modified>
  <cp:category>Akt prawny</cp:category>
</cp:coreProperties>
</file>